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BF7DE" w14:textId="77777777" w:rsidR="00411F99" w:rsidRPr="00F371A8" w:rsidRDefault="00411F99" w:rsidP="005B272A">
      <w:pPr>
        <w:spacing w:after="0" w:line="240" w:lineRule="auto"/>
        <w:jc w:val="center"/>
        <w:rPr>
          <w:rFonts w:cstheme="minorHAnsi"/>
          <w:b/>
          <w:bCs/>
          <w:sz w:val="24"/>
          <w:szCs w:val="32"/>
        </w:rPr>
      </w:pPr>
    </w:p>
    <w:p w14:paraId="650636A0" w14:textId="4B493EBB" w:rsidR="002530F4" w:rsidRPr="00F371A8" w:rsidRDefault="00170138" w:rsidP="00DE11C6">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w:t>
      </w:r>
      <w:r w:rsidR="00E01586" w:rsidRPr="00F371A8">
        <w:rPr>
          <w:rFonts w:cstheme="minorHAnsi"/>
          <w:b/>
          <w:bCs/>
          <w:sz w:val="36"/>
          <w:szCs w:val="32"/>
        </w:rPr>
        <w:t xml:space="preserve"> </w:t>
      </w:r>
      <w:r w:rsidRPr="00F371A8">
        <w:rPr>
          <w:rFonts w:cstheme="minorHAnsi"/>
          <w:b/>
          <w:bCs/>
          <w:sz w:val="36"/>
          <w:szCs w:val="32"/>
        </w:rPr>
        <w:t>Colloquium</w:t>
      </w:r>
    </w:p>
    <w:p w14:paraId="51DF60EF" w14:textId="77777777" w:rsidR="003476B1" w:rsidRPr="00F371A8" w:rsidRDefault="003476B1" w:rsidP="005B272A">
      <w:pPr>
        <w:spacing w:after="0" w:line="240" w:lineRule="auto"/>
        <w:jc w:val="center"/>
        <w:rPr>
          <w:rFonts w:cstheme="minorHAnsi"/>
          <w:b/>
          <w:bCs/>
          <w:sz w:val="2"/>
          <w:szCs w:val="36"/>
        </w:rPr>
      </w:pPr>
    </w:p>
    <w:p w14:paraId="01969229" w14:textId="77777777" w:rsidR="00126084" w:rsidRPr="00F02252" w:rsidRDefault="00126084" w:rsidP="00F02252">
      <w:pPr>
        <w:jc w:val="center"/>
        <w:rPr>
          <w:rFonts w:cstheme="minorHAnsi"/>
          <w:sz w:val="16"/>
        </w:rPr>
      </w:pPr>
    </w:p>
    <w:p w14:paraId="6AE18D5A" w14:textId="77777777" w:rsidR="00FE715F" w:rsidRPr="00FE715F" w:rsidRDefault="00FE715F" w:rsidP="00FE715F">
      <w:pPr>
        <w:shd w:val="clear" w:color="auto" w:fill="FFFFFF"/>
        <w:spacing w:line="235" w:lineRule="atLeast"/>
        <w:jc w:val="center"/>
        <w:rPr>
          <w:rFonts w:ascii="Calibri" w:hAnsi="Calibri" w:cs="Calibri"/>
          <w:color w:val="222222"/>
          <w:sz w:val="72"/>
          <w:szCs w:val="72"/>
        </w:rPr>
      </w:pPr>
      <w:r w:rsidRPr="00FE715F">
        <w:rPr>
          <w:rFonts w:ascii="Calibri" w:hAnsi="Calibri" w:cs="Calibri"/>
          <w:b/>
          <w:bCs/>
          <w:color w:val="222222"/>
          <w:sz w:val="72"/>
          <w:szCs w:val="72"/>
        </w:rPr>
        <w:t>Surviving Graduate School in Hard Sciences</w:t>
      </w:r>
    </w:p>
    <w:p w14:paraId="1E5C1422" w14:textId="730059CF" w:rsidR="00F02252" w:rsidRDefault="00F02252" w:rsidP="00F02252">
      <w:pPr>
        <w:spacing w:after="0" w:line="240" w:lineRule="auto"/>
        <w:jc w:val="center"/>
        <w:rPr>
          <w:rFonts w:cstheme="minorHAnsi"/>
          <w:color w:val="000000"/>
          <w:sz w:val="36"/>
          <w:szCs w:val="36"/>
        </w:rPr>
      </w:pPr>
      <w:r w:rsidRPr="00F7187B">
        <w:rPr>
          <w:rFonts w:cstheme="minorHAnsi"/>
          <w:b/>
          <w:bCs/>
          <w:color w:val="000000"/>
          <w:sz w:val="72"/>
          <w:szCs w:val="72"/>
        </w:rPr>
        <w:br/>
      </w:r>
      <w:r w:rsidR="00FE715F">
        <w:rPr>
          <w:rFonts w:cstheme="minorHAnsi"/>
          <w:color w:val="000000"/>
          <w:sz w:val="36"/>
          <w:szCs w:val="36"/>
        </w:rPr>
        <w:t>Dr. Paul Stonaha</w:t>
      </w:r>
      <w:r w:rsidRPr="00F02252">
        <w:rPr>
          <w:rFonts w:cstheme="minorHAnsi"/>
          <w:i/>
          <w:iCs/>
          <w:color w:val="000000"/>
          <w:sz w:val="36"/>
          <w:szCs w:val="36"/>
        </w:rPr>
        <w:br/>
      </w:r>
      <w:r w:rsidR="00FE715F">
        <w:rPr>
          <w:rFonts w:cstheme="minorHAnsi"/>
          <w:color w:val="000000"/>
          <w:sz w:val="36"/>
          <w:szCs w:val="36"/>
        </w:rPr>
        <w:t>Physics Program</w:t>
      </w:r>
      <w:r w:rsidR="00FE715F">
        <w:rPr>
          <w:rFonts w:cstheme="minorHAnsi"/>
          <w:color w:val="000000"/>
          <w:sz w:val="36"/>
          <w:szCs w:val="36"/>
        </w:rPr>
        <w:br/>
        <w:t>Idaho</w:t>
      </w:r>
      <w:r w:rsidRPr="00F02252">
        <w:rPr>
          <w:rFonts w:cstheme="minorHAnsi"/>
          <w:color w:val="000000"/>
          <w:sz w:val="36"/>
          <w:szCs w:val="36"/>
        </w:rPr>
        <w:t xml:space="preserve"> State University</w:t>
      </w:r>
    </w:p>
    <w:p w14:paraId="4CB7749A" w14:textId="291A45C2" w:rsidR="00FE715F" w:rsidRPr="00F02252" w:rsidRDefault="00FE715F" w:rsidP="00F7187B">
      <w:pPr>
        <w:spacing w:after="0" w:line="240" w:lineRule="auto"/>
        <w:rPr>
          <w:rFonts w:cstheme="minorHAnsi"/>
          <w:sz w:val="24"/>
          <w:szCs w:val="24"/>
        </w:rPr>
      </w:pPr>
    </w:p>
    <w:p w14:paraId="0A9BB2CB" w14:textId="77777777" w:rsidR="00FE715F" w:rsidRPr="00FE715F" w:rsidRDefault="00FE715F" w:rsidP="00FE715F">
      <w:pPr>
        <w:shd w:val="clear" w:color="auto" w:fill="FFFFFF"/>
        <w:spacing w:line="336" w:lineRule="atLeast"/>
        <w:jc w:val="center"/>
        <w:rPr>
          <w:rFonts w:cstheme="minorHAnsi"/>
          <w:color w:val="222222"/>
        </w:rPr>
      </w:pPr>
      <w:r w:rsidRPr="00FE715F">
        <w:rPr>
          <w:rFonts w:cstheme="minorHAnsi"/>
          <w:i/>
          <w:iCs/>
          <w:color w:val="000000"/>
        </w:rPr>
        <w:t>“To know the road ahead, ask those coming back.”</w:t>
      </w:r>
    </w:p>
    <w:p w14:paraId="1226BEA9" w14:textId="77777777" w:rsidR="00FE715F" w:rsidRPr="00FE715F" w:rsidRDefault="00FE715F" w:rsidP="00FE715F">
      <w:pPr>
        <w:shd w:val="clear" w:color="auto" w:fill="FFFFFF"/>
        <w:spacing w:after="0" w:line="336" w:lineRule="atLeast"/>
        <w:jc w:val="center"/>
        <w:rPr>
          <w:rFonts w:cstheme="minorHAnsi"/>
          <w:color w:val="222222"/>
          <w:sz w:val="24"/>
          <w:szCs w:val="24"/>
        </w:rPr>
      </w:pPr>
      <w:r w:rsidRPr="00FE715F">
        <w:rPr>
          <w:rFonts w:cstheme="minorHAnsi"/>
          <w:color w:val="000000"/>
        </w:rPr>
        <w:t>- Chinese proverb</w:t>
      </w:r>
    </w:p>
    <w:p w14:paraId="736D139C" w14:textId="35151EEB" w:rsidR="00FE715F" w:rsidRPr="00FE715F" w:rsidRDefault="00FE715F" w:rsidP="00FE715F">
      <w:pPr>
        <w:shd w:val="clear" w:color="auto" w:fill="FFFFFF"/>
        <w:spacing w:after="0" w:line="336" w:lineRule="atLeast"/>
        <w:jc w:val="center"/>
        <w:rPr>
          <w:rFonts w:cstheme="minorHAnsi"/>
          <w:color w:val="222222"/>
          <w:sz w:val="36"/>
          <w:szCs w:val="36"/>
        </w:rPr>
      </w:pPr>
    </w:p>
    <w:p w14:paraId="0D8A24AE" w14:textId="535AF2BB" w:rsidR="00AF2ECF" w:rsidRPr="00F7187B" w:rsidRDefault="00FE715F" w:rsidP="00F7187B">
      <w:pPr>
        <w:shd w:val="clear" w:color="auto" w:fill="FFFFFF"/>
        <w:spacing w:line="235" w:lineRule="atLeast"/>
        <w:jc w:val="center"/>
        <w:rPr>
          <w:rFonts w:cstheme="minorHAnsi"/>
          <w:color w:val="222222"/>
          <w:sz w:val="36"/>
          <w:szCs w:val="36"/>
        </w:rPr>
      </w:pPr>
      <w:r w:rsidRPr="00FE715F">
        <w:rPr>
          <w:rFonts w:cstheme="minorHAnsi"/>
          <w:color w:val="222222"/>
          <w:sz w:val="32"/>
          <w:szCs w:val="32"/>
        </w:rPr>
        <w:t>Whether you’re obtaining your M.S. or Ph.D., succeeding in graduate school is difficult.  From the decision of where to apply to the method of writin</w:t>
      </w:r>
      <w:bookmarkStart w:id="0" w:name="_GoBack"/>
      <w:bookmarkEnd w:id="0"/>
      <w:r w:rsidRPr="00FE715F">
        <w:rPr>
          <w:rFonts w:cstheme="minorHAnsi"/>
          <w:color w:val="222222"/>
          <w:sz w:val="32"/>
          <w:szCs w:val="32"/>
        </w:rPr>
        <w:t>g your thesis, there are many difficult and stressful steps along the way.  In this talk I’ll present basic considerations that are universal across the hard sciences (physics, chemistry, biology, etc.).  The presentation will be a candid review of the lessons I’ve learned and of what does (and does not) really matter in graduate school.  I’ll cover topics such as where to apply, how to improve your chances for acceptance, how to pick an advisor, and how to keep your sanity.</w:t>
      </w:r>
      <w:r w:rsidR="00E10728">
        <w:rPr>
          <w:color w:val="000000"/>
          <w:sz w:val="27"/>
          <w:szCs w:val="27"/>
        </w:rPr>
        <w:br/>
      </w:r>
      <w:r w:rsidR="00170138" w:rsidRPr="00865074">
        <w:rPr>
          <w:rFonts w:cstheme="minorHAnsi"/>
          <w:b/>
          <w:sz w:val="44"/>
          <w:szCs w:val="42"/>
        </w:rPr>
        <w:br/>
        <w:t xml:space="preserve">Monday, </w:t>
      </w:r>
      <w:r>
        <w:rPr>
          <w:rFonts w:cstheme="minorHAnsi"/>
          <w:b/>
          <w:sz w:val="44"/>
          <w:szCs w:val="42"/>
        </w:rPr>
        <w:t>August 17</w:t>
      </w:r>
      <w:r w:rsidR="00FB1DE1" w:rsidRPr="00865074">
        <w:rPr>
          <w:rFonts w:cstheme="minorHAnsi"/>
          <w:b/>
          <w:sz w:val="44"/>
          <w:szCs w:val="42"/>
        </w:rPr>
        <w:t xml:space="preserve">, </w:t>
      </w:r>
      <w:r w:rsidR="005B272A">
        <w:rPr>
          <w:rFonts w:cstheme="minorHAnsi"/>
          <w:b/>
          <w:sz w:val="44"/>
          <w:szCs w:val="42"/>
        </w:rPr>
        <w:t>20</w:t>
      </w:r>
      <w:r w:rsidR="00C11AF1">
        <w:rPr>
          <w:rFonts w:cstheme="minorHAnsi"/>
          <w:b/>
          <w:sz w:val="44"/>
          <w:szCs w:val="42"/>
        </w:rPr>
        <w:t>20</w:t>
      </w:r>
    </w:p>
    <w:p w14:paraId="3C53E9EC" w14:textId="77777777" w:rsidR="00AF2ECF" w:rsidRDefault="00AF2ECF" w:rsidP="00E10728">
      <w:pPr>
        <w:spacing w:after="0" w:line="240" w:lineRule="auto"/>
        <w:jc w:val="center"/>
        <w:rPr>
          <w:rFonts w:cstheme="minorHAnsi"/>
          <w:b/>
          <w:sz w:val="44"/>
          <w:szCs w:val="42"/>
        </w:rPr>
      </w:pPr>
      <w:r>
        <w:rPr>
          <w:rFonts w:cstheme="minorHAnsi"/>
          <w:b/>
          <w:sz w:val="44"/>
          <w:szCs w:val="42"/>
        </w:rPr>
        <w:t>PS108</w:t>
      </w:r>
    </w:p>
    <w:p w14:paraId="6E03CE58" w14:textId="4A4E2CA8" w:rsidR="00F02252" w:rsidRDefault="00AF2ECF" w:rsidP="00E10728">
      <w:pPr>
        <w:spacing w:after="0" w:line="240" w:lineRule="auto"/>
        <w:jc w:val="center"/>
        <w:rPr>
          <w:rFonts w:cstheme="minorHAnsi"/>
          <w:b/>
          <w:sz w:val="44"/>
          <w:szCs w:val="42"/>
        </w:rPr>
      </w:pPr>
      <w:r>
        <w:rPr>
          <w:rFonts w:cstheme="minorHAnsi"/>
          <w:b/>
          <w:sz w:val="44"/>
          <w:szCs w:val="42"/>
        </w:rPr>
        <w:t xml:space="preserve">Or </w:t>
      </w:r>
      <w:hyperlink r:id="rId5" w:history="1">
        <w:r w:rsidRPr="00F7187B">
          <w:rPr>
            <w:rStyle w:val="Hyperlink"/>
            <w:rFonts w:cstheme="minorHAnsi"/>
            <w:b/>
            <w:sz w:val="44"/>
            <w:szCs w:val="42"/>
          </w:rPr>
          <w:t>Zoom</w:t>
        </w:r>
      </w:hyperlink>
      <w:r w:rsidR="00170138" w:rsidRPr="00865074">
        <w:rPr>
          <w:rFonts w:cstheme="minorHAnsi"/>
          <w:b/>
          <w:sz w:val="44"/>
          <w:szCs w:val="42"/>
        </w:rPr>
        <w:br/>
        <w:t>4:00 – 4:50 pm</w:t>
      </w:r>
    </w:p>
    <w:p w14:paraId="447E9E24" w14:textId="3BB76236" w:rsidR="00C42AEB" w:rsidRPr="00C11AF1" w:rsidRDefault="00C42AEB" w:rsidP="00C11AF1">
      <w:pPr>
        <w:rPr>
          <w:rFonts w:cstheme="minorHAnsi"/>
          <w:b/>
          <w:sz w:val="44"/>
          <w:szCs w:val="42"/>
        </w:rPr>
      </w:pPr>
    </w:p>
    <w:sectPr w:rsidR="00C42AEB" w:rsidRPr="00C11AF1"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328A6"/>
    <w:rsid w:val="0006002F"/>
    <w:rsid w:val="0007492B"/>
    <w:rsid w:val="00091CFC"/>
    <w:rsid w:val="000A4976"/>
    <w:rsid w:val="00126084"/>
    <w:rsid w:val="00146BCC"/>
    <w:rsid w:val="00170138"/>
    <w:rsid w:val="001747C4"/>
    <w:rsid w:val="0019475C"/>
    <w:rsid w:val="001957D3"/>
    <w:rsid w:val="001A270D"/>
    <w:rsid w:val="001F2E97"/>
    <w:rsid w:val="00245D3E"/>
    <w:rsid w:val="002530F4"/>
    <w:rsid w:val="00264369"/>
    <w:rsid w:val="002724B6"/>
    <w:rsid w:val="002A6264"/>
    <w:rsid w:val="002C0740"/>
    <w:rsid w:val="002D3C24"/>
    <w:rsid w:val="002F6008"/>
    <w:rsid w:val="003476B1"/>
    <w:rsid w:val="003548D8"/>
    <w:rsid w:val="00402303"/>
    <w:rsid w:val="00411F99"/>
    <w:rsid w:val="00497A1B"/>
    <w:rsid w:val="004A6A98"/>
    <w:rsid w:val="004B15B5"/>
    <w:rsid w:val="004C4F95"/>
    <w:rsid w:val="004E449F"/>
    <w:rsid w:val="00504646"/>
    <w:rsid w:val="00523F0A"/>
    <w:rsid w:val="0058732D"/>
    <w:rsid w:val="00596D07"/>
    <w:rsid w:val="005973B0"/>
    <w:rsid w:val="005B272A"/>
    <w:rsid w:val="005C1F50"/>
    <w:rsid w:val="005D1707"/>
    <w:rsid w:val="00611F36"/>
    <w:rsid w:val="0061550C"/>
    <w:rsid w:val="00646C8D"/>
    <w:rsid w:val="0064791D"/>
    <w:rsid w:val="00667DF3"/>
    <w:rsid w:val="006A179E"/>
    <w:rsid w:val="006B76A7"/>
    <w:rsid w:val="006E3F11"/>
    <w:rsid w:val="006F1D2A"/>
    <w:rsid w:val="006F58B6"/>
    <w:rsid w:val="00707757"/>
    <w:rsid w:val="0074360A"/>
    <w:rsid w:val="00762BDF"/>
    <w:rsid w:val="007E55F7"/>
    <w:rsid w:val="00804746"/>
    <w:rsid w:val="008220DA"/>
    <w:rsid w:val="00865074"/>
    <w:rsid w:val="008B2E35"/>
    <w:rsid w:val="009121DF"/>
    <w:rsid w:val="00912358"/>
    <w:rsid w:val="00921C21"/>
    <w:rsid w:val="00942C51"/>
    <w:rsid w:val="00955E33"/>
    <w:rsid w:val="00957474"/>
    <w:rsid w:val="009A28C6"/>
    <w:rsid w:val="009A6739"/>
    <w:rsid w:val="009B1475"/>
    <w:rsid w:val="00A035DE"/>
    <w:rsid w:val="00A27FA5"/>
    <w:rsid w:val="00A61840"/>
    <w:rsid w:val="00AB42BE"/>
    <w:rsid w:val="00AF2ECF"/>
    <w:rsid w:val="00B13AD4"/>
    <w:rsid w:val="00B6662F"/>
    <w:rsid w:val="00B673FD"/>
    <w:rsid w:val="00B83D47"/>
    <w:rsid w:val="00BB07CA"/>
    <w:rsid w:val="00BB7E1B"/>
    <w:rsid w:val="00BC1033"/>
    <w:rsid w:val="00C06514"/>
    <w:rsid w:val="00C11AF1"/>
    <w:rsid w:val="00C42AEB"/>
    <w:rsid w:val="00C44D27"/>
    <w:rsid w:val="00C508D4"/>
    <w:rsid w:val="00C64242"/>
    <w:rsid w:val="00C96A45"/>
    <w:rsid w:val="00CB5E04"/>
    <w:rsid w:val="00CD2838"/>
    <w:rsid w:val="00CE7A8D"/>
    <w:rsid w:val="00D2268A"/>
    <w:rsid w:val="00D36E20"/>
    <w:rsid w:val="00D40AAF"/>
    <w:rsid w:val="00D52013"/>
    <w:rsid w:val="00D5581B"/>
    <w:rsid w:val="00D65963"/>
    <w:rsid w:val="00D84A47"/>
    <w:rsid w:val="00D864DA"/>
    <w:rsid w:val="00DD0DE4"/>
    <w:rsid w:val="00DE11C6"/>
    <w:rsid w:val="00E01586"/>
    <w:rsid w:val="00E10728"/>
    <w:rsid w:val="00E74084"/>
    <w:rsid w:val="00E741F5"/>
    <w:rsid w:val="00EA2310"/>
    <w:rsid w:val="00ED5A9D"/>
    <w:rsid w:val="00F02252"/>
    <w:rsid w:val="00F02343"/>
    <w:rsid w:val="00F17D49"/>
    <w:rsid w:val="00F371A8"/>
    <w:rsid w:val="00F47C93"/>
    <w:rsid w:val="00F54F97"/>
    <w:rsid w:val="00F7187B"/>
    <w:rsid w:val="00F8331E"/>
    <w:rsid w:val="00F833D4"/>
    <w:rsid w:val="00FA6A54"/>
    <w:rsid w:val="00FB1DE1"/>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971199883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EDE76-AFA9-47A9-8FDE-4A4650EA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4</cp:revision>
  <cp:lastPrinted>2020-03-04T20:37:00Z</cp:lastPrinted>
  <dcterms:created xsi:type="dcterms:W3CDTF">2020-08-12T15:41:00Z</dcterms:created>
  <dcterms:modified xsi:type="dcterms:W3CDTF">2020-08-12T20:27:00Z</dcterms:modified>
</cp:coreProperties>
</file>