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B0F7" w14:textId="420FC64F" w:rsidR="00912E08" w:rsidRPr="00B66ED5" w:rsidRDefault="00912E08">
      <w:pPr>
        <w:rPr>
          <w:rFonts w:cstheme="minorHAnsi"/>
        </w:rPr>
      </w:pPr>
      <w:r w:rsidRPr="00B66ED5">
        <w:rPr>
          <w:rFonts w:cstheme="minorHAnsi"/>
        </w:rPr>
        <w:t>Publications:</w:t>
      </w:r>
    </w:p>
    <w:p w14:paraId="72379BFD" w14:textId="77777777" w:rsidR="00B66ED5" w:rsidRPr="00B66ED5" w:rsidRDefault="00B66ED5">
      <w:pPr>
        <w:rPr>
          <w:rFonts w:cstheme="minorHAnsi"/>
        </w:rPr>
      </w:pPr>
    </w:p>
    <w:p w14:paraId="5CDF4F21" w14:textId="24B984A8" w:rsidR="00912E08" w:rsidRPr="00B66ED5" w:rsidRDefault="00912E08" w:rsidP="00B66ED5">
      <w:pPr>
        <w:rPr>
          <w:rFonts w:eastAsia="Times New Roman" w:cstheme="minorHAnsi"/>
          <w:bCs/>
          <w:szCs w:val="20"/>
        </w:rPr>
      </w:pPr>
      <w:r w:rsidRPr="00B66ED5">
        <w:rPr>
          <w:rFonts w:eastAsia="Times New Roman" w:cstheme="minorHAnsi"/>
          <w:bCs/>
          <w:szCs w:val="20"/>
        </w:rPr>
        <w:t>“</w:t>
      </w:r>
      <w:r w:rsidRPr="00B66ED5">
        <w:rPr>
          <w:rFonts w:eastAsia="Times New Roman" w:cstheme="minorHAnsi"/>
          <w:szCs w:val="20"/>
        </w:rPr>
        <w:t xml:space="preserve">First-Semester Organic Chemistry During COVID-19: Prioritizing Group Work, Flexibility, and Student Engagement.” </w:t>
      </w:r>
      <w:r w:rsidRPr="00B66ED5">
        <w:rPr>
          <w:rFonts w:eastAsia="Times New Roman" w:cstheme="minorHAnsi"/>
          <w:b/>
          <w:bCs/>
          <w:szCs w:val="20"/>
        </w:rPr>
        <w:t>L. A. Nickerson</w:t>
      </w:r>
      <w:r w:rsidRPr="00B66ED5">
        <w:rPr>
          <w:rFonts w:eastAsia="Times New Roman" w:cstheme="minorHAnsi"/>
          <w:szCs w:val="20"/>
        </w:rPr>
        <w:t xml:space="preserve">, K. M. Shea, </w:t>
      </w:r>
      <w:r w:rsidRPr="00B66ED5">
        <w:rPr>
          <w:rFonts w:eastAsia="Times New Roman" w:cstheme="minorHAnsi"/>
          <w:i/>
          <w:iCs/>
          <w:szCs w:val="20"/>
        </w:rPr>
        <w:t>J. Chem. Ed</w:t>
      </w:r>
      <w:r w:rsidRPr="00B66ED5">
        <w:rPr>
          <w:rFonts w:eastAsia="Times New Roman" w:cstheme="minorHAnsi"/>
          <w:szCs w:val="20"/>
        </w:rPr>
        <w:t xml:space="preserve">. </w:t>
      </w:r>
      <w:r w:rsidRPr="00B66ED5">
        <w:rPr>
          <w:rFonts w:eastAsia="Times New Roman" w:cstheme="minorHAnsi"/>
          <w:b/>
          <w:bCs/>
          <w:szCs w:val="20"/>
        </w:rPr>
        <w:t>2020</w:t>
      </w:r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i/>
          <w:iCs/>
          <w:szCs w:val="20"/>
        </w:rPr>
        <w:t>97</w:t>
      </w:r>
      <w:r w:rsidRPr="00B66ED5">
        <w:rPr>
          <w:rFonts w:eastAsia="Times New Roman" w:cstheme="minorHAnsi"/>
          <w:szCs w:val="20"/>
        </w:rPr>
        <w:t>, 3201-3205.</w:t>
      </w:r>
    </w:p>
    <w:p w14:paraId="364B6E60" w14:textId="77777777" w:rsidR="00B66ED5" w:rsidRPr="00B66ED5" w:rsidRDefault="00B66ED5" w:rsidP="00B66ED5">
      <w:pPr>
        <w:rPr>
          <w:rFonts w:eastAsia="Times New Roman" w:cstheme="minorHAnsi"/>
          <w:bCs/>
          <w:szCs w:val="20"/>
        </w:rPr>
      </w:pPr>
    </w:p>
    <w:p w14:paraId="7DEB9215" w14:textId="5A76364C" w:rsidR="00912E08" w:rsidRPr="00B66ED5" w:rsidRDefault="00912E08" w:rsidP="00B66ED5">
      <w:pPr>
        <w:rPr>
          <w:rFonts w:eastAsia="Times New Roman" w:cstheme="minorHAnsi"/>
          <w:szCs w:val="20"/>
        </w:rPr>
      </w:pPr>
      <w:r w:rsidRPr="00B66ED5">
        <w:rPr>
          <w:rFonts w:eastAsia="Times New Roman" w:cstheme="minorHAnsi"/>
          <w:bCs/>
          <w:szCs w:val="20"/>
        </w:rPr>
        <w:t>“</w:t>
      </w:r>
      <w:r w:rsidRPr="00B66ED5">
        <w:rPr>
          <w:rFonts w:eastAsia="Times New Roman" w:cstheme="minorHAnsi"/>
          <w:szCs w:val="20"/>
        </w:rPr>
        <w:t xml:space="preserve">Transition Metal Catalyzed Insertion Reactions with Donor/Donor Carbenes.” B. D. </w:t>
      </w:r>
      <w:proofErr w:type="spellStart"/>
      <w:r w:rsidRPr="00B66ED5">
        <w:rPr>
          <w:rFonts w:eastAsia="Times New Roman" w:cstheme="minorHAnsi"/>
          <w:szCs w:val="20"/>
        </w:rPr>
        <w:t>Bergstrom</w:t>
      </w:r>
      <w:r w:rsidRPr="00B66ED5">
        <w:rPr>
          <w:rFonts w:eastAsia="Times New Roman" w:cstheme="minorHAnsi"/>
          <w:szCs w:val="20"/>
          <w:vertAlign w:val="superscript"/>
        </w:rPr>
        <w:t>a</w:t>
      </w:r>
      <w:proofErr w:type="spellEnd"/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b/>
          <w:bCs/>
          <w:szCs w:val="20"/>
        </w:rPr>
        <w:t xml:space="preserve">L. A. </w:t>
      </w:r>
      <w:proofErr w:type="spellStart"/>
      <w:r w:rsidRPr="00B66ED5">
        <w:rPr>
          <w:rFonts w:eastAsia="Times New Roman" w:cstheme="minorHAnsi"/>
          <w:b/>
          <w:bCs/>
          <w:szCs w:val="20"/>
        </w:rPr>
        <w:t>Nickerson</w:t>
      </w:r>
      <w:r w:rsidRPr="00B66ED5">
        <w:rPr>
          <w:rFonts w:eastAsia="Times New Roman" w:cstheme="minorHAnsi"/>
          <w:szCs w:val="20"/>
          <w:vertAlign w:val="superscript"/>
        </w:rPr>
        <w:t>a</w:t>
      </w:r>
      <w:proofErr w:type="spellEnd"/>
      <w:r w:rsidRPr="00B66ED5">
        <w:rPr>
          <w:rFonts w:eastAsia="Times New Roman" w:cstheme="minorHAnsi"/>
          <w:szCs w:val="20"/>
        </w:rPr>
        <w:t xml:space="preserve">, J. T. </w:t>
      </w:r>
      <w:proofErr w:type="spellStart"/>
      <w:r w:rsidRPr="00B66ED5">
        <w:rPr>
          <w:rFonts w:eastAsia="Times New Roman" w:cstheme="minorHAnsi"/>
          <w:szCs w:val="20"/>
        </w:rPr>
        <w:t>Shaw</w:t>
      </w:r>
      <w:r w:rsidRPr="00B66ED5">
        <w:rPr>
          <w:rFonts w:eastAsia="Times New Roman" w:cstheme="minorHAnsi"/>
          <w:szCs w:val="20"/>
          <w:vertAlign w:val="superscript"/>
        </w:rPr>
        <w:t>a</w:t>
      </w:r>
      <w:proofErr w:type="spellEnd"/>
      <w:r w:rsidRPr="00B66ED5">
        <w:rPr>
          <w:rFonts w:eastAsia="Times New Roman" w:cstheme="minorHAnsi"/>
          <w:szCs w:val="20"/>
        </w:rPr>
        <w:t xml:space="preserve">, L. W. </w:t>
      </w:r>
      <w:proofErr w:type="spellStart"/>
      <w:r w:rsidRPr="00B66ED5">
        <w:rPr>
          <w:rFonts w:eastAsia="Times New Roman" w:cstheme="minorHAnsi"/>
          <w:szCs w:val="20"/>
        </w:rPr>
        <w:t>Souza</w:t>
      </w:r>
      <w:r w:rsidRPr="00B66ED5">
        <w:rPr>
          <w:rFonts w:eastAsia="Times New Roman" w:cstheme="minorHAnsi"/>
          <w:szCs w:val="20"/>
          <w:vertAlign w:val="superscript"/>
        </w:rPr>
        <w:t>a</w:t>
      </w:r>
      <w:proofErr w:type="spellEnd"/>
      <w:r w:rsidRPr="00B66ED5">
        <w:rPr>
          <w:rFonts w:eastAsia="Times New Roman" w:cstheme="minorHAnsi"/>
          <w:szCs w:val="20"/>
        </w:rPr>
        <w:t xml:space="preserve">, </w:t>
      </w:r>
      <w:proofErr w:type="spellStart"/>
      <w:r w:rsidRPr="00B66ED5">
        <w:rPr>
          <w:rFonts w:eastAsia="Times New Roman" w:cstheme="minorHAnsi"/>
          <w:i/>
          <w:iCs/>
          <w:szCs w:val="20"/>
        </w:rPr>
        <w:t>Angew</w:t>
      </w:r>
      <w:proofErr w:type="spellEnd"/>
      <w:r w:rsidRPr="00B66ED5">
        <w:rPr>
          <w:rFonts w:eastAsia="Times New Roman" w:cstheme="minorHAnsi"/>
          <w:i/>
          <w:iCs/>
          <w:szCs w:val="20"/>
        </w:rPr>
        <w:t>. Chem. Int. Ed.</w:t>
      </w:r>
      <w:r w:rsidRPr="00B66ED5">
        <w:rPr>
          <w:rFonts w:eastAsia="Times New Roman" w:cstheme="minorHAnsi"/>
          <w:szCs w:val="20"/>
        </w:rPr>
        <w:t xml:space="preserve"> </w:t>
      </w:r>
      <w:r w:rsidRPr="00B66ED5">
        <w:rPr>
          <w:rFonts w:eastAsia="Times New Roman" w:cstheme="minorHAnsi"/>
          <w:b/>
          <w:bCs/>
          <w:szCs w:val="20"/>
        </w:rPr>
        <w:t>2020</w:t>
      </w:r>
      <w:r w:rsidRPr="00B66ED5">
        <w:rPr>
          <w:rFonts w:eastAsia="Times New Roman" w:cstheme="minorHAnsi"/>
          <w:szCs w:val="20"/>
        </w:rPr>
        <w:t xml:space="preserve">, 10.1002/anie.202007001. </w:t>
      </w:r>
      <w:proofErr w:type="spellStart"/>
      <w:r w:rsidRPr="00B66ED5">
        <w:rPr>
          <w:rFonts w:eastAsia="Times New Roman" w:cstheme="minorHAnsi"/>
          <w:szCs w:val="20"/>
          <w:vertAlign w:val="superscript"/>
        </w:rPr>
        <w:t>a</w:t>
      </w:r>
      <w:r w:rsidRPr="00B66ED5">
        <w:rPr>
          <w:rFonts w:eastAsia="Times New Roman" w:cstheme="minorHAnsi"/>
          <w:szCs w:val="20"/>
        </w:rPr>
        <w:t>Authors</w:t>
      </w:r>
      <w:proofErr w:type="spellEnd"/>
      <w:r w:rsidRPr="00B66ED5">
        <w:rPr>
          <w:rFonts w:eastAsia="Times New Roman" w:cstheme="minorHAnsi"/>
          <w:szCs w:val="20"/>
        </w:rPr>
        <w:t xml:space="preserve"> are listed alphabetically by last name.</w:t>
      </w:r>
    </w:p>
    <w:p w14:paraId="63501D8C" w14:textId="77777777" w:rsidR="00B66ED5" w:rsidRPr="00B66ED5" w:rsidRDefault="00B66ED5" w:rsidP="00B66ED5">
      <w:pPr>
        <w:rPr>
          <w:rFonts w:eastAsia="Times New Roman" w:cstheme="minorHAnsi"/>
          <w:bCs/>
          <w:szCs w:val="20"/>
        </w:rPr>
      </w:pPr>
    </w:p>
    <w:p w14:paraId="51501B73" w14:textId="71D77938" w:rsidR="00912E08" w:rsidRPr="00B66ED5" w:rsidRDefault="00912E08" w:rsidP="00B66ED5">
      <w:pPr>
        <w:rPr>
          <w:rFonts w:eastAsia="Times New Roman" w:cstheme="minorHAnsi"/>
          <w:bCs/>
          <w:szCs w:val="20"/>
        </w:rPr>
      </w:pPr>
      <w:r w:rsidRPr="00B66ED5">
        <w:rPr>
          <w:rFonts w:eastAsia="Times New Roman" w:cstheme="minorHAnsi"/>
          <w:bCs/>
          <w:szCs w:val="20"/>
        </w:rPr>
        <w:t>“</w:t>
      </w:r>
      <w:r w:rsidRPr="00B66ED5">
        <w:rPr>
          <w:rFonts w:eastAsia="Times New Roman" w:cstheme="minorHAnsi"/>
          <w:szCs w:val="20"/>
        </w:rPr>
        <w:t xml:space="preserve">Enantioselective Synthesis of </w:t>
      </w:r>
      <w:proofErr w:type="spellStart"/>
      <w:r w:rsidRPr="00B66ED5">
        <w:rPr>
          <w:rFonts w:eastAsia="Times New Roman" w:cstheme="minorHAnsi"/>
          <w:szCs w:val="20"/>
        </w:rPr>
        <w:t>Isochromans</w:t>
      </w:r>
      <w:proofErr w:type="spellEnd"/>
      <w:r w:rsidRPr="00B66ED5">
        <w:rPr>
          <w:rFonts w:eastAsia="Times New Roman" w:cstheme="minorHAnsi"/>
          <w:szCs w:val="20"/>
        </w:rPr>
        <w:t xml:space="preserve"> and </w:t>
      </w:r>
      <w:proofErr w:type="spellStart"/>
      <w:r w:rsidRPr="00B66ED5">
        <w:rPr>
          <w:rFonts w:eastAsia="Times New Roman" w:cstheme="minorHAnsi"/>
          <w:szCs w:val="20"/>
        </w:rPr>
        <w:t>Tetrahydroisoquinolines</w:t>
      </w:r>
      <w:proofErr w:type="spellEnd"/>
      <w:r w:rsidRPr="00B66ED5">
        <w:rPr>
          <w:rFonts w:eastAsia="Times New Roman" w:cstheme="minorHAnsi"/>
          <w:szCs w:val="20"/>
        </w:rPr>
        <w:t xml:space="preserve"> by C–H Insertion of Donor/Donor Carbenes.” </w:t>
      </w:r>
      <w:r w:rsidRPr="00B66ED5">
        <w:rPr>
          <w:rFonts w:eastAsia="Times New Roman" w:cstheme="minorHAnsi"/>
          <w:b/>
          <w:bCs/>
          <w:szCs w:val="20"/>
        </w:rPr>
        <w:t>L. A. Nickerson</w:t>
      </w:r>
      <w:r w:rsidRPr="00B66ED5">
        <w:rPr>
          <w:rFonts w:eastAsia="Times New Roman" w:cstheme="minorHAnsi"/>
          <w:szCs w:val="20"/>
        </w:rPr>
        <w:t xml:space="preserve">, B. D. Bergstrom, M. Gao, Y-S. Shiue, C. J. </w:t>
      </w:r>
      <w:proofErr w:type="spellStart"/>
      <w:r w:rsidRPr="00B66ED5">
        <w:rPr>
          <w:rFonts w:eastAsia="Times New Roman" w:cstheme="minorHAnsi"/>
          <w:szCs w:val="20"/>
        </w:rPr>
        <w:t>Laconsay</w:t>
      </w:r>
      <w:proofErr w:type="spellEnd"/>
      <w:r w:rsidRPr="00B66ED5">
        <w:rPr>
          <w:rFonts w:eastAsia="Times New Roman" w:cstheme="minorHAnsi"/>
          <w:szCs w:val="20"/>
        </w:rPr>
        <w:t xml:space="preserve">, M. R. Culberson, W. A. Knauss, J. C. </w:t>
      </w:r>
      <w:proofErr w:type="spellStart"/>
      <w:r w:rsidRPr="00B66ED5">
        <w:rPr>
          <w:rFonts w:eastAsia="Times New Roman" w:cstheme="minorHAnsi"/>
          <w:szCs w:val="20"/>
        </w:rPr>
        <w:t>Fettinger</w:t>
      </w:r>
      <w:proofErr w:type="spellEnd"/>
      <w:r w:rsidRPr="00B66ED5">
        <w:rPr>
          <w:rFonts w:eastAsia="Times New Roman" w:cstheme="minorHAnsi"/>
          <w:szCs w:val="20"/>
        </w:rPr>
        <w:t xml:space="preserve">, D. J. </w:t>
      </w:r>
      <w:proofErr w:type="spellStart"/>
      <w:r w:rsidRPr="00B66ED5">
        <w:rPr>
          <w:rFonts w:eastAsia="Times New Roman" w:cstheme="minorHAnsi"/>
          <w:szCs w:val="20"/>
        </w:rPr>
        <w:t>Tantillo</w:t>
      </w:r>
      <w:proofErr w:type="spellEnd"/>
      <w:r w:rsidRPr="00B66ED5">
        <w:rPr>
          <w:rFonts w:eastAsia="Times New Roman" w:cstheme="minorHAnsi"/>
          <w:szCs w:val="20"/>
        </w:rPr>
        <w:t xml:space="preserve">, J. T. Shaw. </w:t>
      </w:r>
      <w:r w:rsidRPr="00B66ED5">
        <w:rPr>
          <w:rFonts w:eastAsia="Times New Roman" w:cstheme="minorHAnsi"/>
          <w:i/>
          <w:iCs/>
          <w:szCs w:val="20"/>
        </w:rPr>
        <w:t xml:space="preserve">Chem. Sci. </w:t>
      </w:r>
      <w:r w:rsidRPr="00B66ED5">
        <w:rPr>
          <w:rFonts w:eastAsia="Times New Roman" w:cstheme="minorHAnsi"/>
          <w:b/>
          <w:bCs/>
          <w:szCs w:val="20"/>
        </w:rPr>
        <w:t>2020</w:t>
      </w:r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i/>
          <w:iCs/>
          <w:szCs w:val="20"/>
        </w:rPr>
        <w:t>11</w:t>
      </w:r>
      <w:r w:rsidRPr="00B66ED5">
        <w:rPr>
          <w:rFonts w:eastAsia="Times New Roman" w:cstheme="minorHAnsi"/>
          <w:szCs w:val="20"/>
        </w:rPr>
        <w:t>, 494-498.</w:t>
      </w:r>
    </w:p>
    <w:p w14:paraId="255BFEC2" w14:textId="77777777" w:rsidR="00B66ED5" w:rsidRPr="00B66ED5" w:rsidRDefault="00B66ED5" w:rsidP="00B66ED5">
      <w:pPr>
        <w:rPr>
          <w:rFonts w:eastAsia="Times New Roman" w:cstheme="minorHAnsi"/>
          <w:bCs/>
          <w:szCs w:val="20"/>
        </w:rPr>
      </w:pPr>
    </w:p>
    <w:p w14:paraId="0939F34E" w14:textId="0DEBAD17" w:rsidR="00912E08" w:rsidRPr="00B66ED5" w:rsidRDefault="00912E08" w:rsidP="00B66ED5">
      <w:pPr>
        <w:rPr>
          <w:rFonts w:eastAsia="Times New Roman" w:cstheme="minorHAnsi"/>
          <w:szCs w:val="20"/>
        </w:rPr>
      </w:pPr>
      <w:r w:rsidRPr="00B66ED5">
        <w:rPr>
          <w:rFonts w:eastAsia="Times New Roman" w:cstheme="minorHAnsi"/>
          <w:bCs/>
          <w:szCs w:val="20"/>
        </w:rPr>
        <w:t>“</w:t>
      </w:r>
      <w:r w:rsidRPr="00B66ED5">
        <w:rPr>
          <w:rFonts w:eastAsia="Times New Roman" w:cstheme="minorHAnsi"/>
          <w:szCs w:val="20"/>
        </w:rPr>
        <w:t xml:space="preserve">Au(I)-Catalyzed Synthesis of Trisubstituted Indolizines from 2-Propargyloxypyridines and Methyl Ketones.” M. D. </w:t>
      </w:r>
      <w:proofErr w:type="spellStart"/>
      <w:r w:rsidRPr="00B66ED5">
        <w:rPr>
          <w:rFonts w:eastAsia="Times New Roman" w:cstheme="minorHAnsi"/>
          <w:szCs w:val="20"/>
        </w:rPr>
        <w:t>Rossler</w:t>
      </w:r>
      <w:proofErr w:type="spellEnd"/>
      <w:r w:rsidRPr="00B66ED5">
        <w:rPr>
          <w:rFonts w:eastAsia="Times New Roman" w:cstheme="minorHAnsi"/>
          <w:szCs w:val="20"/>
        </w:rPr>
        <w:t xml:space="preserve">, C. T. </w:t>
      </w:r>
      <w:proofErr w:type="spellStart"/>
      <w:r w:rsidRPr="00B66ED5">
        <w:rPr>
          <w:rFonts w:eastAsia="Times New Roman" w:cstheme="minorHAnsi"/>
          <w:szCs w:val="20"/>
        </w:rPr>
        <w:t>Hartgerink</w:t>
      </w:r>
      <w:proofErr w:type="spellEnd"/>
      <w:r w:rsidRPr="00B66ED5">
        <w:rPr>
          <w:rFonts w:eastAsia="Times New Roman" w:cstheme="minorHAnsi"/>
          <w:szCs w:val="20"/>
        </w:rPr>
        <w:t xml:space="preserve">, E. E. </w:t>
      </w:r>
      <w:proofErr w:type="spellStart"/>
      <w:r w:rsidRPr="00B66ED5">
        <w:rPr>
          <w:rFonts w:eastAsia="Times New Roman" w:cstheme="minorHAnsi"/>
          <w:szCs w:val="20"/>
        </w:rPr>
        <w:t>Zerull</w:t>
      </w:r>
      <w:proofErr w:type="spellEnd"/>
      <w:r w:rsidRPr="00B66ED5">
        <w:rPr>
          <w:rFonts w:eastAsia="Times New Roman" w:cstheme="minorHAnsi"/>
          <w:szCs w:val="20"/>
        </w:rPr>
        <w:t xml:space="preserve">, B. L. Boss, A. K. </w:t>
      </w:r>
      <w:proofErr w:type="spellStart"/>
      <w:r w:rsidRPr="00B66ED5">
        <w:rPr>
          <w:rFonts w:eastAsia="Times New Roman" w:cstheme="minorHAnsi"/>
          <w:szCs w:val="20"/>
        </w:rPr>
        <w:t>Frndak</w:t>
      </w:r>
      <w:proofErr w:type="spellEnd"/>
      <w:r w:rsidRPr="00B66ED5">
        <w:rPr>
          <w:rFonts w:eastAsia="Times New Roman" w:cstheme="minorHAnsi"/>
          <w:szCs w:val="20"/>
        </w:rPr>
        <w:t xml:space="preserve">, M. M. Mason, </w:t>
      </w:r>
      <w:r w:rsidRPr="00B66ED5">
        <w:rPr>
          <w:rFonts w:eastAsia="Times New Roman" w:cstheme="minorHAnsi"/>
          <w:b/>
          <w:bCs/>
          <w:szCs w:val="20"/>
        </w:rPr>
        <w:t>L. A. Nickerson</w:t>
      </w:r>
      <w:r w:rsidRPr="00B66ED5">
        <w:rPr>
          <w:rFonts w:eastAsia="Times New Roman" w:cstheme="minorHAnsi"/>
          <w:szCs w:val="20"/>
        </w:rPr>
        <w:t xml:space="preserve">, E. O. Romero, J. E. Van de Burg, R. J. Staples, C. E. Anderson. </w:t>
      </w:r>
      <w:r w:rsidRPr="00B66ED5">
        <w:rPr>
          <w:rFonts w:eastAsia="Times New Roman" w:cstheme="minorHAnsi"/>
          <w:i/>
          <w:iCs/>
          <w:szCs w:val="20"/>
        </w:rPr>
        <w:t xml:space="preserve">Org. Lett. </w:t>
      </w:r>
      <w:r w:rsidRPr="00B66ED5">
        <w:rPr>
          <w:rFonts w:eastAsia="Times New Roman" w:cstheme="minorHAnsi"/>
          <w:b/>
          <w:bCs/>
          <w:szCs w:val="20"/>
        </w:rPr>
        <w:t>2019</w:t>
      </w:r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i/>
          <w:iCs/>
          <w:szCs w:val="20"/>
        </w:rPr>
        <w:t>21</w:t>
      </w:r>
      <w:r w:rsidRPr="00B66ED5">
        <w:rPr>
          <w:rFonts w:eastAsia="Times New Roman" w:cstheme="minorHAnsi"/>
          <w:szCs w:val="20"/>
        </w:rPr>
        <w:t>, 5591-5595.</w:t>
      </w:r>
    </w:p>
    <w:p w14:paraId="3F41E1CD" w14:textId="77777777" w:rsidR="00B66ED5" w:rsidRPr="00B66ED5" w:rsidRDefault="00B66ED5" w:rsidP="00B66ED5">
      <w:pPr>
        <w:outlineLvl w:val="0"/>
        <w:rPr>
          <w:rFonts w:eastAsia="Times New Roman" w:cstheme="minorHAnsi"/>
          <w:szCs w:val="20"/>
        </w:rPr>
      </w:pPr>
    </w:p>
    <w:p w14:paraId="0F37B9BA" w14:textId="366A887B" w:rsidR="00912E08" w:rsidRPr="00B66ED5" w:rsidRDefault="00912E08" w:rsidP="00B66ED5">
      <w:pPr>
        <w:outlineLvl w:val="0"/>
        <w:rPr>
          <w:rFonts w:eastAsia="Times New Roman" w:cstheme="minorHAnsi"/>
          <w:szCs w:val="20"/>
        </w:rPr>
      </w:pPr>
      <w:r w:rsidRPr="00B66ED5">
        <w:rPr>
          <w:rFonts w:eastAsia="Times New Roman" w:cstheme="minorHAnsi"/>
          <w:b/>
          <w:szCs w:val="20"/>
        </w:rPr>
        <w:t>“</w:t>
      </w:r>
      <w:r w:rsidRPr="00B66ED5">
        <w:rPr>
          <w:rFonts w:eastAsia="Times New Roman" w:cstheme="minorHAnsi"/>
          <w:szCs w:val="20"/>
        </w:rPr>
        <w:t xml:space="preserve">Enantioselective Synthesis of </w:t>
      </w:r>
      <w:proofErr w:type="spellStart"/>
      <w:r w:rsidRPr="00B66ED5">
        <w:rPr>
          <w:rFonts w:eastAsia="Times New Roman" w:cstheme="minorHAnsi"/>
          <w:szCs w:val="20"/>
        </w:rPr>
        <w:t>Indolines</w:t>
      </w:r>
      <w:proofErr w:type="spellEnd"/>
      <w:r w:rsidRPr="00B66ED5">
        <w:rPr>
          <w:rFonts w:eastAsia="Times New Roman" w:cstheme="minorHAnsi"/>
          <w:szCs w:val="20"/>
        </w:rPr>
        <w:t xml:space="preserve">, </w:t>
      </w:r>
      <w:proofErr w:type="spellStart"/>
      <w:r w:rsidRPr="00B66ED5">
        <w:rPr>
          <w:rFonts w:eastAsia="Times New Roman" w:cstheme="minorHAnsi"/>
          <w:szCs w:val="20"/>
        </w:rPr>
        <w:t>Benzodihydrothiophenes</w:t>
      </w:r>
      <w:proofErr w:type="spellEnd"/>
      <w:r w:rsidRPr="00B66ED5">
        <w:rPr>
          <w:rFonts w:eastAsia="Times New Roman" w:cstheme="minorHAnsi"/>
          <w:szCs w:val="20"/>
        </w:rPr>
        <w:t xml:space="preserve">, and </w:t>
      </w:r>
      <w:proofErr w:type="spellStart"/>
      <w:r w:rsidRPr="00B66ED5">
        <w:rPr>
          <w:rFonts w:eastAsia="Times New Roman" w:cstheme="minorHAnsi"/>
          <w:szCs w:val="20"/>
        </w:rPr>
        <w:t>Indanes</w:t>
      </w:r>
      <w:proofErr w:type="spellEnd"/>
      <w:r w:rsidRPr="00B66ED5">
        <w:rPr>
          <w:rFonts w:eastAsia="Times New Roman" w:cstheme="minorHAnsi"/>
          <w:szCs w:val="20"/>
        </w:rPr>
        <w:t xml:space="preserve"> by C–H Insertion of Donor/Donor Carbenes.” L. W. </w:t>
      </w:r>
      <w:proofErr w:type="gramStart"/>
      <w:r w:rsidRPr="00B66ED5">
        <w:rPr>
          <w:rFonts w:eastAsia="Times New Roman" w:cstheme="minorHAnsi"/>
          <w:szCs w:val="20"/>
        </w:rPr>
        <w:t>Souza,</w:t>
      </w:r>
      <w:r w:rsidRPr="00B66ED5">
        <w:rPr>
          <w:rFonts w:eastAsia="Times New Roman" w:cstheme="minorHAnsi"/>
          <w:szCs w:val="20"/>
          <w:vertAlign w:val="superscript"/>
        </w:rPr>
        <w:t>†</w:t>
      </w:r>
      <w:proofErr w:type="gramEnd"/>
      <w:r w:rsidRPr="00B66ED5">
        <w:rPr>
          <w:rFonts w:eastAsia="Times New Roman" w:cstheme="minorHAnsi"/>
          <w:szCs w:val="20"/>
        </w:rPr>
        <w:t xml:space="preserve"> R. A. </w:t>
      </w:r>
      <w:proofErr w:type="spellStart"/>
      <w:r w:rsidRPr="00B66ED5">
        <w:rPr>
          <w:rFonts w:eastAsia="Times New Roman" w:cstheme="minorHAnsi"/>
          <w:szCs w:val="20"/>
        </w:rPr>
        <w:t>Squitieri</w:t>
      </w:r>
      <w:proofErr w:type="spellEnd"/>
      <w:r w:rsidRPr="00B66ED5">
        <w:rPr>
          <w:rFonts w:eastAsia="Times New Roman" w:cstheme="minorHAnsi"/>
          <w:szCs w:val="20"/>
        </w:rPr>
        <w:t>,</w:t>
      </w:r>
      <w:r w:rsidRPr="00B66ED5">
        <w:rPr>
          <w:rFonts w:eastAsia="Times New Roman" w:cstheme="minorHAnsi"/>
          <w:szCs w:val="20"/>
          <w:vertAlign w:val="superscript"/>
        </w:rPr>
        <w:t>†</w:t>
      </w:r>
      <w:r w:rsidRPr="00B66ED5">
        <w:rPr>
          <w:rFonts w:eastAsia="Times New Roman" w:cstheme="minorHAnsi"/>
          <w:szCs w:val="20"/>
        </w:rPr>
        <w:t xml:space="preserve"> C. A. </w:t>
      </w:r>
      <w:proofErr w:type="spellStart"/>
      <w:r w:rsidRPr="00B66ED5">
        <w:rPr>
          <w:rFonts w:eastAsia="Times New Roman" w:cstheme="minorHAnsi"/>
          <w:szCs w:val="20"/>
        </w:rPr>
        <w:t>Dimirjian</w:t>
      </w:r>
      <w:proofErr w:type="spellEnd"/>
      <w:r w:rsidRPr="00B66ED5">
        <w:rPr>
          <w:rFonts w:eastAsia="Times New Roman" w:cstheme="minorHAnsi"/>
          <w:szCs w:val="20"/>
        </w:rPr>
        <w:t xml:space="preserve">, B. M. </w:t>
      </w:r>
      <w:proofErr w:type="spellStart"/>
      <w:r w:rsidRPr="00B66ED5">
        <w:rPr>
          <w:rFonts w:eastAsia="Times New Roman" w:cstheme="minorHAnsi"/>
          <w:szCs w:val="20"/>
        </w:rPr>
        <w:t>Hodur</w:t>
      </w:r>
      <w:proofErr w:type="spellEnd"/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b/>
          <w:szCs w:val="20"/>
        </w:rPr>
        <w:t>L. A. Nickerson</w:t>
      </w:r>
      <w:r w:rsidRPr="00B66ED5">
        <w:rPr>
          <w:rFonts w:eastAsia="Times New Roman" w:cstheme="minorHAnsi"/>
          <w:szCs w:val="20"/>
        </w:rPr>
        <w:t xml:space="preserve">, C. N. Penrod, J. Cordova, J. C. </w:t>
      </w:r>
      <w:proofErr w:type="spellStart"/>
      <w:r w:rsidRPr="00B66ED5">
        <w:rPr>
          <w:rFonts w:eastAsia="Times New Roman" w:cstheme="minorHAnsi"/>
          <w:szCs w:val="20"/>
        </w:rPr>
        <w:t>Fettinger</w:t>
      </w:r>
      <w:proofErr w:type="spellEnd"/>
      <w:r w:rsidRPr="00B66ED5">
        <w:rPr>
          <w:rFonts w:eastAsia="Times New Roman" w:cstheme="minorHAnsi"/>
          <w:szCs w:val="20"/>
        </w:rPr>
        <w:t xml:space="preserve">, J. T. Shaw. </w:t>
      </w:r>
      <w:proofErr w:type="spellStart"/>
      <w:r w:rsidRPr="00B66ED5">
        <w:rPr>
          <w:rFonts w:eastAsia="Times New Roman" w:cstheme="minorHAnsi"/>
          <w:i/>
          <w:szCs w:val="20"/>
        </w:rPr>
        <w:t>Angew</w:t>
      </w:r>
      <w:proofErr w:type="spellEnd"/>
      <w:r w:rsidRPr="00B66ED5">
        <w:rPr>
          <w:rFonts w:eastAsia="Times New Roman" w:cstheme="minorHAnsi"/>
          <w:i/>
          <w:szCs w:val="20"/>
        </w:rPr>
        <w:t>. Chem. Int. Ed.</w:t>
      </w:r>
      <w:r w:rsidRPr="00B66ED5">
        <w:rPr>
          <w:rFonts w:eastAsia="Times New Roman" w:cstheme="minorHAnsi"/>
          <w:szCs w:val="20"/>
        </w:rPr>
        <w:t xml:space="preserve"> </w:t>
      </w:r>
      <w:r w:rsidRPr="00B66ED5">
        <w:rPr>
          <w:rFonts w:eastAsia="Times New Roman" w:cstheme="minorHAnsi"/>
          <w:b/>
          <w:szCs w:val="20"/>
        </w:rPr>
        <w:t>2018</w:t>
      </w:r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i/>
          <w:szCs w:val="20"/>
        </w:rPr>
        <w:t>130</w:t>
      </w:r>
      <w:r w:rsidRPr="00B66ED5">
        <w:rPr>
          <w:rFonts w:eastAsia="Times New Roman" w:cstheme="minorHAnsi"/>
          <w:szCs w:val="20"/>
        </w:rPr>
        <w:t xml:space="preserve">, 15433-15436. </w:t>
      </w:r>
      <w:r w:rsidRPr="00B66ED5">
        <w:rPr>
          <w:rFonts w:eastAsia="Times New Roman" w:cstheme="minorHAnsi"/>
          <w:szCs w:val="20"/>
          <w:vertAlign w:val="superscript"/>
        </w:rPr>
        <w:t>†</w:t>
      </w:r>
      <w:r w:rsidRPr="00B66ED5">
        <w:rPr>
          <w:rFonts w:eastAsia="Times New Roman" w:cstheme="minorHAnsi"/>
          <w:szCs w:val="20"/>
        </w:rPr>
        <w:t>These authors contributed equally.</w:t>
      </w:r>
      <w:bookmarkStart w:id="0" w:name="_GoBack"/>
      <w:bookmarkEnd w:id="0"/>
    </w:p>
    <w:p w14:paraId="1F0ABAC1" w14:textId="77777777" w:rsidR="00B66ED5" w:rsidRPr="00B66ED5" w:rsidRDefault="00B66ED5" w:rsidP="00B66ED5">
      <w:pPr>
        <w:outlineLvl w:val="0"/>
        <w:rPr>
          <w:rFonts w:eastAsia="Times New Roman" w:cstheme="minorHAnsi"/>
          <w:szCs w:val="20"/>
        </w:rPr>
      </w:pPr>
    </w:p>
    <w:p w14:paraId="67DCC57F" w14:textId="15C64972" w:rsidR="00912E08" w:rsidRPr="00B66ED5" w:rsidRDefault="00B66ED5" w:rsidP="00B66ED5">
      <w:pPr>
        <w:outlineLvl w:val="0"/>
        <w:rPr>
          <w:rFonts w:eastAsia="Times New Roman" w:cstheme="minorHAnsi"/>
          <w:szCs w:val="20"/>
        </w:rPr>
      </w:pPr>
      <w:r w:rsidRPr="00B66ED5">
        <w:rPr>
          <w:rFonts w:eastAsia="Times New Roman" w:cstheme="minorHAnsi"/>
          <w:szCs w:val="20"/>
        </w:rPr>
        <w:t>“</w:t>
      </w:r>
      <w:r>
        <w:rPr>
          <w:rFonts w:eastAsia="Times New Roman" w:cstheme="minorHAnsi"/>
          <w:szCs w:val="20"/>
        </w:rPr>
        <w:t>Sym</w:t>
      </w:r>
      <w:r w:rsidR="00912E08" w:rsidRPr="00B66ED5">
        <w:rPr>
          <w:rFonts w:eastAsia="Times New Roman" w:cstheme="minorHAnsi"/>
          <w:szCs w:val="20"/>
        </w:rPr>
        <w:t xml:space="preserve">metric Synthesis of </w:t>
      </w:r>
      <w:proofErr w:type="spellStart"/>
      <w:r w:rsidR="00912E08" w:rsidRPr="00B66ED5">
        <w:rPr>
          <w:rFonts w:eastAsia="Times New Roman" w:cstheme="minorHAnsi"/>
          <w:szCs w:val="20"/>
        </w:rPr>
        <w:t>Homocitric</w:t>
      </w:r>
      <w:proofErr w:type="spellEnd"/>
      <w:r w:rsidR="00912E08" w:rsidRPr="00B66ED5">
        <w:rPr>
          <w:rFonts w:eastAsia="Times New Roman" w:cstheme="minorHAnsi"/>
          <w:szCs w:val="20"/>
        </w:rPr>
        <w:t xml:space="preserve"> Acid Lactone.” </w:t>
      </w:r>
      <w:r w:rsidR="00912E08" w:rsidRPr="00B66ED5">
        <w:rPr>
          <w:rFonts w:eastAsia="Times New Roman" w:cstheme="minorHAnsi"/>
          <w:b/>
          <w:szCs w:val="20"/>
        </w:rPr>
        <w:t>L. A. Nickerson</w:t>
      </w:r>
      <w:r w:rsidR="00912E08" w:rsidRPr="00B66ED5">
        <w:rPr>
          <w:rFonts w:eastAsia="Times New Roman" w:cstheme="minorHAnsi"/>
          <w:szCs w:val="20"/>
        </w:rPr>
        <w:t xml:space="preserve">, V. Huynh, E. I. </w:t>
      </w:r>
      <w:proofErr w:type="spellStart"/>
      <w:r w:rsidR="00912E08" w:rsidRPr="00B66ED5">
        <w:rPr>
          <w:rFonts w:eastAsia="Times New Roman" w:cstheme="minorHAnsi"/>
          <w:szCs w:val="20"/>
        </w:rPr>
        <w:t>Balmond</w:t>
      </w:r>
      <w:proofErr w:type="spellEnd"/>
      <w:r w:rsidR="00912E08" w:rsidRPr="00B66ED5">
        <w:rPr>
          <w:rFonts w:eastAsia="Times New Roman" w:cstheme="minorHAnsi"/>
          <w:szCs w:val="20"/>
        </w:rPr>
        <w:t xml:space="preserve">, S. P. Cramer, and J. T. Shaw. </w:t>
      </w:r>
      <w:r w:rsidR="00912E08" w:rsidRPr="00B66ED5">
        <w:rPr>
          <w:rFonts w:eastAsia="Times New Roman" w:cstheme="minorHAnsi"/>
          <w:i/>
          <w:szCs w:val="20"/>
        </w:rPr>
        <w:t>J. Org. Chem</w:t>
      </w:r>
      <w:r w:rsidR="00912E08" w:rsidRPr="00B66ED5">
        <w:rPr>
          <w:rFonts w:eastAsia="Times New Roman" w:cstheme="minorHAnsi"/>
          <w:szCs w:val="20"/>
        </w:rPr>
        <w:t xml:space="preserve">. </w:t>
      </w:r>
      <w:r w:rsidR="00912E08" w:rsidRPr="00B66ED5">
        <w:rPr>
          <w:rFonts w:eastAsia="Times New Roman" w:cstheme="minorHAnsi"/>
          <w:b/>
          <w:szCs w:val="20"/>
        </w:rPr>
        <w:t>2016</w:t>
      </w:r>
      <w:r w:rsidR="00912E08" w:rsidRPr="00B66ED5">
        <w:rPr>
          <w:rFonts w:eastAsia="Times New Roman" w:cstheme="minorHAnsi"/>
          <w:szCs w:val="20"/>
        </w:rPr>
        <w:t xml:space="preserve">, </w:t>
      </w:r>
      <w:r w:rsidR="00912E08" w:rsidRPr="00B66ED5">
        <w:rPr>
          <w:rFonts w:eastAsia="Times New Roman" w:cstheme="minorHAnsi"/>
          <w:i/>
          <w:szCs w:val="20"/>
        </w:rPr>
        <w:t>81</w:t>
      </w:r>
      <w:r w:rsidR="00912E08" w:rsidRPr="00B66ED5">
        <w:rPr>
          <w:rFonts w:eastAsia="Times New Roman" w:cstheme="minorHAnsi"/>
          <w:szCs w:val="20"/>
        </w:rPr>
        <w:t>, 11404-11408.</w:t>
      </w:r>
    </w:p>
    <w:p w14:paraId="38AE331D" w14:textId="77777777" w:rsidR="00B66ED5" w:rsidRPr="00B66ED5" w:rsidRDefault="00B66ED5" w:rsidP="00B66ED5">
      <w:pPr>
        <w:outlineLvl w:val="0"/>
        <w:rPr>
          <w:rFonts w:eastAsia="Times New Roman" w:cstheme="minorHAnsi"/>
          <w:szCs w:val="20"/>
        </w:rPr>
      </w:pPr>
    </w:p>
    <w:p w14:paraId="1B918A6E" w14:textId="79AB38C7" w:rsidR="00912E08" w:rsidRPr="00B66ED5" w:rsidRDefault="00912E08" w:rsidP="00B66ED5">
      <w:pPr>
        <w:outlineLvl w:val="0"/>
        <w:rPr>
          <w:rFonts w:eastAsia="Times New Roman" w:cstheme="minorHAnsi"/>
          <w:szCs w:val="20"/>
        </w:rPr>
      </w:pPr>
      <w:r w:rsidRPr="00B66ED5">
        <w:rPr>
          <w:rFonts w:eastAsia="Times New Roman" w:cstheme="minorHAnsi"/>
          <w:szCs w:val="20"/>
        </w:rPr>
        <w:t xml:space="preserve">“Cerium-free </w:t>
      </w:r>
      <w:proofErr w:type="spellStart"/>
      <w:r w:rsidRPr="00B66ED5">
        <w:rPr>
          <w:rFonts w:eastAsia="Times New Roman" w:cstheme="minorHAnsi"/>
          <w:szCs w:val="20"/>
        </w:rPr>
        <w:t>Luche</w:t>
      </w:r>
      <w:proofErr w:type="spellEnd"/>
      <w:r w:rsidRPr="00B66ED5">
        <w:rPr>
          <w:rFonts w:eastAsia="Times New Roman" w:cstheme="minorHAnsi"/>
          <w:szCs w:val="20"/>
        </w:rPr>
        <w:t xml:space="preserve"> Reduction Directed by Rehydrated Alumina.” E. Jones-</w:t>
      </w:r>
      <w:proofErr w:type="gramStart"/>
      <w:r w:rsidRPr="00B66ED5">
        <w:rPr>
          <w:rFonts w:eastAsia="Times New Roman" w:cstheme="minorHAnsi"/>
          <w:szCs w:val="20"/>
        </w:rPr>
        <w:t>Mensah,</w:t>
      </w:r>
      <w:r w:rsidRPr="00B66ED5">
        <w:rPr>
          <w:rFonts w:eastAsia="Times New Roman" w:cstheme="minorHAnsi"/>
          <w:szCs w:val="20"/>
          <w:vertAlign w:val="superscript"/>
        </w:rPr>
        <w:t>†</w:t>
      </w:r>
      <w:proofErr w:type="gramEnd"/>
      <w:r w:rsidRPr="00B66ED5">
        <w:rPr>
          <w:rFonts w:eastAsia="Times New Roman" w:cstheme="minorHAnsi"/>
          <w:szCs w:val="20"/>
        </w:rPr>
        <w:t xml:space="preserve"> </w:t>
      </w:r>
      <w:r w:rsidRPr="00B66ED5">
        <w:rPr>
          <w:rFonts w:eastAsia="Times New Roman" w:cstheme="minorHAnsi"/>
          <w:b/>
          <w:szCs w:val="20"/>
        </w:rPr>
        <w:t>L. A. Nickerson</w:t>
      </w:r>
      <w:r w:rsidRPr="00B66ED5">
        <w:rPr>
          <w:rFonts w:eastAsia="Times New Roman" w:cstheme="minorHAnsi"/>
          <w:szCs w:val="20"/>
        </w:rPr>
        <w:t>,</w:t>
      </w:r>
      <w:r w:rsidRPr="00B66ED5">
        <w:rPr>
          <w:rFonts w:eastAsia="Times New Roman" w:cstheme="minorHAnsi"/>
          <w:szCs w:val="20"/>
          <w:vertAlign w:val="superscript"/>
        </w:rPr>
        <w:t>†</w:t>
      </w:r>
      <w:r w:rsidRPr="00B66ED5">
        <w:rPr>
          <w:rFonts w:eastAsia="Times New Roman" w:cstheme="minorHAnsi"/>
          <w:szCs w:val="20"/>
        </w:rPr>
        <w:t xml:space="preserve"> J. L. </w:t>
      </w:r>
      <w:proofErr w:type="spellStart"/>
      <w:r w:rsidRPr="00B66ED5">
        <w:rPr>
          <w:rFonts w:eastAsia="Times New Roman" w:cstheme="minorHAnsi"/>
          <w:szCs w:val="20"/>
        </w:rPr>
        <w:t>Deobald</w:t>
      </w:r>
      <w:proofErr w:type="spellEnd"/>
      <w:r w:rsidRPr="00B66ED5">
        <w:rPr>
          <w:rFonts w:eastAsia="Times New Roman" w:cstheme="minorHAnsi"/>
          <w:szCs w:val="20"/>
        </w:rPr>
        <w:t xml:space="preserve">, H. J. Knox, A. B. </w:t>
      </w:r>
      <w:proofErr w:type="spellStart"/>
      <w:r w:rsidRPr="00B66ED5">
        <w:rPr>
          <w:rFonts w:eastAsia="Times New Roman" w:cstheme="minorHAnsi"/>
          <w:szCs w:val="20"/>
        </w:rPr>
        <w:t>Ertel</w:t>
      </w:r>
      <w:proofErr w:type="spellEnd"/>
      <w:r w:rsidRPr="00B66ED5">
        <w:rPr>
          <w:rFonts w:eastAsia="Times New Roman" w:cstheme="minorHAnsi"/>
          <w:szCs w:val="20"/>
        </w:rPr>
        <w:t xml:space="preserve">, and J. </w:t>
      </w:r>
      <w:proofErr w:type="spellStart"/>
      <w:r w:rsidRPr="00B66ED5">
        <w:rPr>
          <w:rFonts w:eastAsia="Times New Roman" w:cstheme="minorHAnsi"/>
          <w:szCs w:val="20"/>
        </w:rPr>
        <w:t>Magolan</w:t>
      </w:r>
      <w:proofErr w:type="spellEnd"/>
      <w:r w:rsidRPr="00B66ED5">
        <w:rPr>
          <w:rFonts w:eastAsia="Times New Roman" w:cstheme="minorHAnsi"/>
          <w:szCs w:val="20"/>
        </w:rPr>
        <w:t xml:space="preserve">. </w:t>
      </w:r>
      <w:r w:rsidRPr="00B66ED5">
        <w:rPr>
          <w:rFonts w:eastAsia="Times New Roman" w:cstheme="minorHAnsi"/>
          <w:i/>
          <w:szCs w:val="20"/>
        </w:rPr>
        <w:t>Tetrahedron</w:t>
      </w:r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b/>
          <w:szCs w:val="20"/>
        </w:rPr>
        <w:t>2016</w:t>
      </w:r>
      <w:r w:rsidRPr="00B66ED5">
        <w:rPr>
          <w:rFonts w:eastAsia="Times New Roman" w:cstheme="minorHAnsi"/>
          <w:szCs w:val="20"/>
        </w:rPr>
        <w:t xml:space="preserve">, </w:t>
      </w:r>
      <w:r w:rsidRPr="00B66ED5">
        <w:rPr>
          <w:rFonts w:eastAsia="Times New Roman" w:cstheme="minorHAnsi"/>
          <w:i/>
          <w:szCs w:val="20"/>
        </w:rPr>
        <w:t>72</w:t>
      </w:r>
      <w:r w:rsidRPr="00B66ED5">
        <w:rPr>
          <w:rFonts w:eastAsia="Times New Roman" w:cstheme="minorHAnsi"/>
          <w:szCs w:val="20"/>
        </w:rPr>
        <w:t xml:space="preserve">, 3748-3753. </w:t>
      </w:r>
      <w:r w:rsidRPr="00B66ED5">
        <w:rPr>
          <w:rFonts w:eastAsia="Times New Roman" w:cstheme="minorHAnsi"/>
          <w:szCs w:val="20"/>
          <w:vertAlign w:val="superscript"/>
        </w:rPr>
        <w:t>†</w:t>
      </w:r>
      <w:r w:rsidRPr="00B66ED5">
        <w:rPr>
          <w:rFonts w:eastAsia="Times New Roman" w:cstheme="minorHAnsi"/>
          <w:szCs w:val="20"/>
        </w:rPr>
        <w:t>These authors contributed equally.</w:t>
      </w:r>
    </w:p>
    <w:p w14:paraId="31C747B3" w14:textId="77777777" w:rsidR="00912E08" w:rsidRPr="00B66ED5" w:rsidRDefault="00912E08">
      <w:pPr>
        <w:rPr>
          <w:rFonts w:cstheme="minorHAnsi"/>
        </w:rPr>
      </w:pPr>
    </w:p>
    <w:sectPr w:rsidR="00912E08" w:rsidRPr="00B6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62CA"/>
    <w:multiLevelType w:val="hybridMultilevel"/>
    <w:tmpl w:val="BB4010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A22BA4"/>
    <w:multiLevelType w:val="hybridMultilevel"/>
    <w:tmpl w:val="1F94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08"/>
    <w:rsid w:val="000B626C"/>
    <w:rsid w:val="001A4727"/>
    <w:rsid w:val="00233DED"/>
    <w:rsid w:val="002B502B"/>
    <w:rsid w:val="003113EA"/>
    <w:rsid w:val="00542A04"/>
    <w:rsid w:val="006C796A"/>
    <w:rsid w:val="0071713C"/>
    <w:rsid w:val="00912E08"/>
    <w:rsid w:val="00A51110"/>
    <w:rsid w:val="00B43EBF"/>
    <w:rsid w:val="00B66ED5"/>
    <w:rsid w:val="00BB41E4"/>
    <w:rsid w:val="00CA3C7C"/>
    <w:rsid w:val="00CE7452"/>
    <w:rsid w:val="00E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E6E7"/>
  <w15:chartTrackingRefBased/>
  <w15:docId w15:val="{AFD61B69-3ED1-CE45-BAC1-6A83A24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E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12E08"/>
    <w:rPr>
      <w:b/>
      <w:bCs/>
    </w:rPr>
  </w:style>
  <w:style w:type="paragraph" w:styleId="ListParagraph">
    <w:name w:val="List Paragraph"/>
    <w:basedOn w:val="Normal"/>
    <w:uiPriority w:val="34"/>
    <w:qFormat/>
    <w:rsid w:val="00B6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Nickerson</dc:creator>
  <cp:keywords/>
  <dc:description/>
  <cp:lastModifiedBy>Windows User</cp:lastModifiedBy>
  <cp:revision>2</cp:revision>
  <dcterms:created xsi:type="dcterms:W3CDTF">2022-07-13T20:52:00Z</dcterms:created>
  <dcterms:modified xsi:type="dcterms:W3CDTF">2022-07-13T20:52:00Z</dcterms:modified>
</cp:coreProperties>
</file>