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95C2" w14:textId="3DB4A9DE" w:rsidR="00DE4C28" w:rsidRDefault="00293660">
      <w:pPr>
        <w:spacing w:line="259" w:lineRule="auto"/>
        <w:ind w:right="3"/>
        <w:jc w:val="center"/>
        <w:rPr>
          <w:rFonts w:eastAsia="Calibri"/>
          <w:b/>
          <w:sz w:val="36"/>
          <w:szCs w:val="36"/>
        </w:rPr>
      </w:pPr>
      <w:r w:rsidRPr="00B4004B">
        <w:rPr>
          <w:b/>
          <w:sz w:val="36"/>
          <w:szCs w:val="36"/>
        </w:rPr>
        <w:t xml:space="preserve">Nai-Jiin </w:t>
      </w:r>
      <w:r w:rsidR="000C1AF1">
        <w:rPr>
          <w:b/>
          <w:sz w:val="36"/>
          <w:szCs w:val="36"/>
        </w:rPr>
        <w:t>(</w:t>
      </w:r>
      <w:proofErr w:type="spellStart"/>
      <w:r w:rsidR="000C1AF1">
        <w:rPr>
          <w:b/>
          <w:sz w:val="36"/>
          <w:szCs w:val="36"/>
        </w:rPr>
        <w:t>Jiin</w:t>
      </w:r>
      <w:proofErr w:type="spellEnd"/>
      <w:r w:rsidR="000C1AF1">
        <w:rPr>
          <w:b/>
          <w:sz w:val="36"/>
          <w:szCs w:val="36"/>
        </w:rPr>
        <w:t xml:space="preserve">) </w:t>
      </w:r>
      <w:r w:rsidRPr="00B4004B">
        <w:rPr>
          <w:b/>
          <w:sz w:val="36"/>
          <w:szCs w:val="36"/>
        </w:rPr>
        <w:t>Yang</w:t>
      </w:r>
      <w:r w:rsidR="003E1CD6" w:rsidRPr="00B4004B">
        <w:rPr>
          <w:rFonts w:eastAsia="Calibri"/>
          <w:b/>
          <w:sz w:val="36"/>
          <w:szCs w:val="36"/>
        </w:rPr>
        <w:t xml:space="preserve">, </w:t>
      </w:r>
      <w:r w:rsidR="00E61C97">
        <w:rPr>
          <w:rFonts w:eastAsia="Calibri"/>
          <w:b/>
          <w:sz w:val="36"/>
          <w:szCs w:val="36"/>
        </w:rPr>
        <w:t>Ph.D</w:t>
      </w:r>
      <w:r w:rsidR="003E1CD6" w:rsidRPr="00B4004B">
        <w:rPr>
          <w:rFonts w:eastAsia="Calibri"/>
          <w:b/>
          <w:sz w:val="36"/>
          <w:szCs w:val="36"/>
        </w:rPr>
        <w:t xml:space="preserve">. </w:t>
      </w:r>
    </w:p>
    <w:p w14:paraId="3D1A02C1" w14:textId="75FD1ED9" w:rsidR="00B4004B" w:rsidRPr="00B4004B" w:rsidRDefault="00B4004B">
      <w:pPr>
        <w:spacing w:line="259" w:lineRule="auto"/>
        <w:ind w:right="3"/>
        <w:jc w:val="center"/>
        <w:rPr>
          <w:sz w:val="36"/>
          <w:szCs w:val="36"/>
        </w:rPr>
      </w:pPr>
      <w:r w:rsidRPr="00764D95">
        <w:rPr>
          <w:noProof/>
        </w:rPr>
        <mc:AlternateContent>
          <mc:Choice Requires="wpg">
            <w:drawing>
              <wp:inline distT="0" distB="0" distL="0" distR="0" wp14:anchorId="0A95602C" wp14:editId="63BE2669">
                <wp:extent cx="5943600" cy="5679"/>
                <wp:effectExtent l="0" t="0" r="0" b="7620"/>
                <wp:docPr id="2138316284" name="Group 2138316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679"/>
                          <a:chOff x="0" y="0"/>
                          <a:chExt cx="5981065" cy="6096"/>
                        </a:xfrm>
                      </wpg:grpSpPr>
                      <wps:wsp>
                        <wps:cNvPr id="1774266693" name="Shape 9082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53419" id="Group 2138316284" o:spid="_x0000_s1026" style="width:468pt;height:.45pt;mso-position-horizontal-relative:char;mso-position-vertical-relative:lin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IehgIAADMGAAAOAAAAZHJzL2Uyb0RvYy54bWykVMtu2zAQvBfoPxC615IdW7YEyzk0rS9F&#10;GyTpB9AU9QAokiBpy/77LlcPK05RBKkOEkXuDneGw93enxtBTtzYWsksmM+igHDJVF7LMgt+v3z/&#10;sgmIdVTmVCjJs+DCbXC/+/xp2+qUL1SlRM4NARBp01ZnQeWcTsPQsoo31M6U5hIWC2Ua6uDXlGFu&#10;aAvojQgXURSHrTK5Nopxa2H2oVsMdohfFJy5X0VhuSMiC6A2h2+D74N/h7stTUtDdVWzvgz6gSoa&#10;WkvYdIR6oI6So6nfQDU1M8qqws2YakJVFDXjyAHYzKMbNnujjhq5lGlb6lEmkPZGpw/Dsp+nvdHP&#10;+tGAEq0uQQv881zOhWn8F6okZ5TsMkrGz44wmFwly7s4AmUZrK3iddIpyiqQ/U0Sq76NaZt5FK+6&#10;tDhKYp8WDluGrwppNVjDXtnb/2P/XFHNUVSbAvtHQ+ocnLteLxdxHCd3AZG0AadiHEmizcLX5ouA&#10;6FEom1rQ7P0qTegm8+XyFV2asqN1e65QbXr6YV1ny3wY0WoYsbMchgbM/U9ba+p8ni/SD0nrj6sv&#10;pMoCrMMvNurEXxSGuZszgyO5rgo5jRqhBlNA7BAxfDXiTSMn5Ieg4dsFg5UA8J1heH/HfWHgeaKR&#10;Ru4wOVVXSC+D9yuFblMI6vDaNrWDNiTqBpywWEdg6M6PQgKaP/vutHHkLoJ7sYR84gWYB6+Gn7Cm&#10;PHwVhpyobzb4IDgVuqL9bI/bh2KpiOPzi1qIEXKOqX+D7Crrg30exz43ZkZdJuur6ZodtAwgPbQ8&#10;EGVMwp2VdGO+hEaNZU7Y+uFB5RdsEygI3EiUBjsT8ui7qG9903+Muvb63R8AAAD//wMAUEsDBBQA&#10;BgAIAAAAIQChpdl63AAAAAcBAAAPAAAAZHJzL2Rvd25yZXYueG1sTE9da8JAEHwv9D8cW+hbvaRS&#10;aWMuIvbjSQpqQXxbkzUJ5vZC7kziv++2L+3LsMMwszPpYrSN6qnztWMD8SQCRZy7oubSwNfu/eEZ&#10;lA/IBTaOycCVPCyy25sUk8INvKF+G0olIewTNFCF0CZa+7wii37iWmLRTq6zGIR2pS46HCTcNvox&#10;imbaYs3yocKWVhXl5+3FGvgYcFhO47d+fT6trofd0+d+HZMx93fj61xgOQcVaAx/DvjZIP0hk2JH&#10;d+HCq8aArAm/KNrLdCb0KAfoLNX/+2ffAAAA//8DAFBLAQItABQABgAIAAAAIQC2gziS/gAAAOEB&#10;AAATAAAAAAAAAAAAAAAAAAAAAABbQ29udGVudF9UeXBlc10ueG1sUEsBAi0AFAAGAAgAAAAhADj9&#10;If/WAAAAlAEAAAsAAAAAAAAAAAAAAAAALwEAAF9yZWxzLy5yZWxzUEsBAi0AFAAGAAgAAAAhAJ8A&#10;oh6GAgAAMwYAAA4AAAAAAAAAAAAAAAAALgIAAGRycy9lMm9Eb2MueG1sUEsBAi0AFAAGAAgAAAAh&#10;AKGl2XrcAAAABwEAAA8AAAAAAAAAAAAAAAAA4AQAAGRycy9kb3ducmV2LnhtbFBLBQYAAAAABAAE&#10;APMAAADpBQAAAAA=&#10;">
                <v:shape id="Shape 9082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UOLzgAAAOgAAAAPAAAAZHJzL2Rvd25yZXYueG1sRI9BS8NA&#10;EIXvgv9hGcGb3bRqatNuiyiCQg62evA4ZMdsSHY27K5t/PeOIHgZePN43+NtdpMf1JFi6gIbmM8K&#10;UMRNsB23Bt7fnq7uQKWMbHEITAa+KcFue362wcqGE+/peMitEginCg24nMdK69Q48phmYSQW7zNE&#10;j1lkbLWNeBK4H/SiKErtsWNpcDjSg6OmP3x5KSlW/Yfr7VTX9W18ne9t85KtMZcX0+Nazv0aVKYp&#10;/yf+EM9WNiyXN4uyLFfX8DtMHqC3PwAAAP//AwBQSwECLQAUAAYACAAAACEA2+H2y+4AAACFAQAA&#10;EwAAAAAAAAAAAAAAAAAAAAAAW0NvbnRlbnRfVHlwZXNdLnhtbFBLAQItABQABgAIAAAAIQBa9Cxb&#10;vwAAABUBAAALAAAAAAAAAAAAAAAAAB8BAABfcmVscy8ucmVsc1BLAQItABQABgAIAAAAIQBPFUOL&#10;zgAAAOgAAAAPAAAAAAAAAAAAAAAAAAcCAABkcnMvZG93bnJldi54bWxQSwUGAAAAAAMAAwC3AAAA&#10;AgM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14:paraId="1A1BC998" w14:textId="77777777" w:rsidR="00B4004B" w:rsidRDefault="00B4004B" w:rsidP="00764D95">
      <w:pPr>
        <w:autoSpaceDE w:val="0"/>
        <w:autoSpaceDN w:val="0"/>
        <w:adjustRightInd w:val="0"/>
      </w:pPr>
    </w:p>
    <w:p w14:paraId="347F35BD" w14:textId="4E23ABBC" w:rsidR="00764D95" w:rsidRPr="00764D95" w:rsidRDefault="00764D95" w:rsidP="00764D95">
      <w:pPr>
        <w:autoSpaceDE w:val="0"/>
        <w:autoSpaceDN w:val="0"/>
        <w:adjustRightInd w:val="0"/>
        <w:rPr>
          <w:rFonts w:eastAsiaTheme="minorEastAsia"/>
        </w:rPr>
      </w:pPr>
      <w:r>
        <w:t xml:space="preserve">Email: </w:t>
      </w:r>
      <w:r w:rsidR="00E61C97">
        <w:t>naijiinyang2</w:t>
      </w:r>
      <w:r w:rsidRPr="00764D95">
        <w:rPr>
          <w:rFonts w:eastAsiaTheme="minorEastAsia"/>
        </w:rPr>
        <w:t>@</w:t>
      </w:r>
      <w:r w:rsidR="00E61C97">
        <w:rPr>
          <w:rFonts w:eastAsiaTheme="minorEastAsia"/>
        </w:rPr>
        <w:t>isu</w:t>
      </w:r>
      <w:r w:rsidRPr="00764D95">
        <w:rPr>
          <w:rFonts w:eastAsiaTheme="minorEastAsia"/>
        </w:rPr>
        <w:t>.edu</w:t>
      </w:r>
    </w:p>
    <w:p w14:paraId="469E34C7" w14:textId="6E37DAC0" w:rsidR="00764D95" w:rsidRDefault="00B811F7" w:rsidP="00764D95">
      <w:pPr>
        <w:spacing w:after="5" w:line="249" w:lineRule="auto"/>
      </w:pPr>
      <w:r>
        <w:t xml:space="preserve">Work: </w:t>
      </w:r>
      <w:r w:rsidR="00E61C97">
        <w:t>(208) 282-2358</w:t>
      </w:r>
    </w:p>
    <w:p w14:paraId="5C4E87F0" w14:textId="1C54C630" w:rsidR="000653AF" w:rsidRPr="000653AF" w:rsidRDefault="00B811F7" w:rsidP="000653AF">
      <w:pPr>
        <w:pStyle w:val="p1"/>
        <w:rPr>
          <w:sz w:val="24"/>
          <w:szCs w:val="24"/>
        </w:rPr>
      </w:pPr>
      <w:r>
        <w:rPr>
          <w:sz w:val="24"/>
          <w:szCs w:val="24"/>
        </w:rPr>
        <w:t>Office</w:t>
      </w:r>
      <w:r w:rsidR="00764D95" w:rsidRPr="000653AF">
        <w:rPr>
          <w:sz w:val="24"/>
          <w:szCs w:val="24"/>
        </w:rPr>
        <w:t xml:space="preserve">: </w:t>
      </w:r>
      <w:r w:rsidR="000653AF">
        <w:rPr>
          <w:sz w:val="24"/>
          <w:szCs w:val="24"/>
        </w:rPr>
        <w:t xml:space="preserve">Room 375, </w:t>
      </w:r>
      <w:r w:rsidR="00E61C97" w:rsidRPr="000653AF">
        <w:rPr>
          <w:sz w:val="24"/>
          <w:szCs w:val="24"/>
        </w:rPr>
        <w:t>College of Education</w:t>
      </w:r>
      <w:r w:rsidR="000653AF">
        <w:rPr>
          <w:sz w:val="24"/>
          <w:szCs w:val="24"/>
        </w:rPr>
        <w:t>,</w:t>
      </w:r>
      <w:r w:rsidR="003E1CD6" w:rsidRPr="000653AF">
        <w:rPr>
          <w:sz w:val="24"/>
          <w:szCs w:val="24"/>
        </w:rPr>
        <w:t xml:space="preserve"> </w:t>
      </w:r>
      <w:r w:rsidR="000653AF" w:rsidRPr="000653AF">
        <w:rPr>
          <w:sz w:val="24"/>
          <w:szCs w:val="24"/>
        </w:rPr>
        <w:t>Idaho State University, 921 S. 8th Ave., Stop 8059,</w:t>
      </w:r>
    </w:p>
    <w:p w14:paraId="0AA9E02D" w14:textId="5BDDBBF3" w:rsidR="00293660" w:rsidRPr="000653AF" w:rsidRDefault="000653AF" w:rsidP="000653AF">
      <w:pPr>
        <w:pStyle w:val="p1"/>
        <w:rPr>
          <w:sz w:val="24"/>
          <w:szCs w:val="24"/>
        </w:rPr>
      </w:pPr>
      <w:r w:rsidRPr="000653AF">
        <w:rPr>
          <w:sz w:val="24"/>
          <w:szCs w:val="24"/>
        </w:rPr>
        <w:t>Pocatello, ID 83209</w:t>
      </w:r>
    </w:p>
    <w:p w14:paraId="73677F29" w14:textId="77777777" w:rsidR="009623FF" w:rsidRDefault="009623FF" w:rsidP="00764D95">
      <w:pPr>
        <w:spacing w:after="5" w:line="249" w:lineRule="auto"/>
        <w:ind w:right="2559"/>
      </w:pPr>
      <w:bookmarkStart w:id="0" w:name="_Hlk14800247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7C1C5F46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23793614" w14:textId="54D5AEE5" w:rsidR="009623FF" w:rsidRDefault="009623FF" w:rsidP="009623FF">
            <w:pPr>
              <w:spacing w:after="5" w:line="249" w:lineRule="auto"/>
              <w:ind w:right="2559"/>
            </w:pPr>
            <w:bookmarkStart w:id="1" w:name="_Hlk148002456"/>
            <w:r w:rsidRPr="00764D95">
              <w:rPr>
                <w:rFonts w:eastAsia="Calibri"/>
                <w:b/>
              </w:rPr>
              <w:t>EDUCATION</w:t>
            </w:r>
          </w:p>
        </w:tc>
      </w:tr>
      <w:bookmarkEnd w:id="1"/>
    </w:tbl>
    <w:p w14:paraId="0A80C72F" w14:textId="77777777" w:rsidR="009623FF" w:rsidRPr="00764D95" w:rsidRDefault="009623FF" w:rsidP="00764D95">
      <w:pPr>
        <w:spacing w:after="5" w:line="249" w:lineRule="auto"/>
        <w:ind w:right="2559"/>
      </w:pPr>
    </w:p>
    <w:bookmarkEnd w:id="0"/>
    <w:p w14:paraId="7ECED77C" w14:textId="52112A56" w:rsidR="00DE4C28" w:rsidRPr="009623FF" w:rsidRDefault="004A3BEE" w:rsidP="009623FF">
      <w:pPr>
        <w:pStyle w:val="ListParagraph"/>
        <w:numPr>
          <w:ilvl w:val="0"/>
          <w:numId w:val="14"/>
        </w:numPr>
        <w:spacing w:after="9" w:line="249" w:lineRule="auto"/>
      </w:pPr>
      <w:r>
        <w:rPr>
          <w:rFonts w:eastAsia="Calibri"/>
          <w:b/>
        </w:rPr>
        <w:t>Ph.D.</w:t>
      </w:r>
      <w:r w:rsidR="003E1CD6" w:rsidRPr="009623FF">
        <w:rPr>
          <w:rFonts w:eastAsia="Calibri"/>
          <w:b/>
        </w:rPr>
        <w:t xml:space="preserve"> in School Psychology</w:t>
      </w:r>
      <w:r w:rsidR="003E1CD6" w:rsidRPr="00764D95">
        <w:t xml:space="preserve">, </w:t>
      </w:r>
      <w:r w:rsidR="00824310">
        <w:t>A</w:t>
      </w:r>
      <w:r w:rsidR="00B77D49">
        <w:t>ug</w:t>
      </w:r>
      <w:r w:rsidR="00824310">
        <w:t xml:space="preserve"> </w:t>
      </w:r>
      <w:r>
        <w:rPr>
          <w:rFonts w:eastAsia="Calibri"/>
        </w:rPr>
        <w:t>2025</w:t>
      </w:r>
      <w:r w:rsidR="00293660" w:rsidRPr="009623FF">
        <w:rPr>
          <w:b/>
        </w:rPr>
        <w:t xml:space="preserve"> </w:t>
      </w:r>
    </w:p>
    <w:p w14:paraId="602DA289" w14:textId="3473003B" w:rsidR="00DE4C28" w:rsidRPr="00764D95" w:rsidRDefault="00293660" w:rsidP="009623FF">
      <w:pPr>
        <w:ind w:left="720"/>
      </w:pPr>
      <w:r w:rsidRPr="00764D95">
        <w:t>Utah</w:t>
      </w:r>
      <w:r w:rsidR="003E1CD6" w:rsidRPr="00764D95">
        <w:t xml:space="preserve"> State University</w:t>
      </w:r>
      <w:r w:rsidR="00EF4771">
        <w:t xml:space="preserve"> (APA-Accredited Program)</w:t>
      </w:r>
      <w:r w:rsidR="003E1CD6" w:rsidRPr="00764D95">
        <w:t xml:space="preserve">, </w:t>
      </w:r>
      <w:r w:rsidRPr="00764D95">
        <w:t>Logan</w:t>
      </w:r>
      <w:r w:rsidR="003E1CD6" w:rsidRPr="00764D95">
        <w:t xml:space="preserve">, </w:t>
      </w:r>
      <w:r w:rsidR="004A3BEE">
        <w:t>Utah</w:t>
      </w:r>
    </w:p>
    <w:p w14:paraId="003D7D23" w14:textId="21E839E0" w:rsidR="00DE4C28" w:rsidRDefault="003E1CD6" w:rsidP="007D5EF5">
      <w:pPr>
        <w:ind w:left="715"/>
        <w:rPr>
          <w:iCs/>
        </w:rPr>
      </w:pPr>
      <w:r w:rsidRPr="009623FF">
        <w:t>Major Advisor</w:t>
      </w:r>
      <w:r w:rsidR="00293660" w:rsidRPr="009623FF">
        <w:rPr>
          <w:iCs/>
        </w:rPr>
        <w:t xml:space="preserve">: </w:t>
      </w:r>
      <w:r w:rsidR="00053FC4" w:rsidRPr="009623FF">
        <w:rPr>
          <w:iCs/>
        </w:rPr>
        <w:t>Tyler</w:t>
      </w:r>
      <w:r w:rsidR="00053FC4" w:rsidRPr="00764D95">
        <w:rPr>
          <w:iCs/>
        </w:rPr>
        <w:t xml:space="preserve"> Renshaw</w:t>
      </w:r>
      <w:r w:rsidR="00293660" w:rsidRPr="00764D95">
        <w:rPr>
          <w:iCs/>
        </w:rPr>
        <w:t>,</w:t>
      </w:r>
      <w:r w:rsidR="00816E5E" w:rsidRPr="00764D95">
        <w:rPr>
          <w:iCs/>
        </w:rPr>
        <w:t xml:space="preserve"> Ph.D.</w:t>
      </w:r>
    </w:p>
    <w:p w14:paraId="641165D7" w14:textId="0414F068" w:rsidR="00824310" w:rsidRDefault="00824310" w:rsidP="007D5EF5">
      <w:pPr>
        <w:ind w:left="715"/>
        <w:rPr>
          <w:i/>
        </w:rPr>
      </w:pPr>
      <w:r w:rsidRPr="00824310">
        <w:rPr>
          <w:b/>
          <w:bCs/>
          <w:iCs/>
        </w:rPr>
        <w:t>Dissertation</w:t>
      </w:r>
      <w:r>
        <w:rPr>
          <w:iCs/>
        </w:rPr>
        <w:t xml:space="preserve">: </w:t>
      </w:r>
      <w:r w:rsidRPr="00824310">
        <w:rPr>
          <w:i/>
        </w:rPr>
        <w:t>Examining the Predictive validity of Adolescent Complete Mental Health on High School Academic Performance</w:t>
      </w:r>
    </w:p>
    <w:p w14:paraId="5F01FF99" w14:textId="747904CF" w:rsidR="00824310" w:rsidRDefault="00824310" w:rsidP="007D5EF5">
      <w:pPr>
        <w:ind w:left="715"/>
        <w:rPr>
          <w:iCs/>
        </w:rPr>
      </w:pPr>
      <w:r w:rsidRPr="00824310">
        <w:rPr>
          <w:iCs/>
        </w:rPr>
        <w:t>Advisor:</w:t>
      </w:r>
      <w:r>
        <w:rPr>
          <w:iCs/>
        </w:rPr>
        <w:t xml:space="preserve"> Tyler Renshaw, PhD</w:t>
      </w:r>
    </w:p>
    <w:p w14:paraId="47C7ED7F" w14:textId="77777777" w:rsidR="00824310" w:rsidRPr="007D5EF5" w:rsidRDefault="00824310" w:rsidP="007D5EF5">
      <w:pPr>
        <w:ind w:left="715"/>
        <w:rPr>
          <w:iCs/>
        </w:rPr>
      </w:pPr>
    </w:p>
    <w:p w14:paraId="51F657BE" w14:textId="779215B5" w:rsidR="00DE4C28" w:rsidRPr="002B64B7" w:rsidRDefault="00293660" w:rsidP="009623FF">
      <w:pPr>
        <w:pStyle w:val="ListParagraph"/>
        <w:numPr>
          <w:ilvl w:val="0"/>
          <w:numId w:val="14"/>
        </w:numPr>
        <w:spacing w:after="9" w:line="249" w:lineRule="auto"/>
        <w:rPr>
          <w:bCs/>
        </w:rPr>
      </w:pPr>
      <w:r w:rsidRPr="009623FF">
        <w:rPr>
          <w:b/>
        </w:rPr>
        <w:t>Education</w:t>
      </w:r>
      <w:r w:rsidR="00CF3861" w:rsidRPr="009623FF">
        <w:rPr>
          <w:b/>
        </w:rPr>
        <w:t>al Specialist</w:t>
      </w:r>
      <w:r w:rsidR="003E1CD6" w:rsidRPr="009623FF">
        <w:rPr>
          <w:rFonts w:eastAsia="Calibri"/>
          <w:b/>
        </w:rPr>
        <w:t xml:space="preserve"> in School Psychology</w:t>
      </w:r>
      <w:r w:rsidR="003E1CD6" w:rsidRPr="002B64B7">
        <w:rPr>
          <w:rFonts w:eastAsia="Calibri"/>
          <w:bCs/>
        </w:rPr>
        <w:t>,</w:t>
      </w:r>
      <w:r w:rsidR="003E1CD6" w:rsidRPr="002B64B7">
        <w:rPr>
          <w:bCs/>
        </w:rPr>
        <w:t xml:space="preserve"> </w:t>
      </w:r>
      <w:r w:rsidR="00824310">
        <w:rPr>
          <w:bCs/>
        </w:rPr>
        <w:t xml:space="preserve">May </w:t>
      </w:r>
      <w:r w:rsidR="003E1CD6" w:rsidRPr="002B64B7">
        <w:rPr>
          <w:bCs/>
        </w:rPr>
        <w:t>201</w:t>
      </w:r>
      <w:r w:rsidRPr="002B64B7">
        <w:rPr>
          <w:bCs/>
        </w:rPr>
        <w:t>4</w:t>
      </w:r>
    </w:p>
    <w:p w14:paraId="789AC5C1" w14:textId="5AE17F34" w:rsidR="0037411E" w:rsidRPr="00764D95" w:rsidRDefault="003E1CD6" w:rsidP="009623FF">
      <w:pPr>
        <w:ind w:left="720"/>
      </w:pPr>
      <w:r w:rsidRPr="00764D95">
        <w:t xml:space="preserve">The </w:t>
      </w:r>
      <w:r w:rsidR="00293660" w:rsidRPr="00764D95">
        <w:t xml:space="preserve">University of Iowa, Iowa City, </w:t>
      </w:r>
      <w:r w:rsidR="004A3BEE">
        <w:t>Iowa</w:t>
      </w:r>
      <w:r w:rsidRPr="00764D95">
        <w:t xml:space="preserve"> </w:t>
      </w:r>
    </w:p>
    <w:p w14:paraId="3F7D5AC3" w14:textId="5D426B6B" w:rsidR="00DE4C28" w:rsidRDefault="0037411E" w:rsidP="005E535C">
      <w:pPr>
        <w:ind w:left="720"/>
      </w:pPr>
      <w:r w:rsidRPr="009623FF">
        <w:t>Major Advisor:</w:t>
      </w:r>
      <w:r w:rsidR="003E1CD6" w:rsidRPr="009623FF">
        <w:t xml:space="preserve"> </w:t>
      </w:r>
      <w:r w:rsidRPr="009623FF">
        <w:t>Kathryn</w:t>
      </w:r>
      <w:r w:rsidRPr="00764D95">
        <w:t xml:space="preserve"> Gerken, Ph.D.</w:t>
      </w:r>
    </w:p>
    <w:p w14:paraId="7C9A5DE8" w14:textId="77777777" w:rsidR="00824310" w:rsidRPr="00764D95" w:rsidRDefault="00824310" w:rsidP="005E535C">
      <w:pPr>
        <w:ind w:left="720"/>
      </w:pPr>
    </w:p>
    <w:p w14:paraId="470FC979" w14:textId="3A57B33F" w:rsidR="00DE4C28" w:rsidRPr="002B64B7" w:rsidRDefault="00293660" w:rsidP="009623FF">
      <w:pPr>
        <w:pStyle w:val="ListParagraph"/>
        <w:numPr>
          <w:ilvl w:val="0"/>
          <w:numId w:val="14"/>
        </w:numPr>
        <w:spacing w:after="9" w:line="249" w:lineRule="auto"/>
        <w:rPr>
          <w:bCs/>
        </w:rPr>
      </w:pPr>
      <w:r w:rsidRPr="009623FF">
        <w:rPr>
          <w:b/>
        </w:rPr>
        <w:t>Master of Art in Rehabilitation Counseling</w:t>
      </w:r>
      <w:r w:rsidRPr="002B64B7">
        <w:rPr>
          <w:bCs/>
        </w:rPr>
        <w:t xml:space="preserve">, </w:t>
      </w:r>
      <w:r w:rsidR="00824310">
        <w:rPr>
          <w:bCs/>
        </w:rPr>
        <w:t xml:space="preserve">May </w:t>
      </w:r>
      <w:r w:rsidRPr="002B64B7">
        <w:rPr>
          <w:bCs/>
        </w:rPr>
        <w:t>2008</w:t>
      </w:r>
    </w:p>
    <w:p w14:paraId="7AD6E87D" w14:textId="75EF7538" w:rsidR="00DE4C28" w:rsidRPr="009623FF" w:rsidRDefault="00293660" w:rsidP="009623FF">
      <w:pPr>
        <w:pStyle w:val="ListParagraph"/>
        <w:spacing w:after="9" w:line="249" w:lineRule="auto"/>
        <w:rPr>
          <w:bCs/>
        </w:rPr>
      </w:pPr>
      <w:r w:rsidRPr="009623FF">
        <w:rPr>
          <w:bCs/>
        </w:rPr>
        <w:t>The University of Iowa</w:t>
      </w:r>
      <w:r w:rsidR="00EF4771">
        <w:rPr>
          <w:bCs/>
        </w:rPr>
        <w:t xml:space="preserve"> (CACREP-Accredited Program)</w:t>
      </w:r>
      <w:r w:rsidRPr="009623FF">
        <w:rPr>
          <w:bCs/>
        </w:rPr>
        <w:t xml:space="preserve">, Iowa City, </w:t>
      </w:r>
      <w:r w:rsidR="004A3BEE">
        <w:rPr>
          <w:bCs/>
        </w:rPr>
        <w:t>Iowa</w:t>
      </w:r>
    </w:p>
    <w:p w14:paraId="534C665D" w14:textId="552EFAEE" w:rsidR="0037411E" w:rsidRPr="009623FF" w:rsidRDefault="0037411E" w:rsidP="009623FF">
      <w:pPr>
        <w:pStyle w:val="ListParagraph"/>
        <w:spacing w:after="9" w:line="249" w:lineRule="auto"/>
        <w:rPr>
          <w:bCs/>
        </w:rPr>
      </w:pPr>
      <w:r w:rsidRPr="009623FF">
        <w:rPr>
          <w:bCs/>
        </w:rPr>
        <w:t>Major Advisor: John Wadsworth, Ph.D.</w:t>
      </w:r>
    </w:p>
    <w:p w14:paraId="71BC603B" w14:textId="77777777" w:rsidR="009623FF" w:rsidRDefault="009623FF" w:rsidP="009623FF">
      <w:pPr>
        <w:spacing w:after="5" w:line="249" w:lineRule="auto"/>
        <w:ind w:right="2559"/>
      </w:pPr>
      <w:bookmarkStart w:id="2" w:name="_Hlk14800259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2CD1BBE7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62C4A3EE" w14:textId="09A1D6F7" w:rsidR="009623FF" w:rsidRDefault="009623FF" w:rsidP="009623FF">
            <w:pPr>
              <w:spacing w:after="9" w:line="249" w:lineRule="auto"/>
              <w:ind w:left="-5"/>
            </w:pPr>
            <w:r w:rsidRPr="00764D95">
              <w:rPr>
                <w:rFonts w:eastAsia="Calibri"/>
                <w:b/>
              </w:rPr>
              <w:t xml:space="preserve">PROFESSIONAL LICENSURE AND CERTIFICATES  </w:t>
            </w:r>
          </w:p>
        </w:tc>
      </w:tr>
    </w:tbl>
    <w:bookmarkEnd w:id="2"/>
    <w:p w14:paraId="564706C6" w14:textId="0EEEED09" w:rsidR="00E122B1" w:rsidRPr="00E122B1" w:rsidRDefault="00E122B1" w:rsidP="00E122B1">
      <w:pPr>
        <w:pStyle w:val="NormalWeb"/>
        <w:numPr>
          <w:ilvl w:val="0"/>
          <w:numId w:val="1"/>
        </w:numPr>
      </w:pPr>
      <w:r w:rsidRPr="00E122B1">
        <w:t xml:space="preserve">Psychology Service Extender License </w:t>
      </w:r>
      <w:r>
        <w:t>in the State of Idaho</w:t>
      </w:r>
      <w:r w:rsidR="004A3BEE">
        <w:t xml:space="preserve"> (#3861160)             2024-2026</w:t>
      </w:r>
    </w:p>
    <w:p w14:paraId="04D83CC3" w14:textId="7DFAF23A" w:rsidR="00DE4C28" w:rsidRPr="00764D95" w:rsidRDefault="0062101E">
      <w:pPr>
        <w:numPr>
          <w:ilvl w:val="0"/>
          <w:numId w:val="1"/>
        </w:numPr>
      </w:pPr>
      <w:r w:rsidRPr="00764D95">
        <w:t>Certified</w:t>
      </w:r>
      <w:r w:rsidR="00816E5E" w:rsidRPr="00764D95">
        <w:t xml:space="preserve"> School Psychologist in the State of Utah</w:t>
      </w:r>
      <w:r w:rsidR="004A3BEE">
        <w:t xml:space="preserve"> (#761663)                             2020-2025</w:t>
      </w:r>
    </w:p>
    <w:p w14:paraId="186B89B9" w14:textId="5BE5E36E" w:rsidR="009623FF" w:rsidRDefault="003E1CD6" w:rsidP="009623FF">
      <w:pPr>
        <w:numPr>
          <w:ilvl w:val="0"/>
          <w:numId w:val="1"/>
        </w:numPr>
        <w:spacing w:after="24" w:line="248" w:lineRule="auto"/>
      </w:pPr>
      <w:r w:rsidRPr="00764D95">
        <w:t xml:space="preserve">Certified School Psychologist in the State of </w:t>
      </w:r>
      <w:r w:rsidR="00816E5E" w:rsidRPr="00764D95">
        <w:t xml:space="preserve">Idaho </w:t>
      </w:r>
      <w:bookmarkStart w:id="3" w:name="_Hlk148002651"/>
      <w:r w:rsidR="004A3BEE">
        <w:t xml:space="preserve">(#464923654)       </w:t>
      </w:r>
      <w:r w:rsidR="00B82D37">
        <w:t xml:space="preserve"> </w:t>
      </w:r>
      <w:r w:rsidR="004A3BEE">
        <w:t xml:space="preserve">             </w:t>
      </w:r>
      <w:r w:rsidR="005F59FF">
        <w:t xml:space="preserve">     inactive</w:t>
      </w:r>
    </w:p>
    <w:p w14:paraId="14A928D3" w14:textId="77777777" w:rsidR="009623FF" w:rsidRDefault="009623FF" w:rsidP="009623FF">
      <w:pPr>
        <w:spacing w:after="5" w:line="249" w:lineRule="auto"/>
        <w:ind w:right="255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054D8C05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388FF241" w14:textId="076328DF" w:rsidR="009623FF" w:rsidRDefault="009623FF" w:rsidP="009623FF">
            <w:pPr>
              <w:spacing w:after="9" w:line="249" w:lineRule="auto"/>
              <w:ind w:left="-5"/>
            </w:pPr>
            <w:r w:rsidRPr="005C0372">
              <w:rPr>
                <w:rFonts w:eastAsia="Calibri"/>
                <w:b/>
              </w:rPr>
              <w:t>HONORS</w:t>
            </w:r>
            <w:r w:rsidRPr="00764D95">
              <w:rPr>
                <w:rFonts w:eastAsia="Calibri"/>
                <w:b/>
              </w:rPr>
              <w:t xml:space="preserve"> AND AWARDS </w:t>
            </w:r>
          </w:p>
        </w:tc>
      </w:tr>
    </w:tbl>
    <w:p w14:paraId="1C738B65" w14:textId="5D0FC591" w:rsidR="00DE4C28" w:rsidRPr="00764D95" w:rsidRDefault="00DE4C28" w:rsidP="009623FF">
      <w:pPr>
        <w:spacing w:after="40" w:line="259" w:lineRule="auto"/>
        <w:ind w:right="-27"/>
      </w:pPr>
    </w:p>
    <w:bookmarkEnd w:id="3"/>
    <w:p w14:paraId="3196589C" w14:textId="370AE572" w:rsidR="00041199" w:rsidRPr="00764D95" w:rsidRDefault="00041199" w:rsidP="00041199">
      <w:pPr>
        <w:pStyle w:val="ListParagraph"/>
        <w:numPr>
          <w:ilvl w:val="0"/>
          <w:numId w:val="1"/>
        </w:numPr>
      </w:pPr>
      <w:r w:rsidRPr="00764D95">
        <w:t>Graduate Student Tra</w:t>
      </w:r>
      <w:r w:rsidR="00156BB3" w:rsidRPr="00764D95">
        <w:t>vel Funding Award</w:t>
      </w:r>
      <w:r w:rsidRPr="00764D95">
        <w:t xml:space="preserve"> from </w:t>
      </w:r>
      <w:r w:rsidR="00F663EF" w:rsidRPr="00764D95">
        <w:t>Office of Research</w:t>
      </w:r>
      <w:r w:rsidRPr="00764D95">
        <w:t>, Utah State University- 2022</w:t>
      </w:r>
      <w:r w:rsidR="00BB1CF9" w:rsidRPr="00764D95">
        <w:t>, 2023</w:t>
      </w:r>
      <w:r w:rsidR="00C921FC">
        <w:t>, 2024</w:t>
      </w:r>
    </w:p>
    <w:p w14:paraId="17B75BEA" w14:textId="35950966" w:rsidR="00DE4C28" w:rsidRPr="00764D95" w:rsidRDefault="00281653" w:rsidP="00281653">
      <w:pPr>
        <w:pStyle w:val="ListParagraph"/>
        <w:numPr>
          <w:ilvl w:val="0"/>
          <w:numId w:val="1"/>
        </w:numPr>
      </w:pPr>
      <w:r w:rsidRPr="00764D95">
        <w:t>Award 2</w:t>
      </w:r>
      <w:r w:rsidRPr="00764D95">
        <w:rPr>
          <w:vertAlign w:val="superscript"/>
        </w:rPr>
        <w:t>nd</w:t>
      </w:r>
      <w:r w:rsidRPr="00764D95">
        <w:t xml:space="preserve"> Place on research in the 12</w:t>
      </w:r>
      <w:r w:rsidRPr="00764D95">
        <w:rPr>
          <w:vertAlign w:val="superscript"/>
        </w:rPr>
        <w:t>th</w:t>
      </w:r>
      <w:r w:rsidRPr="00764D95">
        <w:t xml:space="preserve"> Annual James F. Jakobsen Graduate Conference at </w:t>
      </w:r>
      <w:r w:rsidR="00030D53" w:rsidRPr="00764D95">
        <w:t xml:space="preserve">the </w:t>
      </w:r>
      <w:r w:rsidRPr="00764D95">
        <w:t>U</w:t>
      </w:r>
      <w:r w:rsidR="00030D53" w:rsidRPr="00764D95">
        <w:t>niversity</w:t>
      </w:r>
      <w:r w:rsidRPr="00764D95">
        <w:t xml:space="preserve"> of Iowa-</w:t>
      </w:r>
      <w:r w:rsidR="003E1CD6" w:rsidRPr="00764D95">
        <w:t>20</w:t>
      </w:r>
      <w:r w:rsidRPr="00764D95">
        <w:t>09</w:t>
      </w:r>
      <w:r w:rsidR="003E1CD6" w:rsidRPr="00764D95">
        <w:t xml:space="preserve">  </w:t>
      </w:r>
    </w:p>
    <w:p w14:paraId="7DB5680E" w14:textId="74A48D50" w:rsidR="009623FF" w:rsidRDefault="00281653" w:rsidP="009623FF">
      <w:pPr>
        <w:pStyle w:val="ListParagraph"/>
        <w:numPr>
          <w:ilvl w:val="0"/>
          <w:numId w:val="1"/>
        </w:numPr>
      </w:pPr>
      <w:bookmarkStart w:id="4" w:name="_Hlk115940667"/>
      <w:r w:rsidRPr="00764D95">
        <w:t>Graduate Student Travel Grant from the Graduate College, University of Iowa- 2009</w:t>
      </w:r>
      <w:bookmarkStart w:id="5" w:name="_Hlk148002691"/>
    </w:p>
    <w:p w14:paraId="04DBD6A0" w14:textId="77777777" w:rsidR="00C155D3" w:rsidRDefault="00C155D3" w:rsidP="00C155D3">
      <w:pPr>
        <w:pStyle w:val="ListParagraph"/>
      </w:pPr>
    </w:p>
    <w:p w14:paraId="3365CE68" w14:textId="77777777" w:rsidR="009623FF" w:rsidRDefault="009623FF" w:rsidP="009623FF">
      <w:pPr>
        <w:spacing w:after="5" w:line="249" w:lineRule="auto"/>
        <w:ind w:right="255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630EB566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63AC4638" w14:textId="732ED1D5" w:rsidR="009623FF" w:rsidRDefault="009623FF" w:rsidP="009623FF">
            <w:pPr>
              <w:spacing w:after="9" w:line="249" w:lineRule="auto"/>
              <w:ind w:left="-5"/>
            </w:pPr>
            <w:r w:rsidRPr="00764D95">
              <w:rPr>
                <w:rFonts w:eastAsia="Calibri"/>
                <w:b/>
              </w:rPr>
              <w:lastRenderedPageBreak/>
              <w:t xml:space="preserve">PROFESSIONAL AFFILIATIONS  </w:t>
            </w:r>
          </w:p>
        </w:tc>
      </w:tr>
      <w:bookmarkEnd w:id="4"/>
    </w:tbl>
    <w:p w14:paraId="38D6808C" w14:textId="63705881" w:rsidR="00DE4C28" w:rsidRPr="00764D95" w:rsidRDefault="00DE4C28" w:rsidP="009623FF">
      <w:pPr>
        <w:spacing w:after="43" w:line="259" w:lineRule="auto"/>
        <w:ind w:right="-27"/>
      </w:pPr>
    </w:p>
    <w:bookmarkEnd w:id="5"/>
    <w:p w14:paraId="68D2AE11" w14:textId="75851C23" w:rsidR="00A75815" w:rsidRPr="002073D7" w:rsidRDefault="00973F12" w:rsidP="009623FF">
      <w:pPr>
        <w:numPr>
          <w:ilvl w:val="0"/>
          <w:numId w:val="1"/>
        </w:numPr>
        <w:spacing w:after="24" w:line="248" w:lineRule="auto"/>
      </w:pPr>
      <w:r w:rsidRPr="00973F12">
        <w:rPr>
          <w:rFonts w:eastAsiaTheme="minorEastAsia"/>
          <w:color w:val="000000"/>
        </w:rPr>
        <w:t xml:space="preserve">American Academy </w:t>
      </w:r>
      <w:r w:rsidR="00B8695F">
        <w:rPr>
          <w:rFonts w:eastAsiaTheme="minorEastAsia"/>
          <w:color w:val="000000"/>
        </w:rPr>
        <w:t>o</w:t>
      </w:r>
      <w:r w:rsidRPr="00973F12">
        <w:rPr>
          <w:rFonts w:eastAsiaTheme="minorEastAsia"/>
          <w:color w:val="000000"/>
        </w:rPr>
        <w:t>f Pediatric Neuropsychology (</w:t>
      </w:r>
      <w:proofErr w:type="spellStart"/>
      <w:r w:rsidRPr="00973F12">
        <w:rPr>
          <w:rFonts w:eastAsiaTheme="minorEastAsia"/>
          <w:color w:val="000000"/>
        </w:rPr>
        <w:t>AAPdN</w:t>
      </w:r>
      <w:proofErr w:type="spellEnd"/>
      <w:r w:rsidRPr="00973F12">
        <w:rPr>
          <w:rFonts w:eastAsiaTheme="minorEastAsia"/>
          <w:color w:val="000000"/>
        </w:rPr>
        <w:t>)</w:t>
      </w:r>
    </w:p>
    <w:p w14:paraId="3789A965" w14:textId="1A20A973" w:rsidR="002073D7" w:rsidRPr="00973F12" w:rsidRDefault="002073D7" w:rsidP="002073D7">
      <w:pPr>
        <w:numPr>
          <w:ilvl w:val="0"/>
          <w:numId w:val="1"/>
        </w:numPr>
        <w:spacing w:after="24" w:line="248" w:lineRule="auto"/>
      </w:pPr>
      <w:r>
        <w:t>Idaho Psychological Association (IPA)</w:t>
      </w:r>
    </w:p>
    <w:p w14:paraId="3E670FD8" w14:textId="1C259505" w:rsidR="009623FF" w:rsidRDefault="003E1CD6" w:rsidP="009623FF">
      <w:pPr>
        <w:numPr>
          <w:ilvl w:val="0"/>
          <w:numId w:val="1"/>
        </w:numPr>
        <w:spacing w:after="24" w:line="248" w:lineRule="auto"/>
      </w:pPr>
      <w:r w:rsidRPr="00764D95">
        <w:t>National Association of School Psychologists (NASP)</w:t>
      </w:r>
    </w:p>
    <w:p w14:paraId="19088C5E" w14:textId="6EDCCDF8" w:rsidR="007C0595" w:rsidRDefault="007C0595" w:rsidP="009623FF">
      <w:pPr>
        <w:numPr>
          <w:ilvl w:val="0"/>
          <w:numId w:val="1"/>
        </w:numPr>
        <w:spacing w:after="24" w:line="248" w:lineRule="auto"/>
      </w:pPr>
      <w:r>
        <w:t>American Psychological Association (APA)</w:t>
      </w:r>
    </w:p>
    <w:p w14:paraId="1D0DFC78" w14:textId="77777777" w:rsidR="002073D7" w:rsidRDefault="002073D7" w:rsidP="002073D7">
      <w:pPr>
        <w:spacing w:after="24" w:line="248" w:lineRule="auto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7527861A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12D7A026" w14:textId="65CEE6D5" w:rsidR="009623FF" w:rsidRDefault="009623FF" w:rsidP="009623FF">
            <w:pPr>
              <w:spacing w:after="9" w:line="249" w:lineRule="auto"/>
            </w:pPr>
            <w:bookmarkStart w:id="6" w:name="_Hlk148002785"/>
            <w:r w:rsidRPr="009623FF">
              <w:rPr>
                <w:b/>
              </w:rPr>
              <w:t>PROFESSIONAL APPOINTMENT</w:t>
            </w:r>
          </w:p>
        </w:tc>
      </w:tr>
    </w:tbl>
    <w:p w14:paraId="3500A57A" w14:textId="77777777" w:rsidR="00B4004B" w:rsidRDefault="00B4004B" w:rsidP="00B4004B">
      <w:pPr>
        <w:pStyle w:val="ListParagraph"/>
        <w:rPr>
          <w:b/>
        </w:rPr>
      </w:pPr>
      <w:bookmarkStart w:id="7" w:name="_Hlk148001817"/>
      <w:bookmarkEnd w:id="6"/>
    </w:p>
    <w:p w14:paraId="10CA25EA" w14:textId="56EAEADC" w:rsidR="002073D7" w:rsidRPr="00E61C97" w:rsidRDefault="00B92BBC" w:rsidP="005F59FF">
      <w:pPr>
        <w:pStyle w:val="ListParagraph"/>
        <w:numPr>
          <w:ilvl w:val="0"/>
          <w:numId w:val="1"/>
        </w:numPr>
        <w:rPr>
          <w:b/>
        </w:rPr>
      </w:pPr>
      <w:bookmarkStart w:id="8" w:name="_Hlk159246423"/>
      <w:r>
        <w:rPr>
          <w:b/>
        </w:rPr>
        <w:t xml:space="preserve">Project </w:t>
      </w:r>
      <w:proofErr w:type="spellStart"/>
      <w:r w:rsidR="002073D7">
        <w:rPr>
          <w:b/>
        </w:rPr>
        <w:t>EMPWRing</w:t>
      </w:r>
      <w:proofErr w:type="spellEnd"/>
      <w:r w:rsidR="002073D7">
        <w:rPr>
          <w:b/>
        </w:rPr>
        <w:t xml:space="preserve"> Coordinator, </w:t>
      </w:r>
      <w:r w:rsidR="002073D7" w:rsidRPr="00E61C97">
        <w:rPr>
          <w:bCs/>
        </w:rPr>
        <w:t>Aug 2025</w:t>
      </w:r>
      <w:r w:rsidR="00E61C97" w:rsidRPr="00E61C97">
        <w:rPr>
          <w:bCs/>
        </w:rPr>
        <w:t xml:space="preserve"> </w:t>
      </w:r>
      <w:r w:rsidR="00E61C97" w:rsidRPr="00E61C97">
        <w:rPr>
          <w:rFonts w:eastAsia="Calibri"/>
          <w:bCs/>
        </w:rPr>
        <w:t>– current</w:t>
      </w:r>
    </w:p>
    <w:p w14:paraId="3F8388A6" w14:textId="0463EA3F" w:rsidR="00E61C97" w:rsidRPr="00E61C97" w:rsidRDefault="00E61C97" w:rsidP="00E61C97">
      <w:pPr>
        <w:pStyle w:val="ListParagraph"/>
        <w:rPr>
          <w:i/>
        </w:rPr>
      </w:pPr>
      <w:r w:rsidRPr="00764D95">
        <w:rPr>
          <w:i/>
        </w:rPr>
        <w:t>Responsibility:</w:t>
      </w:r>
      <w:r>
        <w:rPr>
          <w:i/>
        </w:rPr>
        <w:t xml:space="preserve"> </w:t>
      </w:r>
      <w:r>
        <w:t xml:space="preserve">collaborate with local educational agencies, community partners, and state leaders to expand training programs, strengthen workforce capacity, and promote culturally responsive, evidence-based practices. </w:t>
      </w:r>
    </w:p>
    <w:p w14:paraId="31C82150" w14:textId="77777777" w:rsidR="00E61C97" w:rsidRDefault="00E61C97" w:rsidP="00E61C97">
      <w:pPr>
        <w:pStyle w:val="ListParagraph"/>
        <w:rPr>
          <w:b/>
        </w:rPr>
      </w:pPr>
    </w:p>
    <w:p w14:paraId="3899F5BA" w14:textId="2E8A757E" w:rsidR="00141E62" w:rsidRPr="005F59FF" w:rsidRDefault="005F59FF" w:rsidP="005F59FF">
      <w:pPr>
        <w:pStyle w:val="ListParagraph"/>
        <w:numPr>
          <w:ilvl w:val="0"/>
          <w:numId w:val="1"/>
        </w:numPr>
        <w:rPr>
          <w:b/>
        </w:rPr>
      </w:pPr>
      <w:bookmarkStart w:id="9" w:name="_Hlk211533379"/>
      <w:r>
        <w:rPr>
          <w:b/>
        </w:rPr>
        <w:t xml:space="preserve">Pre-Doctoral </w:t>
      </w:r>
      <w:r w:rsidR="00141E62">
        <w:rPr>
          <w:b/>
        </w:rPr>
        <w:t>Psycholog</w:t>
      </w:r>
      <w:r>
        <w:rPr>
          <w:b/>
        </w:rPr>
        <w:t>y</w:t>
      </w:r>
      <w:r w:rsidR="00141E62">
        <w:rPr>
          <w:b/>
        </w:rPr>
        <w:t xml:space="preserve"> Intern</w:t>
      </w:r>
      <w:r>
        <w:rPr>
          <w:b/>
        </w:rPr>
        <w:t xml:space="preserve">, </w:t>
      </w:r>
      <w:r w:rsidR="00141E62" w:rsidRPr="005F59FF">
        <w:rPr>
          <w:bCs/>
        </w:rPr>
        <w:t>Au</w:t>
      </w:r>
      <w:r w:rsidR="005C1462">
        <w:rPr>
          <w:bCs/>
        </w:rPr>
        <w:t>g</w:t>
      </w:r>
      <w:r w:rsidR="00141E62" w:rsidRPr="005F59FF">
        <w:rPr>
          <w:bCs/>
        </w:rPr>
        <w:t xml:space="preserve"> 2024 </w:t>
      </w:r>
      <w:bookmarkStart w:id="10" w:name="_Hlk208584703"/>
      <w:r w:rsidR="00141E62" w:rsidRPr="005F59FF">
        <w:rPr>
          <w:rFonts w:eastAsia="Calibri"/>
        </w:rPr>
        <w:t xml:space="preserve">– </w:t>
      </w:r>
      <w:bookmarkEnd w:id="10"/>
      <w:r w:rsidR="002073D7">
        <w:rPr>
          <w:rFonts w:eastAsia="Calibri"/>
        </w:rPr>
        <w:t>Aug 2025</w:t>
      </w:r>
    </w:p>
    <w:p w14:paraId="4F636902" w14:textId="6D576DE3" w:rsidR="00141E62" w:rsidRDefault="00141E62" w:rsidP="00141E62">
      <w:pPr>
        <w:pStyle w:val="ListParagraph"/>
        <w:rPr>
          <w:bCs/>
        </w:rPr>
      </w:pPr>
      <w:r>
        <w:rPr>
          <w:b/>
        </w:rPr>
        <w:t>Northwest Neurobehavioral Health</w:t>
      </w:r>
      <w:r w:rsidR="005F59FF">
        <w:rPr>
          <w:bCs/>
        </w:rPr>
        <w:t>, Meridian, ID</w:t>
      </w:r>
      <w:r w:rsidR="00E61C97">
        <w:rPr>
          <w:bCs/>
        </w:rPr>
        <w:t xml:space="preserve"> (APA-Accredited site)</w:t>
      </w:r>
    </w:p>
    <w:p w14:paraId="5582D0F3" w14:textId="20B4E351" w:rsidR="005F59FF" w:rsidRPr="005F59FF" w:rsidRDefault="005F59FF" w:rsidP="00141E62">
      <w:pPr>
        <w:pStyle w:val="ListParagraph"/>
        <w:rPr>
          <w:bCs/>
        </w:rPr>
      </w:pPr>
      <w:r>
        <w:rPr>
          <w:bCs/>
        </w:rPr>
        <w:t>Clinical Supervisor: Kimberly Parks, Ph.D., Licensed Psychologist</w:t>
      </w:r>
      <w:r w:rsidR="00D44867">
        <w:rPr>
          <w:bCs/>
        </w:rPr>
        <w:t>;</w:t>
      </w:r>
      <w:r w:rsidR="00293719">
        <w:rPr>
          <w:bCs/>
        </w:rPr>
        <w:t xml:space="preserve"> Carolyn Golden</w:t>
      </w:r>
      <w:r w:rsidR="00FF084A">
        <w:rPr>
          <w:bCs/>
        </w:rPr>
        <w:t>, PhD., Licensed Psychologist</w:t>
      </w:r>
    </w:p>
    <w:p w14:paraId="29D3DB61" w14:textId="2DD645AC" w:rsidR="001862A4" w:rsidRDefault="001862A4" w:rsidP="00141E62">
      <w:pPr>
        <w:pStyle w:val="ListParagraph"/>
        <w:rPr>
          <w:iCs/>
        </w:rPr>
      </w:pPr>
      <w:bookmarkStart w:id="11" w:name="_Hlk208584848"/>
      <w:r w:rsidRPr="00764D95">
        <w:rPr>
          <w:i/>
        </w:rPr>
        <w:t>Responsibility:</w:t>
      </w:r>
      <w:bookmarkEnd w:id="11"/>
      <w:r>
        <w:rPr>
          <w:iCs/>
        </w:rPr>
        <w:t xml:space="preserve"> participate as a member of the team in multidisciplinary diagnostic assessment clinics; </w:t>
      </w:r>
      <w:r w:rsidR="005F59FF">
        <w:rPr>
          <w:iCs/>
        </w:rPr>
        <w:t xml:space="preserve">conduct diagnostic </w:t>
      </w:r>
      <w:r w:rsidR="00C12490">
        <w:rPr>
          <w:iCs/>
        </w:rPr>
        <w:t xml:space="preserve">neuropsychological </w:t>
      </w:r>
      <w:r w:rsidR="005F59FF">
        <w:rPr>
          <w:iCs/>
        </w:rPr>
        <w:t xml:space="preserve">evaluations for patients with </w:t>
      </w:r>
      <w:r w:rsidR="001F284B">
        <w:rPr>
          <w:iCs/>
        </w:rPr>
        <w:t xml:space="preserve">mental health </w:t>
      </w:r>
      <w:r w:rsidR="00C12490">
        <w:rPr>
          <w:iCs/>
        </w:rPr>
        <w:t>d</w:t>
      </w:r>
      <w:r w:rsidR="005F59FF">
        <w:rPr>
          <w:iCs/>
        </w:rPr>
        <w:t xml:space="preserve">isorders, </w:t>
      </w:r>
      <w:r>
        <w:rPr>
          <w:iCs/>
        </w:rPr>
        <w:t>provide an array of evidence-based treatment</w:t>
      </w:r>
      <w:r w:rsidR="00017E4B">
        <w:rPr>
          <w:iCs/>
        </w:rPr>
        <w:t>s</w:t>
      </w:r>
      <w:r>
        <w:rPr>
          <w:iCs/>
        </w:rPr>
        <w:t xml:space="preserve"> for conditions </w:t>
      </w:r>
      <w:r w:rsidR="00E81EBB">
        <w:rPr>
          <w:iCs/>
        </w:rPr>
        <w:t>including</w:t>
      </w:r>
      <w:r>
        <w:rPr>
          <w:iCs/>
        </w:rPr>
        <w:t xml:space="preserve"> autism spectrum disorders, trichotillomania, ADHD</w:t>
      </w:r>
      <w:r w:rsidR="005F59FF">
        <w:rPr>
          <w:iCs/>
        </w:rPr>
        <w:t>, anxiety, depression,</w:t>
      </w:r>
      <w:r>
        <w:rPr>
          <w:iCs/>
        </w:rPr>
        <w:t xml:space="preserve"> </w:t>
      </w:r>
      <w:bookmarkStart w:id="12" w:name="_Hlk177508950"/>
      <w:r w:rsidR="00664495">
        <w:rPr>
          <w:iCs/>
        </w:rPr>
        <w:t>and supervise</w:t>
      </w:r>
      <w:r>
        <w:rPr>
          <w:iCs/>
        </w:rPr>
        <w:t xml:space="preserve"> psychology </w:t>
      </w:r>
      <w:r w:rsidR="00664495">
        <w:rPr>
          <w:iCs/>
        </w:rPr>
        <w:t xml:space="preserve">doctoral </w:t>
      </w:r>
      <w:r>
        <w:rPr>
          <w:iCs/>
        </w:rPr>
        <w:t>student in administering neuropsychological assessments</w:t>
      </w:r>
    </w:p>
    <w:bookmarkEnd w:id="9"/>
    <w:p w14:paraId="0A39525D" w14:textId="77777777" w:rsidR="00E61C97" w:rsidRPr="001862A4" w:rsidRDefault="00E61C97" w:rsidP="00141E62">
      <w:pPr>
        <w:pStyle w:val="ListParagraph"/>
        <w:rPr>
          <w:b/>
          <w:iCs/>
        </w:rPr>
      </w:pPr>
    </w:p>
    <w:bookmarkEnd w:id="8"/>
    <w:bookmarkEnd w:id="12"/>
    <w:p w14:paraId="5F14F506" w14:textId="3AD3E737" w:rsidR="00281653" w:rsidRPr="00764D95" w:rsidRDefault="005F2A8C" w:rsidP="00281653">
      <w:pPr>
        <w:pStyle w:val="ListParagraph"/>
        <w:numPr>
          <w:ilvl w:val="0"/>
          <w:numId w:val="1"/>
        </w:numPr>
        <w:rPr>
          <w:b/>
        </w:rPr>
      </w:pPr>
      <w:r w:rsidRPr="00764D95">
        <w:rPr>
          <w:b/>
        </w:rPr>
        <w:t xml:space="preserve">School Psychologist, </w:t>
      </w:r>
      <w:r w:rsidRPr="00764D95">
        <w:rPr>
          <w:bCs/>
        </w:rPr>
        <w:t>Aug</w:t>
      </w:r>
      <w:r w:rsidR="005E2172" w:rsidRPr="00764D95">
        <w:rPr>
          <w:bCs/>
        </w:rPr>
        <w:t>ust</w:t>
      </w:r>
      <w:r w:rsidRPr="00764D95">
        <w:rPr>
          <w:bCs/>
        </w:rPr>
        <w:t xml:space="preserve"> 2017</w:t>
      </w:r>
      <w:r w:rsidRPr="00764D95">
        <w:rPr>
          <w:rFonts w:eastAsia="Calibri"/>
        </w:rPr>
        <w:t>–</w:t>
      </w:r>
      <w:r w:rsidRPr="00764D95">
        <w:t xml:space="preserve"> </w:t>
      </w:r>
      <w:r w:rsidRPr="00764D95">
        <w:rPr>
          <w:bCs/>
        </w:rPr>
        <w:t>May 202</w:t>
      </w:r>
      <w:r w:rsidR="007F2A79">
        <w:rPr>
          <w:bCs/>
        </w:rPr>
        <w:t>1</w:t>
      </w:r>
    </w:p>
    <w:bookmarkEnd w:id="7"/>
    <w:p w14:paraId="67FD53E5" w14:textId="014F7769" w:rsidR="005F2A8C" w:rsidRPr="00764D95" w:rsidRDefault="005F2A8C" w:rsidP="005F2A8C">
      <w:pPr>
        <w:pStyle w:val="ListParagraph"/>
        <w:rPr>
          <w:bCs/>
        </w:rPr>
      </w:pPr>
      <w:r w:rsidRPr="00764D95">
        <w:rPr>
          <w:bCs/>
        </w:rPr>
        <w:t>Jefferson School District, Rigby, ID</w:t>
      </w:r>
    </w:p>
    <w:p w14:paraId="60A49ACF" w14:textId="69504249" w:rsidR="005F2A8C" w:rsidRDefault="005F2A8C" w:rsidP="005F2A8C">
      <w:pPr>
        <w:pStyle w:val="ListParagraph"/>
      </w:pPr>
      <w:r w:rsidRPr="00764D95">
        <w:rPr>
          <w:i/>
        </w:rPr>
        <w:t>Responsibility:</w:t>
      </w:r>
      <w:r w:rsidR="00636B2D" w:rsidRPr="00764D95">
        <w:t xml:space="preserve"> Construct</w:t>
      </w:r>
      <w:r w:rsidR="00E61BF7">
        <w:t>ing</w:t>
      </w:r>
      <w:r w:rsidR="00636B2D" w:rsidRPr="00764D95">
        <w:t xml:space="preserve"> intervention and prevention programs for student in the areas of academic, behavior, and mental health. Consult</w:t>
      </w:r>
      <w:r w:rsidR="00E61BF7">
        <w:t>ing</w:t>
      </w:r>
      <w:r w:rsidR="00636B2D" w:rsidRPr="00764D95">
        <w:t xml:space="preserve"> with teachers and </w:t>
      </w:r>
      <w:r w:rsidR="00B73622" w:rsidRPr="00764D95">
        <w:t>administrators</w:t>
      </w:r>
      <w:r w:rsidR="00636B2D" w:rsidRPr="00764D95">
        <w:t xml:space="preserve"> concerning meeting the needs of students within the </w:t>
      </w:r>
      <w:r w:rsidR="00B73622" w:rsidRPr="00764D95">
        <w:t>scope of</w:t>
      </w:r>
      <w:r w:rsidR="00636B2D" w:rsidRPr="00764D95">
        <w:t xml:space="preserve"> school, district, state and federal regulations</w:t>
      </w:r>
      <w:r w:rsidR="00B73622" w:rsidRPr="00764D95">
        <w:t xml:space="preserve">. </w:t>
      </w:r>
      <w:bookmarkStart w:id="13" w:name="_Hlk147939125"/>
      <w:r w:rsidR="00B73622" w:rsidRPr="00764D95">
        <w:t>Administer</w:t>
      </w:r>
      <w:r w:rsidR="00E61BF7">
        <w:t>ing</w:t>
      </w:r>
      <w:r w:rsidR="00B73622" w:rsidRPr="00764D95">
        <w:t xml:space="preserve"> </w:t>
      </w:r>
      <w:proofErr w:type="gramStart"/>
      <w:r w:rsidR="00B73622" w:rsidRPr="00764D95">
        <w:t>a number of</w:t>
      </w:r>
      <w:proofErr w:type="gramEnd"/>
      <w:r w:rsidR="00B73622" w:rsidRPr="00764D95">
        <w:t xml:space="preserve"> assessment instruments in a variety of areas to answer questions concerning the students’ academic, cognitive, emotional, and behavioral performance.</w:t>
      </w:r>
    </w:p>
    <w:p w14:paraId="308BFF0E" w14:textId="77777777" w:rsidR="00E61C97" w:rsidRPr="00764D95" w:rsidRDefault="00E61C97" w:rsidP="005F2A8C">
      <w:pPr>
        <w:pStyle w:val="ListParagraph"/>
        <w:rPr>
          <w:bCs/>
        </w:rPr>
      </w:pPr>
    </w:p>
    <w:bookmarkEnd w:id="13"/>
    <w:p w14:paraId="50C0AFAB" w14:textId="33D80632" w:rsidR="005F2A8C" w:rsidRPr="00764D95" w:rsidRDefault="005F2A8C" w:rsidP="00281653">
      <w:pPr>
        <w:pStyle w:val="ListParagraph"/>
        <w:numPr>
          <w:ilvl w:val="0"/>
          <w:numId w:val="1"/>
        </w:numPr>
        <w:rPr>
          <w:b/>
        </w:rPr>
      </w:pPr>
      <w:r w:rsidRPr="00764D95">
        <w:rPr>
          <w:b/>
        </w:rPr>
        <w:t xml:space="preserve">School Psychologist, </w:t>
      </w:r>
      <w:r w:rsidRPr="00764D95">
        <w:rPr>
          <w:bCs/>
        </w:rPr>
        <w:t>Aug</w:t>
      </w:r>
      <w:r w:rsidR="005E2172" w:rsidRPr="00764D95">
        <w:rPr>
          <w:bCs/>
        </w:rPr>
        <w:t>ust</w:t>
      </w:r>
      <w:r w:rsidRPr="00764D95">
        <w:rPr>
          <w:bCs/>
        </w:rPr>
        <w:t xml:space="preserve"> 2014</w:t>
      </w:r>
      <w:r w:rsidR="005E2172" w:rsidRPr="00764D95">
        <w:rPr>
          <w:bCs/>
        </w:rPr>
        <w:t xml:space="preserve"> </w:t>
      </w:r>
      <w:r w:rsidRPr="00764D95">
        <w:rPr>
          <w:rFonts w:eastAsia="Calibri"/>
        </w:rPr>
        <w:t>–</w:t>
      </w:r>
      <w:r w:rsidR="005E2172" w:rsidRPr="00764D95">
        <w:t xml:space="preserve"> </w:t>
      </w:r>
      <w:r w:rsidRPr="00764D95">
        <w:t>May 2017</w:t>
      </w:r>
    </w:p>
    <w:p w14:paraId="4CADAB3F" w14:textId="32ACAAB6" w:rsidR="005F2A8C" w:rsidRPr="00764D95" w:rsidRDefault="005F2A8C" w:rsidP="005F2A8C">
      <w:pPr>
        <w:pStyle w:val="ListParagraph"/>
        <w:rPr>
          <w:bCs/>
        </w:rPr>
      </w:pPr>
      <w:r w:rsidRPr="00764D95">
        <w:rPr>
          <w:bCs/>
        </w:rPr>
        <w:t>Bonneville School District, Amon, ID</w:t>
      </w:r>
    </w:p>
    <w:p w14:paraId="6DDF0705" w14:textId="67303890" w:rsidR="00636B2D" w:rsidRDefault="00636B2D" w:rsidP="00636B2D">
      <w:pPr>
        <w:pStyle w:val="ListParagraph"/>
      </w:pPr>
      <w:r w:rsidRPr="00764D95">
        <w:rPr>
          <w:i/>
        </w:rPr>
        <w:t>Responsibility:</w:t>
      </w:r>
      <w:r w:rsidRPr="00764D95">
        <w:t xml:space="preserve"> provid</w:t>
      </w:r>
      <w:r w:rsidR="00E61BF7">
        <w:t>ing</w:t>
      </w:r>
      <w:r w:rsidRPr="00764D95">
        <w:t xml:space="preserve"> psychological assessment of academic, social, emotional, and behavioral domains utilizing problem-solving and standardized evaluations. Monitor</w:t>
      </w:r>
      <w:r w:rsidR="00E61BF7">
        <w:t>ing</w:t>
      </w:r>
      <w:r w:rsidRPr="00764D95">
        <w:t xml:space="preserve"> the completion of case study evaluation and participates in Individual Education Plan conferences and problem-solving meetings designing systems, programs and services that maximize students’ social, emotional, and educational success. Collaborat</w:t>
      </w:r>
      <w:r w:rsidR="00E61BF7">
        <w:t>ing</w:t>
      </w:r>
      <w:r w:rsidRPr="00764D95">
        <w:t xml:space="preserve"> with staff, families, </w:t>
      </w:r>
      <w:r w:rsidR="00B73622" w:rsidRPr="00764D95">
        <w:t>students,</w:t>
      </w:r>
      <w:r w:rsidRPr="00764D95">
        <w:t xml:space="preserve"> and communities the school psychologist promotes effective educational environments.</w:t>
      </w:r>
    </w:p>
    <w:p w14:paraId="6E5E3D96" w14:textId="77777777" w:rsidR="009623FF" w:rsidRDefault="009623FF" w:rsidP="009623FF">
      <w:pPr>
        <w:spacing w:after="24" w:line="248" w:lineRule="auto"/>
        <w:ind w:left="720"/>
      </w:pPr>
      <w:bookmarkStart w:id="14" w:name="_Hlk1480028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78619E84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306D9E60" w14:textId="0FD1974A" w:rsidR="009623FF" w:rsidRDefault="009623FF" w:rsidP="009623FF">
            <w:pPr>
              <w:spacing w:after="9" w:line="249" w:lineRule="auto"/>
              <w:ind w:left="-5"/>
            </w:pPr>
            <w:r w:rsidRPr="00764D95">
              <w:rPr>
                <w:b/>
              </w:rPr>
              <w:lastRenderedPageBreak/>
              <w:t>CLINICAL TRAINING</w:t>
            </w:r>
          </w:p>
        </w:tc>
      </w:tr>
    </w:tbl>
    <w:p w14:paraId="31A7D955" w14:textId="4A8F1A10" w:rsidR="00B73622" w:rsidRPr="00764D95" w:rsidRDefault="00B73622" w:rsidP="009623FF">
      <w:pPr>
        <w:spacing w:after="43" w:line="259" w:lineRule="auto"/>
        <w:ind w:right="-27"/>
      </w:pPr>
    </w:p>
    <w:bookmarkEnd w:id="14"/>
    <w:p w14:paraId="5E1045AA" w14:textId="73010A43" w:rsidR="00B92BBC" w:rsidRPr="005F59FF" w:rsidRDefault="00B92BBC" w:rsidP="00B92BB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Post-Doctoral Resident in Psychology (part-time), </w:t>
      </w:r>
      <w:r w:rsidR="00307801">
        <w:rPr>
          <w:bCs/>
        </w:rPr>
        <w:t>Oct</w:t>
      </w:r>
      <w:r w:rsidRPr="005F59FF">
        <w:rPr>
          <w:bCs/>
        </w:rPr>
        <w:t xml:space="preserve"> 202</w:t>
      </w:r>
      <w:r w:rsidR="00307801">
        <w:rPr>
          <w:bCs/>
        </w:rPr>
        <w:t>5</w:t>
      </w:r>
      <w:r w:rsidRPr="005F59FF">
        <w:rPr>
          <w:bCs/>
        </w:rPr>
        <w:t xml:space="preserve"> </w:t>
      </w:r>
      <w:r w:rsidRPr="005F59FF">
        <w:rPr>
          <w:rFonts w:eastAsia="Calibri"/>
        </w:rPr>
        <w:t xml:space="preserve">– </w:t>
      </w:r>
      <w:r w:rsidR="009B5148">
        <w:rPr>
          <w:rFonts w:eastAsia="Calibri"/>
        </w:rPr>
        <w:t>current</w:t>
      </w:r>
    </w:p>
    <w:p w14:paraId="314D832B" w14:textId="0E925B26" w:rsidR="00B92BBC" w:rsidRDefault="00B92BBC" w:rsidP="00B92BBC">
      <w:pPr>
        <w:pStyle w:val="ListParagraph"/>
        <w:rPr>
          <w:bCs/>
        </w:rPr>
      </w:pPr>
      <w:r>
        <w:rPr>
          <w:b/>
        </w:rPr>
        <w:t>Idaho State University Counseling and Mental Health Center</w:t>
      </w:r>
      <w:r>
        <w:rPr>
          <w:bCs/>
        </w:rPr>
        <w:t>, Pocatello, ID</w:t>
      </w:r>
    </w:p>
    <w:p w14:paraId="79D17D42" w14:textId="48CF1ADF" w:rsidR="00B92BBC" w:rsidRDefault="00B92BBC" w:rsidP="00B92BBC">
      <w:pPr>
        <w:pStyle w:val="ListParagraph"/>
        <w:rPr>
          <w:bCs/>
        </w:rPr>
      </w:pPr>
      <w:r>
        <w:rPr>
          <w:bCs/>
        </w:rPr>
        <w:t>Clinical Supervisor: Erika Cole, Ph.D., Licensed Psychologist; Kristin Stewart Yates, Ph.D., Licensed Clinical Professional Counselor</w:t>
      </w:r>
    </w:p>
    <w:p w14:paraId="7A3D4164" w14:textId="4156178B" w:rsidR="00B92BBC" w:rsidRPr="007E415D" w:rsidRDefault="00B92BBC" w:rsidP="00B92BBC">
      <w:pPr>
        <w:pStyle w:val="ListParagraph"/>
        <w:rPr>
          <w:iCs/>
        </w:rPr>
      </w:pPr>
      <w:r w:rsidRPr="00764D95">
        <w:rPr>
          <w:i/>
        </w:rPr>
        <w:t>Responsibility:</w:t>
      </w:r>
      <w:r>
        <w:rPr>
          <w:iCs/>
        </w:rPr>
        <w:t xml:space="preserve"> </w:t>
      </w:r>
      <w:r w:rsidR="007E415D" w:rsidRPr="007E415D">
        <w:rPr>
          <w:color w:val="000000"/>
        </w:rPr>
        <w:t>Deliver short-term, goal-focused counseling services to enrolled ISU students addressing academic, emotional, and interpersonal concerns.</w:t>
      </w:r>
    </w:p>
    <w:p w14:paraId="4781EA8F" w14:textId="77777777" w:rsidR="00B92BBC" w:rsidRDefault="00B92BBC" w:rsidP="00B92BBC">
      <w:pPr>
        <w:pStyle w:val="ListParagraph"/>
      </w:pPr>
    </w:p>
    <w:p w14:paraId="77C299B6" w14:textId="6008AA80" w:rsidR="008F76DE" w:rsidRPr="008F76DE" w:rsidRDefault="00041199" w:rsidP="005E2172">
      <w:pPr>
        <w:pStyle w:val="ListParagraph"/>
        <w:numPr>
          <w:ilvl w:val="0"/>
          <w:numId w:val="1"/>
        </w:numPr>
      </w:pPr>
      <w:r w:rsidRPr="00764D95">
        <w:t xml:space="preserve">School psychologist, August 2022 </w:t>
      </w:r>
      <w:r w:rsidRPr="00764D95">
        <w:rPr>
          <w:rFonts w:eastAsia="Calibri"/>
        </w:rPr>
        <w:t>–</w:t>
      </w:r>
      <w:r w:rsidR="00BB1CF9" w:rsidRPr="00764D95">
        <w:rPr>
          <w:rFonts w:eastAsia="Calibri"/>
        </w:rPr>
        <w:t xml:space="preserve"> May 2023</w:t>
      </w:r>
    </w:p>
    <w:p w14:paraId="6B713DE5" w14:textId="42444E17" w:rsidR="00041199" w:rsidRPr="00764D95" w:rsidRDefault="008F76DE" w:rsidP="008F76DE">
      <w:pPr>
        <w:pStyle w:val="ListParagraph"/>
      </w:pPr>
      <w:bookmarkStart w:id="15" w:name="_Hlk148003637"/>
      <w:r w:rsidRPr="008F76DE">
        <w:rPr>
          <w:b/>
          <w:bCs/>
        </w:rPr>
        <w:t>Edith Bowen Laboratory School, Utah State University,</w:t>
      </w:r>
      <w:r>
        <w:t xml:space="preserve"> Logan, UT</w:t>
      </w:r>
      <w:r w:rsidR="00041199" w:rsidRPr="00764D95">
        <w:rPr>
          <w:rFonts w:eastAsia="Calibri"/>
        </w:rPr>
        <w:t xml:space="preserve"> </w:t>
      </w:r>
    </w:p>
    <w:bookmarkEnd w:id="15"/>
    <w:p w14:paraId="5B891E58" w14:textId="00A6FC66" w:rsidR="00041199" w:rsidRPr="00764D95" w:rsidRDefault="00041199" w:rsidP="00041199">
      <w:pPr>
        <w:pStyle w:val="ListParagraph"/>
      </w:pPr>
      <w:r w:rsidRPr="00764D95">
        <w:t xml:space="preserve">Clinical Supervisor: </w:t>
      </w:r>
      <w:r w:rsidR="005767BF" w:rsidRPr="00764D95">
        <w:t>Chloe Marr</w:t>
      </w:r>
      <w:r w:rsidR="00AB1F71">
        <w:t>, PhD, LP</w:t>
      </w:r>
    </w:p>
    <w:p w14:paraId="3114B16F" w14:textId="3F476ECF" w:rsidR="00E4141B" w:rsidRDefault="00E4141B" w:rsidP="00E4141B">
      <w:pPr>
        <w:pStyle w:val="ListParagraph"/>
      </w:pPr>
      <w:r w:rsidRPr="00764D95">
        <w:rPr>
          <w:i/>
          <w:iCs/>
          <w:color w:val="000000"/>
        </w:rPr>
        <w:t xml:space="preserve">Responsibility: </w:t>
      </w:r>
      <w:bookmarkStart w:id="16" w:name="_Hlk147939135"/>
      <w:r w:rsidRPr="00764D95">
        <w:t>Administer</w:t>
      </w:r>
      <w:r w:rsidR="00E61BF7">
        <w:t>ing</w:t>
      </w:r>
      <w:r w:rsidRPr="00764D95">
        <w:t xml:space="preserve"> </w:t>
      </w:r>
      <w:proofErr w:type="gramStart"/>
      <w:r w:rsidRPr="00764D95">
        <w:t>a number of</w:t>
      </w:r>
      <w:proofErr w:type="gramEnd"/>
      <w:r w:rsidRPr="00764D95">
        <w:t xml:space="preserve"> assessment instruments in a variety of areas to answer questions concerning the students’ academic, cognitive, emotional, and behavioral performance.</w:t>
      </w:r>
    </w:p>
    <w:p w14:paraId="21CF06B1" w14:textId="77777777" w:rsidR="00E61C97" w:rsidRPr="00764D95" w:rsidRDefault="00E61C97" w:rsidP="00E4141B">
      <w:pPr>
        <w:pStyle w:val="ListParagraph"/>
        <w:rPr>
          <w:bCs/>
        </w:rPr>
      </w:pPr>
    </w:p>
    <w:bookmarkEnd w:id="16"/>
    <w:p w14:paraId="15D664B8" w14:textId="22883300" w:rsidR="00B73622" w:rsidRPr="008F76DE" w:rsidRDefault="00B73622" w:rsidP="005E2172">
      <w:pPr>
        <w:pStyle w:val="ListParagraph"/>
        <w:numPr>
          <w:ilvl w:val="0"/>
          <w:numId w:val="1"/>
        </w:numPr>
      </w:pPr>
      <w:r w:rsidRPr="00764D95">
        <w:rPr>
          <w:bCs/>
        </w:rPr>
        <w:t>Mental Health Service provider, A</w:t>
      </w:r>
      <w:r w:rsidR="005E2172" w:rsidRPr="00764D95">
        <w:rPr>
          <w:bCs/>
        </w:rPr>
        <w:t>u</w:t>
      </w:r>
      <w:r w:rsidRPr="00764D95">
        <w:rPr>
          <w:bCs/>
        </w:rPr>
        <w:t>gu</w:t>
      </w:r>
      <w:r w:rsidR="005E2172" w:rsidRPr="00764D95">
        <w:rPr>
          <w:bCs/>
        </w:rPr>
        <w:t>st</w:t>
      </w:r>
      <w:r w:rsidRPr="00764D95">
        <w:rPr>
          <w:bCs/>
        </w:rPr>
        <w:t xml:space="preserve"> 2020 </w:t>
      </w:r>
      <w:bookmarkStart w:id="17" w:name="_Hlk115940729"/>
      <w:r w:rsidRPr="00764D95">
        <w:rPr>
          <w:rFonts w:eastAsia="Calibri"/>
        </w:rPr>
        <w:t xml:space="preserve">– </w:t>
      </w:r>
      <w:bookmarkEnd w:id="17"/>
      <w:r w:rsidR="00BB1CF9" w:rsidRPr="00764D95">
        <w:rPr>
          <w:rFonts w:eastAsia="Calibri"/>
        </w:rPr>
        <w:t>May 2023</w:t>
      </w:r>
    </w:p>
    <w:p w14:paraId="4BD26DFD" w14:textId="352DF01A" w:rsidR="008F76DE" w:rsidRPr="00764D95" w:rsidRDefault="008F76DE" w:rsidP="008F76DE">
      <w:pPr>
        <w:pStyle w:val="ListParagraph"/>
      </w:pPr>
      <w:r w:rsidRPr="008F76DE">
        <w:rPr>
          <w:b/>
          <w:bCs/>
        </w:rPr>
        <w:t>Edith Bowen Laboratory School, Utah State University,</w:t>
      </w:r>
      <w:r>
        <w:t xml:space="preserve"> Logan, UT</w:t>
      </w:r>
      <w:r w:rsidRPr="00764D95">
        <w:rPr>
          <w:rFonts w:eastAsia="Calibri"/>
        </w:rPr>
        <w:t xml:space="preserve"> </w:t>
      </w:r>
    </w:p>
    <w:p w14:paraId="05D775EC" w14:textId="791812E9" w:rsidR="00AC01ED" w:rsidRPr="00764D95" w:rsidRDefault="005E2172" w:rsidP="00AC01ED">
      <w:pPr>
        <w:pStyle w:val="ListParagraph"/>
      </w:pPr>
      <w:r w:rsidRPr="00764D95">
        <w:t>Clinical Supervisor: Tyler Renshaw</w:t>
      </w:r>
      <w:r w:rsidR="00AB1F71">
        <w:t>, PhD, LP</w:t>
      </w:r>
    </w:p>
    <w:p w14:paraId="6649B43A" w14:textId="49043753" w:rsidR="00E4141B" w:rsidRDefault="00E4141B" w:rsidP="00AC01ED">
      <w:pPr>
        <w:pStyle w:val="ListParagraph"/>
        <w:rPr>
          <w:color w:val="000000"/>
        </w:rPr>
      </w:pPr>
      <w:bookmarkStart w:id="18" w:name="_Hlk147938988"/>
      <w:r w:rsidRPr="00764D95">
        <w:rPr>
          <w:i/>
          <w:iCs/>
          <w:color w:val="000000"/>
        </w:rPr>
        <w:t xml:space="preserve">Responsibility: </w:t>
      </w:r>
      <w:bookmarkStart w:id="19" w:name="_Hlk147938937"/>
      <w:bookmarkStart w:id="20" w:name="_Hlk147938777"/>
      <w:r w:rsidRPr="00BF5C42">
        <w:rPr>
          <w:color w:val="000000"/>
        </w:rPr>
        <w:t>Implement</w:t>
      </w:r>
      <w:r w:rsidR="00E61BF7">
        <w:rPr>
          <w:color w:val="000000"/>
        </w:rPr>
        <w:t>ing</w:t>
      </w:r>
      <w:r w:rsidRPr="00BF5C42">
        <w:rPr>
          <w:color w:val="000000"/>
        </w:rPr>
        <w:t xml:space="preserve"> school-wide mental health screening</w:t>
      </w:r>
      <w:bookmarkEnd w:id="19"/>
      <w:r w:rsidRPr="00BF5C42">
        <w:rPr>
          <w:color w:val="000000"/>
        </w:rPr>
        <w:t>s, offer both group and individual counseling sessions, and provid</w:t>
      </w:r>
      <w:r w:rsidR="00E61BF7">
        <w:rPr>
          <w:color w:val="000000"/>
        </w:rPr>
        <w:t>ing</w:t>
      </w:r>
      <w:r w:rsidRPr="00BF5C42">
        <w:rPr>
          <w:color w:val="000000"/>
        </w:rPr>
        <w:t xml:space="preserve"> consultation services for educators and parents</w:t>
      </w:r>
    </w:p>
    <w:p w14:paraId="5CCF1259" w14:textId="77777777" w:rsidR="00E61C97" w:rsidRPr="00BF5C42" w:rsidRDefault="00E61C97" w:rsidP="00AC01ED">
      <w:pPr>
        <w:pStyle w:val="ListParagraph"/>
      </w:pPr>
    </w:p>
    <w:bookmarkEnd w:id="18"/>
    <w:bookmarkEnd w:id="20"/>
    <w:p w14:paraId="6EB758FF" w14:textId="410BB4AB" w:rsidR="00AC01ED" w:rsidRPr="00764D95" w:rsidRDefault="00AC01ED" w:rsidP="00DA41BD">
      <w:pPr>
        <w:pStyle w:val="ListParagraph"/>
        <w:numPr>
          <w:ilvl w:val="0"/>
          <w:numId w:val="1"/>
        </w:numPr>
      </w:pPr>
      <w:r w:rsidRPr="00764D95">
        <w:t>Advanced Pract</w:t>
      </w:r>
      <w:r w:rsidR="00F86851">
        <w:t>icum Student,</w:t>
      </w:r>
      <w:r w:rsidRPr="00764D95">
        <w:t xml:space="preserve"> August 2021 </w:t>
      </w:r>
      <w:r w:rsidRPr="00764D95">
        <w:rPr>
          <w:rFonts w:eastAsia="Calibri"/>
        </w:rPr>
        <w:t>– May 2022</w:t>
      </w:r>
    </w:p>
    <w:p w14:paraId="115E7FFB" w14:textId="7A2CF91D" w:rsidR="00AC01ED" w:rsidRPr="00764D95" w:rsidRDefault="00AC01ED" w:rsidP="00AC01ED">
      <w:pPr>
        <w:pStyle w:val="ListParagraph"/>
      </w:pPr>
      <w:r w:rsidRPr="00764D95">
        <w:rPr>
          <w:b/>
          <w:bCs/>
        </w:rPr>
        <w:t>Integrated Assessment Clinic, Sorensen Center, Utah State University</w:t>
      </w:r>
      <w:r w:rsidRPr="00764D95">
        <w:t>, Logan, UT</w:t>
      </w:r>
    </w:p>
    <w:p w14:paraId="7D37AACE" w14:textId="011AC38D" w:rsidR="00BF5C42" w:rsidRDefault="00BF5C42" w:rsidP="00AC01ED">
      <w:pPr>
        <w:pStyle w:val="ListParagraph"/>
        <w:rPr>
          <w:i/>
          <w:iCs/>
          <w:color w:val="000000"/>
        </w:rPr>
      </w:pPr>
      <w:bookmarkStart w:id="21" w:name="_Hlk147938664"/>
      <w:r w:rsidRPr="00764D95">
        <w:t xml:space="preserve">Clinical Supervisor: </w:t>
      </w:r>
      <w:r>
        <w:t>Shelley Upton</w:t>
      </w:r>
      <w:r w:rsidR="00AB1F71">
        <w:t>, PhD, LP</w:t>
      </w:r>
    </w:p>
    <w:p w14:paraId="2A5DC439" w14:textId="6C36456A" w:rsidR="00AC01ED" w:rsidRDefault="00AC01ED" w:rsidP="00AC01ED">
      <w:pPr>
        <w:pStyle w:val="ListParagraph"/>
      </w:pPr>
      <w:r w:rsidRPr="00764D95">
        <w:rPr>
          <w:i/>
          <w:iCs/>
          <w:color w:val="000000"/>
        </w:rPr>
        <w:t>Responsibility</w:t>
      </w:r>
      <w:bookmarkEnd w:id="21"/>
      <w:r w:rsidRPr="00764D95">
        <w:rPr>
          <w:color w:val="000000"/>
        </w:rPr>
        <w:t xml:space="preserve">: </w:t>
      </w:r>
      <w:bookmarkStart w:id="22" w:name="_Hlk147938871"/>
      <w:r w:rsidRPr="00764D95">
        <w:t>conduct</w:t>
      </w:r>
      <w:r w:rsidR="00E61BF7">
        <w:t>ing</w:t>
      </w:r>
      <w:r w:rsidRPr="00764D95">
        <w:t xml:space="preserve"> diagnostic evaluations of Attention Deficit/Hyperactive Disorder, Autism Spectrum Disorder, Depression and Anxiety for children and adolescents with suspected ADHD and other neurodevelopmental disabilities. Provid</w:t>
      </w:r>
      <w:r w:rsidR="00E61BF7">
        <w:t>ing</w:t>
      </w:r>
      <w:r w:rsidRPr="00764D95">
        <w:t xml:space="preserve"> consultation services for youth and their families.</w:t>
      </w:r>
    </w:p>
    <w:p w14:paraId="269B8CFA" w14:textId="77777777" w:rsidR="00E61C97" w:rsidRPr="00764D95" w:rsidRDefault="00E61C97" w:rsidP="00AC01ED">
      <w:pPr>
        <w:pStyle w:val="ListParagraph"/>
      </w:pPr>
    </w:p>
    <w:bookmarkEnd w:id="22"/>
    <w:p w14:paraId="19614A6D" w14:textId="22D6A22D" w:rsidR="00BF5C42" w:rsidRDefault="00DA41BD" w:rsidP="00DA41BD">
      <w:pPr>
        <w:pStyle w:val="ListParagraph"/>
        <w:numPr>
          <w:ilvl w:val="0"/>
          <w:numId w:val="1"/>
        </w:numPr>
      </w:pPr>
      <w:r w:rsidRPr="00764D95">
        <w:rPr>
          <w:bCs/>
        </w:rPr>
        <w:t>Advanced Practicum Student</w:t>
      </w:r>
      <w:r w:rsidR="003E1CD6" w:rsidRPr="00764D95">
        <w:t xml:space="preserve">, </w:t>
      </w:r>
      <w:r w:rsidR="0073473A" w:rsidRPr="00764D95">
        <w:t>August</w:t>
      </w:r>
      <w:r w:rsidR="00B73622" w:rsidRPr="00764D95">
        <w:t xml:space="preserve"> 20</w:t>
      </w:r>
      <w:r w:rsidR="0073473A" w:rsidRPr="00764D95">
        <w:t>08</w:t>
      </w:r>
      <w:r w:rsidR="003E1CD6" w:rsidRPr="00764D95">
        <w:t xml:space="preserve"> </w:t>
      </w:r>
      <w:r w:rsidR="003E1CD6" w:rsidRPr="00764D95">
        <w:rPr>
          <w:rFonts w:eastAsia="Calibri"/>
        </w:rPr>
        <w:t>–</w:t>
      </w:r>
      <w:r w:rsidR="003E1CD6" w:rsidRPr="00764D95">
        <w:t xml:space="preserve"> </w:t>
      </w:r>
      <w:r w:rsidR="00B73622" w:rsidRPr="00764D95">
        <w:t>May 2009</w:t>
      </w:r>
      <w:r w:rsidR="00B73622" w:rsidRPr="00764D95">
        <w:rPr>
          <w:b/>
        </w:rPr>
        <w:br/>
      </w:r>
      <w:r w:rsidR="00B73622" w:rsidRPr="00764D95">
        <w:rPr>
          <w:b/>
          <w:bCs/>
        </w:rPr>
        <w:t>ADHD Evaluation, Center for Disabilities and Development, The University of Iowa Hospitals and Clinics</w:t>
      </w:r>
      <w:r w:rsidR="00B73622" w:rsidRPr="00764D95">
        <w:t>, Iowa City, I</w:t>
      </w:r>
      <w:r w:rsidRPr="00764D95">
        <w:t>A</w:t>
      </w:r>
    </w:p>
    <w:p w14:paraId="6FDDBDCF" w14:textId="7FC9302A" w:rsidR="005E2172" w:rsidRPr="00764D95" w:rsidRDefault="00BF5C42" w:rsidP="00BF5C42">
      <w:pPr>
        <w:pStyle w:val="ListParagraph"/>
      </w:pPr>
      <w:bookmarkStart w:id="23" w:name="_Hlk148002141"/>
      <w:bookmarkStart w:id="24" w:name="_Hlk148002179"/>
      <w:r w:rsidRPr="00764D95">
        <w:t>Clinical Supervisor: Mary Ann Roberts</w:t>
      </w:r>
      <w:bookmarkEnd w:id="23"/>
      <w:r w:rsidR="0093785A">
        <w:t>, PhD</w:t>
      </w:r>
      <w:r w:rsidR="00B73622" w:rsidRPr="00764D95">
        <w:br/>
      </w:r>
      <w:bookmarkStart w:id="25" w:name="_Hlk115941146"/>
      <w:bookmarkEnd w:id="24"/>
      <w:r w:rsidR="00B73622" w:rsidRPr="00BF5C42">
        <w:rPr>
          <w:i/>
          <w:iCs/>
          <w:color w:val="000000"/>
        </w:rPr>
        <w:t>Responsibility</w:t>
      </w:r>
      <w:r w:rsidR="00B73622" w:rsidRPr="00BF5C42">
        <w:rPr>
          <w:color w:val="000000"/>
        </w:rPr>
        <w:t xml:space="preserve">: </w:t>
      </w:r>
      <w:r w:rsidR="00B73622" w:rsidRPr="00764D95">
        <w:t>conduct</w:t>
      </w:r>
      <w:r w:rsidR="00E61BF7">
        <w:t>ing</w:t>
      </w:r>
      <w:r w:rsidR="00B73622" w:rsidRPr="00764D95">
        <w:t xml:space="preserve"> </w:t>
      </w:r>
      <w:r w:rsidR="00DA41BD" w:rsidRPr="00764D95">
        <w:t>diagnostic evaluations of Attention Deficit/Hyperactive Disorder for children</w:t>
      </w:r>
      <w:r w:rsidR="00A47D21" w:rsidRPr="00764D95">
        <w:t xml:space="preserve"> and</w:t>
      </w:r>
      <w:r w:rsidR="00DA41BD" w:rsidRPr="00764D95">
        <w:t xml:space="preserve"> adolescents with suspected ADHD and</w:t>
      </w:r>
      <w:r w:rsidR="00A47D21" w:rsidRPr="00764D95">
        <w:t xml:space="preserve"> other disabilities (e.g.,</w:t>
      </w:r>
      <w:r w:rsidR="00DA41BD" w:rsidRPr="00764D95">
        <w:t xml:space="preserve"> learning disabilities</w:t>
      </w:r>
      <w:r w:rsidR="00A47D21" w:rsidRPr="00764D95">
        <w:t>)</w:t>
      </w:r>
      <w:r w:rsidR="00DA41BD" w:rsidRPr="00764D95">
        <w:t>. Provid</w:t>
      </w:r>
      <w:r w:rsidR="00E61BF7">
        <w:t>ing</w:t>
      </w:r>
      <w:r w:rsidR="00DA41BD" w:rsidRPr="00764D95">
        <w:t xml:space="preserve"> consultation services for children with ADHD and their families.</w:t>
      </w:r>
    </w:p>
    <w:bookmarkEnd w:id="25"/>
    <w:p w14:paraId="2465C176" w14:textId="25646E2A" w:rsidR="00DA41BD" w:rsidRPr="00764D95" w:rsidRDefault="00DA41BD" w:rsidP="00DA41BD">
      <w:pPr>
        <w:pStyle w:val="ListParagraph"/>
      </w:pPr>
      <w:r w:rsidRPr="00764D95">
        <w:rPr>
          <w:b/>
          <w:bCs/>
        </w:rPr>
        <w:t>Pediatric Brain Injury Evaluation, Center for Disabilities and Development, The University of Iowa Hospitals and Clinics</w:t>
      </w:r>
      <w:r w:rsidRPr="00764D95">
        <w:t>, Iowa City, IA</w:t>
      </w:r>
    </w:p>
    <w:p w14:paraId="73DD6EB5" w14:textId="0B32B465" w:rsidR="00BF5C42" w:rsidRDefault="00BF5C42" w:rsidP="00DA41BD">
      <w:pPr>
        <w:pStyle w:val="ListParagraph"/>
        <w:rPr>
          <w:i/>
          <w:iCs/>
        </w:rPr>
      </w:pPr>
      <w:r w:rsidRPr="00764D95">
        <w:t>Clinical Supervisor: Mary Ann Roberts</w:t>
      </w:r>
      <w:r w:rsidR="0093785A">
        <w:t>, PhD</w:t>
      </w:r>
    </w:p>
    <w:p w14:paraId="18E30838" w14:textId="6079D608" w:rsidR="00DA41BD" w:rsidRPr="00764D95" w:rsidRDefault="00DA41BD" w:rsidP="00DA41BD">
      <w:pPr>
        <w:pStyle w:val="ListParagraph"/>
      </w:pPr>
      <w:r w:rsidRPr="00764D95">
        <w:rPr>
          <w:i/>
          <w:iCs/>
        </w:rPr>
        <w:t xml:space="preserve">Responsibility: </w:t>
      </w:r>
      <w:r w:rsidRPr="00764D95">
        <w:t>conduct</w:t>
      </w:r>
      <w:r w:rsidR="00E61BF7">
        <w:t>ing</w:t>
      </w:r>
      <w:r w:rsidRPr="00764D95">
        <w:t xml:space="preserve"> structured interview, administered neuropsychological assessment, interpretated assessment results, and wrote assessment report.</w:t>
      </w:r>
    </w:p>
    <w:p w14:paraId="3A979007" w14:textId="4515C5A7" w:rsidR="005E2172" w:rsidRDefault="005E2172" w:rsidP="00DA41BD">
      <w:pPr>
        <w:pStyle w:val="ListParagraph"/>
      </w:pPr>
      <w:r w:rsidRPr="00764D95">
        <w:t>Clinical Supervisor: Mary Ann Roberts</w:t>
      </w:r>
      <w:r w:rsidR="0093785A">
        <w:t>, PhD</w:t>
      </w:r>
    </w:p>
    <w:p w14:paraId="2DF9DEE1" w14:textId="77777777" w:rsidR="00E61C97" w:rsidRPr="00764D95" w:rsidRDefault="00E61C97" w:rsidP="00DA41BD">
      <w:pPr>
        <w:pStyle w:val="ListParagraph"/>
      </w:pPr>
    </w:p>
    <w:p w14:paraId="199A784C" w14:textId="7B212F94" w:rsidR="00DA41BD" w:rsidRPr="00764D95" w:rsidRDefault="00DA41BD" w:rsidP="00DA41BD">
      <w:pPr>
        <w:pStyle w:val="ListParagraph"/>
        <w:numPr>
          <w:ilvl w:val="0"/>
          <w:numId w:val="1"/>
        </w:numPr>
      </w:pPr>
      <w:r w:rsidRPr="00764D95">
        <w:t>Intern, Jan</w:t>
      </w:r>
      <w:r w:rsidR="005E2172" w:rsidRPr="00764D95">
        <w:t>uary</w:t>
      </w:r>
      <w:r w:rsidRPr="00764D95">
        <w:t xml:space="preserve"> 2008 </w:t>
      </w:r>
      <w:r w:rsidRPr="00764D95">
        <w:rPr>
          <w:rFonts w:eastAsia="Calibri"/>
        </w:rPr>
        <w:t>–</w:t>
      </w:r>
      <w:r w:rsidRPr="00764D95">
        <w:t xml:space="preserve"> May 2008</w:t>
      </w:r>
    </w:p>
    <w:p w14:paraId="2F54300E" w14:textId="77C862E5" w:rsidR="00BF5C42" w:rsidRPr="00BF5C42" w:rsidRDefault="00DA41BD" w:rsidP="00BF5C42">
      <w:pPr>
        <w:pStyle w:val="ListParagraph"/>
      </w:pPr>
      <w:r w:rsidRPr="00764D95">
        <w:rPr>
          <w:b/>
          <w:bCs/>
        </w:rPr>
        <w:t xml:space="preserve">Age </w:t>
      </w:r>
      <w:r w:rsidR="005E2172" w:rsidRPr="00764D95">
        <w:rPr>
          <w:b/>
          <w:bCs/>
        </w:rPr>
        <w:t xml:space="preserve">2-5 </w:t>
      </w:r>
      <w:r w:rsidRPr="00764D95">
        <w:rPr>
          <w:b/>
          <w:bCs/>
        </w:rPr>
        <w:t>Autism Evaluation, Center for Disabilities and Development, The University of Iowa Hospitals and Clinics</w:t>
      </w:r>
      <w:r w:rsidRPr="00764D95">
        <w:t>, Iowa City, IA</w:t>
      </w:r>
      <w:r w:rsidRPr="00764D95">
        <w:br/>
      </w:r>
      <w:r w:rsidR="00BF5C42" w:rsidRPr="00764D95">
        <w:t>Clinical supervisor: David Wacker</w:t>
      </w:r>
      <w:r w:rsidR="0093785A">
        <w:t>, PhD</w:t>
      </w:r>
    </w:p>
    <w:p w14:paraId="1BEBC770" w14:textId="402DDBBB" w:rsidR="00B73622" w:rsidRPr="00764D95" w:rsidRDefault="005E2172" w:rsidP="005E2172">
      <w:pPr>
        <w:pStyle w:val="ListParagraph"/>
      </w:pPr>
      <w:r w:rsidRPr="00764D95">
        <w:rPr>
          <w:i/>
          <w:iCs/>
        </w:rPr>
        <w:t xml:space="preserve">Responsibility: </w:t>
      </w:r>
      <w:r w:rsidRPr="00764D95">
        <w:t>conduct</w:t>
      </w:r>
      <w:r w:rsidR="00E61BF7">
        <w:t>ing</w:t>
      </w:r>
      <w:r w:rsidRPr="00764D95">
        <w:t xml:space="preserve"> structured interview, administered neuropsychological assessment, interpretated assessment results, and wrote assessment report.</w:t>
      </w:r>
    </w:p>
    <w:p w14:paraId="08357616" w14:textId="395A88A1" w:rsidR="005E2172" w:rsidRPr="00764D95" w:rsidRDefault="005E2172" w:rsidP="00F86851">
      <w:pPr>
        <w:pStyle w:val="ListParagraph"/>
        <w:rPr>
          <w:b/>
          <w:bCs/>
        </w:rPr>
      </w:pPr>
      <w:r w:rsidRPr="00764D95">
        <w:rPr>
          <w:b/>
          <w:bCs/>
        </w:rPr>
        <w:t>Outreach Behavioral Consultation services for Students with challenging Behaviors,</w:t>
      </w:r>
    </w:p>
    <w:p w14:paraId="73C199E4" w14:textId="77777777" w:rsidR="005E2172" w:rsidRPr="00764D95" w:rsidRDefault="005E2172" w:rsidP="005E2172">
      <w:pPr>
        <w:pStyle w:val="ListParagraph"/>
      </w:pPr>
      <w:r w:rsidRPr="00764D95">
        <w:rPr>
          <w:b/>
          <w:bCs/>
        </w:rPr>
        <w:t>The University of Iowa Hospitals and Clinics</w:t>
      </w:r>
      <w:r w:rsidRPr="00764D95">
        <w:t>, Iowa City, IA</w:t>
      </w:r>
    </w:p>
    <w:p w14:paraId="62824F10" w14:textId="550C4CA6" w:rsidR="00BF5C42" w:rsidRPr="00BF5C42" w:rsidRDefault="00BF5C42" w:rsidP="00BF5C42">
      <w:pPr>
        <w:pStyle w:val="ListParagraph"/>
      </w:pPr>
      <w:r w:rsidRPr="00764D95">
        <w:t>Clinical supervisor: David Wacker</w:t>
      </w:r>
      <w:r w:rsidR="0093785A">
        <w:t>, PhD</w:t>
      </w:r>
    </w:p>
    <w:p w14:paraId="519AEDF0" w14:textId="70F65D63" w:rsidR="00AB1F71" w:rsidRDefault="005E2172" w:rsidP="00AB1F71">
      <w:pPr>
        <w:pStyle w:val="ListParagraph"/>
      </w:pPr>
      <w:r w:rsidRPr="00764D95">
        <w:rPr>
          <w:i/>
          <w:iCs/>
        </w:rPr>
        <w:t>Responsibility</w:t>
      </w:r>
      <w:r w:rsidRPr="00764D95">
        <w:rPr>
          <w:b/>
          <w:bCs/>
        </w:rPr>
        <w:t xml:space="preserve">: </w:t>
      </w:r>
      <w:r w:rsidRPr="00764D95">
        <w:t>provid</w:t>
      </w:r>
      <w:r w:rsidR="00E61BF7">
        <w:t>ing</w:t>
      </w:r>
      <w:r w:rsidRPr="00764D95">
        <w:t xml:space="preserve"> in-class behavioral observation and behavioral consultation to partner school districts</w:t>
      </w:r>
    </w:p>
    <w:p w14:paraId="51EE2628" w14:textId="77777777" w:rsidR="009623FF" w:rsidRDefault="009623FF" w:rsidP="009623FF">
      <w:pPr>
        <w:spacing w:after="24" w:line="248" w:lineRule="auto"/>
        <w:ind w:left="720"/>
      </w:pPr>
      <w:bookmarkStart w:id="26" w:name="_Hlk14800285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3FF8BA8F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383AB9DA" w14:textId="5D4CDA64" w:rsidR="009623FF" w:rsidRDefault="009623FF" w:rsidP="009623FF">
            <w:pPr>
              <w:spacing w:after="9" w:line="249" w:lineRule="auto"/>
              <w:ind w:left="-5"/>
            </w:pPr>
            <w:bookmarkStart w:id="27" w:name="_Hlk177846495"/>
            <w:r w:rsidRPr="00764D95">
              <w:rPr>
                <w:rFonts w:eastAsia="Calibri"/>
                <w:b/>
              </w:rPr>
              <w:t xml:space="preserve">RESEARCH TRAINING AND EXPERIENCE </w:t>
            </w:r>
          </w:p>
        </w:tc>
      </w:tr>
    </w:tbl>
    <w:p w14:paraId="19E46CF9" w14:textId="39B6115F" w:rsidR="00DE4C28" w:rsidRPr="00764D95" w:rsidRDefault="00DE4C28" w:rsidP="009623FF">
      <w:pPr>
        <w:spacing w:after="43" w:line="259" w:lineRule="auto"/>
        <w:ind w:right="-27"/>
      </w:pPr>
      <w:bookmarkStart w:id="28" w:name="_Hlk115941333"/>
      <w:bookmarkEnd w:id="26"/>
      <w:bookmarkEnd w:id="27"/>
    </w:p>
    <w:p w14:paraId="43F410BC" w14:textId="7EE44909" w:rsidR="00041199" w:rsidRPr="00764D95" w:rsidRDefault="00041199" w:rsidP="0073473A">
      <w:pPr>
        <w:pStyle w:val="ListParagraph"/>
        <w:numPr>
          <w:ilvl w:val="0"/>
          <w:numId w:val="1"/>
        </w:numPr>
        <w:spacing w:after="9" w:line="249" w:lineRule="auto"/>
      </w:pPr>
      <w:bookmarkStart w:id="29" w:name="_Hlk177846596"/>
      <w:r w:rsidRPr="00764D95">
        <w:rPr>
          <w:b/>
          <w:bCs/>
        </w:rPr>
        <w:t>School Mental Health Lab</w:t>
      </w:r>
      <w:r w:rsidRPr="00764D95">
        <w:t xml:space="preserve">, July 2021 </w:t>
      </w:r>
      <w:r w:rsidRPr="00764D95">
        <w:rPr>
          <w:rFonts w:eastAsia="Calibri"/>
        </w:rPr>
        <w:t>–</w:t>
      </w:r>
      <w:r w:rsidR="00036439" w:rsidRPr="00764D95">
        <w:rPr>
          <w:rFonts w:eastAsia="Calibri"/>
        </w:rPr>
        <w:t xml:space="preserve"> </w:t>
      </w:r>
      <w:r w:rsidR="00C063E4">
        <w:rPr>
          <w:rFonts w:eastAsia="Calibri"/>
        </w:rPr>
        <w:t>Aug 2025</w:t>
      </w:r>
    </w:p>
    <w:p w14:paraId="54CD9F0D" w14:textId="4773867F" w:rsidR="00041199" w:rsidRPr="00764D95" w:rsidRDefault="00041199" w:rsidP="00041199">
      <w:pPr>
        <w:pStyle w:val="ListParagraph"/>
        <w:spacing w:after="9" w:line="249" w:lineRule="auto"/>
      </w:pPr>
      <w:r w:rsidRPr="00764D95">
        <w:t>Major Advisor: Dr. Tyler Renshaw</w:t>
      </w:r>
      <w:r w:rsidRPr="00764D95">
        <w:rPr>
          <w:rFonts w:eastAsia="Calibri"/>
        </w:rPr>
        <w:t xml:space="preserve"> </w:t>
      </w:r>
      <w:r w:rsidRPr="00764D95">
        <w:rPr>
          <w:rFonts w:eastAsia="PingFang TC"/>
        </w:rPr>
        <w:t xml:space="preserve"> </w:t>
      </w:r>
      <w:bookmarkEnd w:id="29"/>
    </w:p>
    <w:p w14:paraId="638BD993" w14:textId="66D43C52" w:rsidR="00AB1F71" w:rsidRPr="00BC20C0" w:rsidRDefault="005E2172" w:rsidP="00BC20C0">
      <w:pPr>
        <w:pStyle w:val="ListParagraph"/>
        <w:numPr>
          <w:ilvl w:val="0"/>
          <w:numId w:val="1"/>
        </w:numPr>
        <w:spacing w:after="9" w:line="249" w:lineRule="auto"/>
      </w:pPr>
      <w:r w:rsidRPr="00764D95">
        <w:rPr>
          <w:rFonts w:eastAsia="Calibri"/>
          <w:b/>
        </w:rPr>
        <w:t>Self-Regulated Learning Lab</w:t>
      </w:r>
      <w:r w:rsidRPr="00764D95">
        <w:rPr>
          <w:rFonts w:eastAsia="Calibri"/>
          <w:bCs/>
        </w:rPr>
        <w:t>, August 2020</w:t>
      </w:r>
      <w:r w:rsidR="00041199" w:rsidRPr="00764D95">
        <w:rPr>
          <w:rFonts w:eastAsia="Calibri"/>
        </w:rPr>
        <w:t xml:space="preserve"> – </w:t>
      </w:r>
      <w:r w:rsidR="0062101E" w:rsidRPr="00764D95">
        <w:t>May 2021</w:t>
      </w:r>
      <w:r w:rsidR="0073473A" w:rsidRPr="00764D95">
        <w:br/>
      </w:r>
      <w:r w:rsidR="0073473A" w:rsidRPr="00764D95">
        <w:rPr>
          <w:rFonts w:eastAsia="Calibri"/>
          <w:bCs/>
        </w:rPr>
        <w:t>Major Advisor</w:t>
      </w:r>
      <w:r w:rsidR="0073473A" w:rsidRPr="00764D95">
        <w:rPr>
          <w:bCs/>
        </w:rPr>
        <w:t>: Dr. Greg Callan</w:t>
      </w:r>
    </w:p>
    <w:p w14:paraId="63A09488" w14:textId="77777777" w:rsidR="00BC20C0" w:rsidRDefault="00BC20C0" w:rsidP="00BC20C0">
      <w:pPr>
        <w:pStyle w:val="ListParagraph"/>
        <w:spacing w:after="9" w:line="24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1F71" w14:paraId="7621180D" w14:textId="77777777" w:rsidTr="00652A3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0726CA07" w14:textId="4C4C5A47" w:rsidR="00AB1F71" w:rsidRDefault="00AB1F71" w:rsidP="00652A3B">
            <w:pPr>
              <w:spacing w:after="9" w:line="249" w:lineRule="auto"/>
              <w:ind w:left="-5"/>
            </w:pPr>
            <w:r>
              <w:rPr>
                <w:rFonts w:eastAsia="Calibri"/>
                <w:b/>
              </w:rPr>
              <w:t>Teaching Experience</w:t>
            </w:r>
            <w:r w:rsidRPr="00764D95">
              <w:rPr>
                <w:rFonts w:eastAsia="Calibri"/>
                <w:b/>
              </w:rPr>
              <w:t xml:space="preserve"> </w:t>
            </w:r>
          </w:p>
        </w:tc>
      </w:tr>
    </w:tbl>
    <w:p w14:paraId="1133DA48" w14:textId="77777777" w:rsidR="00AB1F71" w:rsidRPr="00AB1F71" w:rsidRDefault="00AB1F71" w:rsidP="00AB1F71">
      <w:pPr>
        <w:pStyle w:val="ListParagraph"/>
        <w:spacing w:after="9" w:line="249" w:lineRule="auto"/>
      </w:pPr>
    </w:p>
    <w:p w14:paraId="0DA16148" w14:textId="63E3F931" w:rsidR="00CE3CF9" w:rsidRPr="009623FF" w:rsidRDefault="00CE3CF9" w:rsidP="00CE3CF9">
      <w:pPr>
        <w:pStyle w:val="ListParagraph"/>
        <w:numPr>
          <w:ilvl w:val="0"/>
          <w:numId w:val="1"/>
        </w:numPr>
        <w:rPr>
          <w:b/>
        </w:rPr>
      </w:pPr>
      <w:bookmarkStart w:id="30" w:name="_Hlk208584981"/>
      <w:bookmarkStart w:id="31" w:name="_Hlk198893265"/>
      <w:bookmarkStart w:id="32" w:name="_Hlk177847063"/>
      <w:bookmarkStart w:id="33" w:name="_Hlk148002901"/>
      <w:r w:rsidRPr="009623FF">
        <w:rPr>
          <w:b/>
        </w:rPr>
        <w:t>Adjunct Faculty,</w:t>
      </w:r>
      <w:r w:rsidRPr="009623FF">
        <w:rPr>
          <w:bCs/>
        </w:rPr>
        <w:t xml:space="preserve"> </w:t>
      </w:r>
      <w:r>
        <w:rPr>
          <w:bCs/>
        </w:rPr>
        <w:t>May</w:t>
      </w:r>
      <w:r w:rsidRPr="009623FF">
        <w:rPr>
          <w:bCs/>
        </w:rPr>
        <w:t xml:space="preserve"> </w:t>
      </w:r>
      <w:r>
        <w:rPr>
          <w:bCs/>
        </w:rPr>
        <w:t xml:space="preserve">2025 </w:t>
      </w:r>
      <w:r w:rsidRPr="009623FF">
        <w:rPr>
          <w:rFonts w:eastAsia="Calibri"/>
        </w:rPr>
        <w:t>–</w:t>
      </w:r>
      <w:r w:rsidRPr="009623FF">
        <w:rPr>
          <w:rFonts w:eastAsia="Microsoft JhengHei"/>
        </w:rPr>
        <w:t xml:space="preserve"> </w:t>
      </w:r>
      <w:r w:rsidR="00027DE5">
        <w:rPr>
          <w:rFonts w:eastAsia="Microsoft JhengHei"/>
        </w:rPr>
        <w:t>Jun</w:t>
      </w:r>
      <w:r>
        <w:rPr>
          <w:rFonts w:eastAsia="Microsoft JhengHei"/>
        </w:rPr>
        <w:t xml:space="preserve"> 202</w:t>
      </w:r>
      <w:r w:rsidR="00027DE5">
        <w:rPr>
          <w:rFonts w:eastAsia="Microsoft JhengHei"/>
        </w:rPr>
        <w:t>5</w:t>
      </w:r>
    </w:p>
    <w:bookmarkEnd w:id="30"/>
    <w:p w14:paraId="031DB0E5" w14:textId="77777777" w:rsidR="00CE3CF9" w:rsidRPr="00764D95" w:rsidRDefault="00CE3CF9" w:rsidP="00CE3CF9">
      <w:pPr>
        <w:pStyle w:val="ListParagraph"/>
        <w:rPr>
          <w:b/>
        </w:rPr>
      </w:pPr>
      <w:r w:rsidRPr="00764D95">
        <w:rPr>
          <w:b/>
        </w:rPr>
        <w:t>School Psychology program at Idaho State University</w:t>
      </w:r>
    </w:p>
    <w:p w14:paraId="2517FB56" w14:textId="238241AE" w:rsidR="00CE3CF9" w:rsidRDefault="00CE3CF9" w:rsidP="00CE3CF9">
      <w:pPr>
        <w:pStyle w:val="ListParagraph"/>
        <w:rPr>
          <w:iCs/>
        </w:rPr>
      </w:pPr>
      <w:r w:rsidRPr="00BC20C0">
        <w:rPr>
          <w:i/>
        </w:rPr>
        <w:t>Course</w:t>
      </w:r>
      <w:r w:rsidRPr="00BC20C0">
        <w:rPr>
          <w:iCs/>
        </w:rPr>
        <w:t>:</w:t>
      </w:r>
      <w:r w:rsidRPr="00764D95">
        <w:rPr>
          <w:i/>
        </w:rPr>
        <w:t xml:space="preserve"> </w:t>
      </w:r>
      <w:r w:rsidR="00027DE5">
        <w:rPr>
          <w:iCs/>
        </w:rPr>
        <w:t>Se</w:t>
      </w:r>
      <w:r w:rsidR="00765AB6">
        <w:rPr>
          <w:iCs/>
        </w:rPr>
        <w:t>minar in School Psychology</w:t>
      </w:r>
    </w:p>
    <w:p w14:paraId="0CB6EF95" w14:textId="4192747D" w:rsidR="00CE3CF9" w:rsidRPr="00CE3CF9" w:rsidRDefault="00CE3CF9" w:rsidP="00CE3CF9">
      <w:pPr>
        <w:pStyle w:val="ListParagraph"/>
        <w:rPr>
          <w:iCs/>
        </w:rPr>
      </w:pPr>
      <w:r w:rsidRPr="00BC20C0">
        <w:rPr>
          <w:i/>
        </w:rPr>
        <w:t>Responsibility</w:t>
      </w:r>
      <w:r>
        <w:rPr>
          <w:iCs/>
        </w:rPr>
        <w:t xml:space="preserve">: implemented lesson plans, taught </w:t>
      </w:r>
      <w:r w:rsidR="00765AB6">
        <w:rPr>
          <w:iCs/>
        </w:rPr>
        <w:t>asynchronous</w:t>
      </w:r>
      <w:r>
        <w:rPr>
          <w:iCs/>
        </w:rPr>
        <w:t xml:space="preserve"> </w:t>
      </w:r>
      <w:r w:rsidR="00277F15">
        <w:rPr>
          <w:iCs/>
        </w:rPr>
        <w:t>course</w:t>
      </w:r>
      <w:r>
        <w:rPr>
          <w:iCs/>
        </w:rPr>
        <w:t>, and completing evaluation components of the course for the graduate students enrolled</w:t>
      </w:r>
    </w:p>
    <w:p w14:paraId="41F44101" w14:textId="4A67D72E" w:rsidR="00AB1F71" w:rsidRPr="009623FF" w:rsidRDefault="00AB1F71" w:rsidP="00AB1F71">
      <w:pPr>
        <w:pStyle w:val="ListParagraph"/>
        <w:numPr>
          <w:ilvl w:val="0"/>
          <w:numId w:val="1"/>
        </w:numPr>
        <w:rPr>
          <w:b/>
        </w:rPr>
      </w:pPr>
      <w:bookmarkStart w:id="34" w:name="_Hlk198893050"/>
      <w:bookmarkEnd w:id="31"/>
      <w:r w:rsidRPr="009623FF">
        <w:rPr>
          <w:b/>
        </w:rPr>
        <w:t>Adjunct Faculty,</w:t>
      </w:r>
      <w:r w:rsidRPr="009623FF">
        <w:rPr>
          <w:bCs/>
        </w:rPr>
        <w:t xml:space="preserve"> </w:t>
      </w:r>
      <w:r>
        <w:rPr>
          <w:bCs/>
        </w:rPr>
        <w:t>January</w:t>
      </w:r>
      <w:r w:rsidRPr="009623FF">
        <w:rPr>
          <w:bCs/>
        </w:rPr>
        <w:t xml:space="preserve"> </w:t>
      </w:r>
      <w:r>
        <w:rPr>
          <w:bCs/>
        </w:rPr>
        <w:t xml:space="preserve">2024 </w:t>
      </w:r>
      <w:bookmarkStart w:id="35" w:name="_Hlk177508040"/>
      <w:r w:rsidRPr="009623FF">
        <w:rPr>
          <w:rFonts w:eastAsia="Calibri"/>
        </w:rPr>
        <w:t>–</w:t>
      </w:r>
      <w:r w:rsidRPr="009623FF">
        <w:rPr>
          <w:rFonts w:eastAsia="Microsoft JhengHei"/>
        </w:rPr>
        <w:t xml:space="preserve"> </w:t>
      </w:r>
      <w:bookmarkEnd w:id="35"/>
      <w:r>
        <w:rPr>
          <w:rFonts w:eastAsia="Microsoft JhengHei"/>
        </w:rPr>
        <w:t>May 202</w:t>
      </w:r>
      <w:r w:rsidR="00CE3CF9">
        <w:rPr>
          <w:rFonts w:eastAsia="Microsoft JhengHei"/>
        </w:rPr>
        <w:t>4</w:t>
      </w:r>
    </w:p>
    <w:p w14:paraId="526E8EAA" w14:textId="77777777" w:rsidR="00AB1F71" w:rsidRPr="00764D95" w:rsidRDefault="00AB1F71" w:rsidP="00AB1F71">
      <w:pPr>
        <w:pStyle w:val="ListParagraph"/>
        <w:rPr>
          <w:b/>
        </w:rPr>
      </w:pPr>
      <w:r w:rsidRPr="00764D95">
        <w:rPr>
          <w:b/>
        </w:rPr>
        <w:t>School Psychology program at Idaho State University</w:t>
      </w:r>
    </w:p>
    <w:p w14:paraId="775BA95D" w14:textId="57B18082" w:rsidR="00AB1F71" w:rsidRDefault="00AB1F71" w:rsidP="00AB1F71">
      <w:pPr>
        <w:pStyle w:val="ListParagraph"/>
        <w:rPr>
          <w:iCs/>
        </w:rPr>
      </w:pPr>
      <w:bookmarkStart w:id="36" w:name="_Hlk177508674"/>
      <w:bookmarkEnd w:id="32"/>
      <w:r w:rsidRPr="00BC20C0">
        <w:rPr>
          <w:i/>
        </w:rPr>
        <w:t>Course</w:t>
      </w:r>
      <w:r w:rsidRPr="00BC20C0">
        <w:rPr>
          <w:iCs/>
        </w:rPr>
        <w:t>:</w:t>
      </w:r>
      <w:r w:rsidRPr="00764D95">
        <w:rPr>
          <w:i/>
        </w:rPr>
        <w:t xml:space="preserve"> </w:t>
      </w:r>
      <w:bookmarkEnd w:id="36"/>
      <w:r>
        <w:rPr>
          <w:iCs/>
        </w:rPr>
        <w:t>Neurocognition and Learning</w:t>
      </w:r>
    </w:p>
    <w:p w14:paraId="458C25C9" w14:textId="61834746" w:rsidR="00BC20C0" w:rsidRDefault="00AB1F71" w:rsidP="00AB1F71">
      <w:pPr>
        <w:pStyle w:val="ListParagraph"/>
        <w:rPr>
          <w:iCs/>
        </w:rPr>
      </w:pPr>
      <w:r w:rsidRPr="00BC20C0">
        <w:rPr>
          <w:i/>
        </w:rPr>
        <w:t>Responsibility</w:t>
      </w:r>
      <w:r>
        <w:rPr>
          <w:iCs/>
        </w:rPr>
        <w:t xml:space="preserve">: </w:t>
      </w:r>
      <w:bookmarkStart w:id="37" w:name="_Hlk177847187"/>
      <w:bookmarkStart w:id="38" w:name="_Hlk177847291"/>
      <w:r w:rsidR="00BC20C0">
        <w:rPr>
          <w:iCs/>
        </w:rPr>
        <w:t>implemented lesson plans, taught weekly classes, and completing evaluation components of the course for the graduate students enrolled</w:t>
      </w:r>
      <w:bookmarkEnd w:id="37"/>
    </w:p>
    <w:bookmarkEnd w:id="34"/>
    <w:bookmarkEnd w:id="38"/>
    <w:p w14:paraId="64DBCD69" w14:textId="77777777" w:rsidR="00BC20C0" w:rsidRPr="009623FF" w:rsidRDefault="00BC20C0" w:rsidP="00BC20C0">
      <w:pPr>
        <w:pStyle w:val="ListParagraph"/>
        <w:numPr>
          <w:ilvl w:val="0"/>
          <w:numId w:val="1"/>
        </w:numPr>
        <w:rPr>
          <w:b/>
        </w:rPr>
      </w:pPr>
      <w:r w:rsidRPr="009623FF">
        <w:rPr>
          <w:b/>
        </w:rPr>
        <w:t>Adjunct Faculty,</w:t>
      </w:r>
      <w:r w:rsidRPr="009623FF">
        <w:rPr>
          <w:bCs/>
        </w:rPr>
        <w:t xml:space="preserve"> </w:t>
      </w:r>
      <w:r>
        <w:rPr>
          <w:bCs/>
        </w:rPr>
        <w:t>January</w:t>
      </w:r>
      <w:r w:rsidRPr="009623FF">
        <w:rPr>
          <w:bCs/>
        </w:rPr>
        <w:t xml:space="preserve"> </w:t>
      </w:r>
      <w:r>
        <w:rPr>
          <w:bCs/>
        </w:rPr>
        <w:t xml:space="preserve">2024 </w:t>
      </w:r>
      <w:r w:rsidRPr="009623FF">
        <w:rPr>
          <w:rFonts w:eastAsia="Calibri"/>
        </w:rPr>
        <w:t>–</w:t>
      </w:r>
      <w:r w:rsidRPr="009623FF">
        <w:rPr>
          <w:rFonts w:eastAsia="Microsoft JhengHei"/>
        </w:rPr>
        <w:t xml:space="preserve"> </w:t>
      </w:r>
      <w:r>
        <w:rPr>
          <w:rFonts w:eastAsia="Microsoft JhengHei"/>
        </w:rPr>
        <w:t>May 2024</w:t>
      </w:r>
    </w:p>
    <w:p w14:paraId="5F641DF8" w14:textId="77777777" w:rsidR="00BC20C0" w:rsidRPr="00764D95" w:rsidRDefault="00BC20C0" w:rsidP="00BC20C0">
      <w:pPr>
        <w:pStyle w:val="ListParagraph"/>
        <w:rPr>
          <w:b/>
        </w:rPr>
      </w:pPr>
      <w:r w:rsidRPr="00764D95">
        <w:rPr>
          <w:b/>
        </w:rPr>
        <w:t>School Psychology program at Idaho State University</w:t>
      </w:r>
    </w:p>
    <w:p w14:paraId="4CE526FD" w14:textId="77777777" w:rsidR="00BC20C0" w:rsidRDefault="00BC20C0" w:rsidP="00BC20C0">
      <w:pPr>
        <w:pStyle w:val="ListParagraph"/>
        <w:rPr>
          <w:iCs/>
        </w:rPr>
      </w:pPr>
      <w:r w:rsidRPr="00BC20C0">
        <w:rPr>
          <w:i/>
        </w:rPr>
        <w:t>Course</w:t>
      </w:r>
      <w:r>
        <w:rPr>
          <w:iCs/>
        </w:rPr>
        <w:t xml:space="preserve">: </w:t>
      </w:r>
      <w:r w:rsidR="00AB1F71" w:rsidRPr="00BC20C0">
        <w:rPr>
          <w:iCs/>
        </w:rPr>
        <w:t>Practicum- Introduction to School Psychology, Special Education, and Learning Disability</w:t>
      </w:r>
    </w:p>
    <w:p w14:paraId="35AAC10D" w14:textId="136585BE" w:rsidR="00BC20C0" w:rsidRDefault="00BC20C0" w:rsidP="00BC20C0">
      <w:pPr>
        <w:pStyle w:val="ListParagraph"/>
        <w:rPr>
          <w:iCs/>
        </w:rPr>
      </w:pPr>
      <w:r w:rsidRPr="00BC20C0">
        <w:rPr>
          <w:i/>
        </w:rPr>
        <w:t>Responsibility</w:t>
      </w:r>
      <w:r>
        <w:rPr>
          <w:iCs/>
        </w:rPr>
        <w:t>: implemented lesson plans, provided weekly supervision, taught weekly classes, and completing evaluation components of the course for the graduate students enrolled</w:t>
      </w:r>
    </w:p>
    <w:p w14:paraId="752D1FE9" w14:textId="0C282CFC" w:rsidR="00AB1F71" w:rsidRPr="009623FF" w:rsidRDefault="00AB1F71" w:rsidP="00BC20C0">
      <w:pPr>
        <w:pStyle w:val="ListParagraph"/>
        <w:numPr>
          <w:ilvl w:val="0"/>
          <w:numId w:val="1"/>
        </w:numPr>
        <w:rPr>
          <w:b/>
        </w:rPr>
      </w:pPr>
      <w:r w:rsidRPr="009623FF">
        <w:rPr>
          <w:b/>
        </w:rPr>
        <w:t>Adjunct Faculty,</w:t>
      </w:r>
      <w:r w:rsidRPr="009623FF">
        <w:rPr>
          <w:bCs/>
        </w:rPr>
        <w:t xml:space="preserve"> August 2016 </w:t>
      </w:r>
      <w:r w:rsidRPr="009623FF">
        <w:rPr>
          <w:rFonts w:eastAsia="Calibri"/>
        </w:rPr>
        <w:t>–</w:t>
      </w:r>
      <w:r w:rsidRPr="009623FF">
        <w:rPr>
          <w:rFonts w:eastAsia="Microsoft JhengHei"/>
        </w:rPr>
        <w:t xml:space="preserve"> Dec 2022</w:t>
      </w:r>
      <w:r w:rsidR="00E61C97">
        <w:rPr>
          <w:rFonts w:eastAsia="Microsoft JhengHei"/>
        </w:rPr>
        <w:t>, Agu 2025- current</w:t>
      </w:r>
    </w:p>
    <w:p w14:paraId="5F2E265A" w14:textId="77777777" w:rsidR="00AB1F71" w:rsidRPr="00764D95" w:rsidRDefault="00AB1F71" w:rsidP="00AB1F71">
      <w:pPr>
        <w:pStyle w:val="ListParagraph"/>
        <w:rPr>
          <w:b/>
        </w:rPr>
      </w:pPr>
      <w:r w:rsidRPr="00764D95">
        <w:rPr>
          <w:b/>
        </w:rPr>
        <w:t>School Psychology program at Idaho State University</w:t>
      </w:r>
    </w:p>
    <w:p w14:paraId="08823C84" w14:textId="39752DEF" w:rsidR="00AB1F71" w:rsidRPr="00BC20C0" w:rsidRDefault="00BC20C0" w:rsidP="00AB1F71">
      <w:pPr>
        <w:pStyle w:val="ListParagraph"/>
        <w:rPr>
          <w:iCs/>
        </w:rPr>
      </w:pPr>
      <w:bookmarkStart w:id="39" w:name="_Hlk148003449"/>
      <w:bookmarkStart w:id="40" w:name="_Hlk177847265"/>
      <w:r w:rsidRPr="00BC20C0">
        <w:rPr>
          <w:i/>
        </w:rPr>
        <w:t>Course</w:t>
      </w:r>
      <w:r w:rsidR="00AB1F71" w:rsidRPr="00BC20C0">
        <w:rPr>
          <w:iCs/>
        </w:rPr>
        <w:t>:</w:t>
      </w:r>
      <w:bookmarkEnd w:id="39"/>
      <w:r>
        <w:rPr>
          <w:iCs/>
        </w:rPr>
        <w:t xml:space="preserve"> </w:t>
      </w:r>
      <w:bookmarkEnd w:id="40"/>
      <w:r w:rsidRPr="00764D95">
        <w:rPr>
          <w:iCs/>
        </w:rPr>
        <w:t>Individual Intelligence Test</w:t>
      </w:r>
    </w:p>
    <w:p w14:paraId="4A1BC54D" w14:textId="77777777" w:rsidR="00BC20C0" w:rsidRDefault="00BC20C0" w:rsidP="00BC20C0">
      <w:pPr>
        <w:pStyle w:val="ListParagraph"/>
        <w:rPr>
          <w:iCs/>
        </w:rPr>
      </w:pPr>
      <w:r w:rsidRPr="00764D95">
        <w:rPr>
          <w:i/>
        </w:rPr>
        <w:lastRenderedPageBreak/>
        <w:t>Responsibility</w:t>
      </w:r>
      <w:r w:rsidRPr="00BC20C0">
        <w:rPr>
          <w:iCs/>
        </w:rPr>
        <w:t>:</w:t>
      </w:r>
      <w:r>
        <w:rPr>
          <w:iCs/>
        </w:rPr>
        <w:t xml:space="preserve"> implemented lesson plans, taught weekly classes, and completing evaluation components of the course for the graduate students enrolled</w:t>
      </w:r>
    </w:p>
    <w:p w14:paraId="0170329F" w14:textId="266CF9E9" w:rsidR="009623FF" w:rsidRDefault="009623FF" w:rsidP="00BC20C0">
      <w:pPr>
        <w:spacing w:after="24" w:line="248" w:lineRule="auto"/>
      </w:pPr>
      <w:bookmarkStart w:id="41" w:name="_Hlk1778479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28159AF2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4852B5CF" w14:textId="6AB981E8" w:rsidR="009623FF" w:rsidRDefault="0093785A" w:rsidP="009623FF">
            <w:pPr>
              <w:spacing w:after="9" w:line="249" w:lineRule="auto"/>
              <w:ind w:left="-5"/>
            </w:pPr>
            <w:r>
              <w:rPr>
                <w:rFonts w:eastAsia="Calibri"/>
                <w:b/>
              </w:rPr>
              <w:t>Fellowship</w:t>
            </w:r>
            <w:r w:rsidR="009623FF" w:rsidRPr="00764D95">
              <w:rPr>
                <w:rFonts w:eastAsia="Calibri"/>
                <w:b/>
              </w:rPr>
              <w:t xml:space="preserve"> </w:t>
            </w:r>
          </w:p>
        </w:tc>
      </w:tr>
    </w:tbl>
    <w:p w14:paraId="3530BCDC" w14:textId="27BEB647" w:rsidR="00E54B72" w:rsidRPr="00764D95" w:rsidRDefault="00E54B72" w:rsidP="009623FF">
      <w:pPr>
        <w:spacing w:after="43" w:line="259" w:lineRule="auto"/>
        <w:ind w:right="-27"/>
      </w:pPr>
    </w:p>
    <w:bookmarkEnd w:id="33"/>
    <w:p w14:paraId="0FD3ADC5" w14:textId="3DDD7F63" w:rsidR="00E54B72" w:rsidRPr="0093785A" w:rsidRDefault="00E54B72" w:rsidP="00036439">
      <w:pPr>
        <w:pStyle w:val="ListParagraph"/>
        <w:numPr>
          <w:ilvl w:val="0"/>
          <w:numId w:val="1"/>
        </w:numPr>
        <w:spacing w:after="9" w:line="249" w:lineRule="auto"/>
      </w:pPr>
      <w:r w:rsidRPr="00764D95">
        <w:rPr>
          <w:b/>
          <w:bCs/>
        </w:rPr>
        <w:t>U</w:t>
      </w:r>
      <w:r w:rsidR="00BC20C0">
        <w:rPr>
          <w:b/>
          <w:bCs/>
        </w:rPr>
        <w:t>tah Regional Leadership Education in Neurodevelopmental Disabilities</w:t>
      </w:r>
      <w:r w:rsidRPr="00764D95">
        <w:t xml:space="preserve">, August 2021 </w:t>
      </w:r>
      <w:r w:rsidRPr="00764D95">
        <w:rPr>
          <w:rFonts w:eastAsia="Calibri"/>
        </w:rPr>
        <w:t>– May 2022</w:t>
      </w:r>
    </w:p>
    <w:p w14:paraId="0FBD1782" w14:textId="054FB0CA" w:rsidR="0093785A" w:rsidRDefault="0093785A" w:rsidP="0093785A">
      <w:pPr>
        <w:pStyle w:val="ListParagraph"/>
        <w:spacing w:after="9" w:line="249" w:lineRule="auto"/>
      </w:pPr>
      <w:r>
        <w:rPr>
          <w:i/>
          <w:iCs/>
        </w:rPr>
        <w:t>Mentor</w:t>
      </w:r>
      <w:r>
        <w:t>: Maryellen McClain Verdoes, PhD, NCSP, LP</w:t>
      </w:r>
    </w:p>
    <w:p w14:paraId="294C466B" w14:textId="2EF5C2F0" w:rsidR="0093785A" w:rsidRPr="0093785A" w:rsidRDefault="0093785A" w:rsidP="0093785A">
      <w:pPr>
        <w:pStyle w:val="ListParagraph"/>
        <w:spacing w:after="9" w:line="249" w:lineRule="auto"/>
      </w:pPr>
      <w:r>
        <w:t>Interprofessional training program that admits a core group of trainees who complete 300 hours of research, didactic, and clinical experiences in neurodevelopmental disability positions</w:t>
      </w:r>
    </w:p>
    <w:bookmarkEnd w:id="41"/>
    <w:p w14:paraId="5F3919FF" w14:textId="77777777" w:rsidR="0093785A" w:rsidRDefault="0093785A" w:rsidP="0093785A">
      <w:pPr>
        <w:spacing w:after="24" w:line="248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785A" w14:paraId="24A01C1F" w14:textId="77777777" w:rsidTr="00652A3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2CA72E18" w14:textId="5FB0A934" w:rsidR="0093785A" w:rsidRDefault="0093785A" w:rsidP="00652A3B">
            <w:pPr>
              <w:spacing w:after="9" w:line="249" w:lineRule="auto"/>
              <w:ind w:left="-5"/>
            </w:pPr>
            <w:r>
              <w:rPr>
                <w:rFonts w:eastAsia="Calibri"/>
                <w:b/>
              </w:rPr>
              <w:t>Certifications &amp; Trainings</w:t>
            </w:r>
            <w:r w:rsidRPr="00764D95">
              <w:rPr>
                <w:rFonts w:eastAsia="Calibri"/>
                <w:b/>
              </w:rPr>
              <w:t xml:space="preserve"> </w:t>
            </w:r>
          </w:p>
        </w:tc>
      </w:tr>
    </w:tbl>
    <w:p w14:paraId="2D639D17" w14:textId="77777777" w:rsidR="0093785A" w:rsidRPr="00764D95" w:rsidRDefault="0093785A" w:rsidP="0093785A">
      <w:pPr>
        <w:spacing w:after="43" w:line="259" w:lineRule="auto"/>
        <w:ind w:right="-27"/>
      </w:pPr>
    </w:p>
    <w:p w14:paraId="11A0572F" w14:textId="46F9FF93" w:rsidR="006410E3" w:rsidRDefault="006410E3" w:rsidP="0093785A">
      <w:pPr>
        <w:pStyle w:val="ListParagraph"/>
        <w:numPr>
          <w:ilvl w:val="0"/>
          <w:numId w:val="1"/>
        </w:numPr>
        <w:spacing w:after="9" w:line="249" w:lineRule="auto"/>
      </w:pPr>
      <w:bookmarkStart w:id="42" w:name="_Hlk177847997"/>
      <w:r>
        <w:t xml:space="preserve">Idaho CANS Mental Health 3.0, </w:t>
      </w:r>
      <w:r w:rsidR="001A1897">
        <w:t>A</w:t>
      </w:r>
      <w:r w:rsidR="00B77D49">
        <w:t xml:space="preserve">ug </w:t>
      </w:r>
      <w:r w:rsidR="001A1897">
        <w:t>2024</w:t>
      </w:r>
    </w:p>
    <w:p w14:paraId="22E43574" w14:textId="7FCE9180" w:rsidR="0093785A" w:rsidRDefault="0093785A" w:rsidP="0093785A">
      <w:pPr>
        <w:pStyle w:val="ListParagraph"/>
        <w:numPr>
          <w:ilvl w:val="0"/>
          <w:numId w:val="1"/>
        </w:numPr>
        <w:spacing w:after="9" w:line="249" w:lineRule="auto"/>
      </w:pPr>
      <w:r>
        <w:t>Acceptance and Commitment Therapy for Adolescents</w:t>
      </w:r>
      <w:r w:rsidR="009B2A14">
        <w:t>, Oct 2022</w:t>
      </w:r>
    </w:p>
    <w:p w14:paraId="09E1D6DD" w14:textId="32B0D94E" w:rsidR="009623FF" w:rsidRDefault="0093785A" w:rsidP="0093785A">
      <w:pPr>
        <w:pStyle w:val="ListParagraph"/>
        <w:numPr>
          <w:ilvl w:val="0"/>
          <w:numId w:val="1"/>
        </w:numPr>
        <w:spacing w:after="9" w:line="249" w:lineRule="auto"/>
      </w:pPr>
      <w:r w:rsidRPr="0093785A">
        <w:t xml:space="preserve">ADOS-2 </w:t>
      </w:r>
      <w:r>
        <w:t>Virtual Introductory/Clinical Workshop Toddler Module, July 2021</w:t>
      </w:r>
    </w:p>
    <w:bookmarkEnd w:id="42"/>
    <w:p w14:paraId="756FD574" w14:textId="458D5E47" w:rsidR="0093785A" w:rsidRPr="0093785A" w:rsidRDefault="0093785A" w:rsidP="0093785A">
      <w:pPr>
        <w:pStyle w:val="ListParagraph"/>
        <w:numPr>
          <w:ilvl w:val="0"/>
          <w:numId w:val="1"/>
        </w:numPr>
        <w:spacing w:after="9" w:line="249" w:lineRule="auto"/>
      </w:pPr>
      <w:r w:rsidRPr="0093785A">
        <w:t xml:space="preserve">ADOS-2 </w:t>
      </w:r>
      <w:r>
        <w:t>Virtual Introductory/Clinical Workshop Modules 1-4, July 2021</w:t>
      </w:r>
    </w:p>
    <w:p w14:paraId="4299E71F" w14:textId="77777777" w:rsidR="0093785A" w:rsidRPr="0093785A" w:rsidRDefault="0093785A" w:rsidP="00B4004B">
      <w:pPr>
        <w:spacing w:after="24" w:line="248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23FF" w14:paraId="71434511" w14:textId="77777777" w:rsidTr="00B4004B">
        <w:trPr>
          <w:trHeight w:val="576"/>
        </w:trPr>
        <w:tc>
          <w:tcPr>
            <w:tcW w:w="9350" w:type="dxa"/>
            <w:tcBorders>
              <w:left w:val="nil"/>
              <w:right w:val="nil"/>
            </w:tcBorders>
            <w:shd w:val="clear" w:color="auto" w:fill="E7E6E6" w:themeFill="background2"/>
            <w:tcMar>
              <w:left w:w="0" w:type="dxa"/>
              <w:right w:w="115" w:type="dxa"/>
            </w:tcMar>
            <w:vAlign w:val="center"/>
          </w:tcPr>
          <w:p w14:paraId="37FC9DEC" w14:textId="7DDA53D1" w:rsidR="009623FF" w:rsidRDefault="009623FF" w:rsidP="009623FF">
            <w:pPr>
              <w:spacing w:after="9" w:line="249" w:lineRule="auto"/>
              <w:ind w:left="-5"/>
            </w:pPr>
            <w:bookmarkStart w:id="43" w:name="_Hlk177846530"/>
            <w:r w:rsidRPr="00764D95">
              <w:rPr>
                <w:rFonts w:eastAsia="Calibri"/>
                <w:b/>
              </w:rPr>
              <w:t xml:space="preserve">PUBLICATIONS AND CONFERENCE PRESENTATIONS </w:t>
            </w:r>
          </w:p>
        </w:tc>
      </w:tr>
      <w:bookmarkEnd w:id="28"/>
      <w:bookmarkEnd w:id="43"/>
    </w:tbl>
    <w:p w14:paraId="34E16798" w14:textId="3BCE6B58" w:rsidR="00DE4C28" w:rsidRPr="00764D95" w:rsidRDefault="00DE4C28">
      <w:pPr>
        <w:spacing w:after="41" w:line="259" w:lineRule="auto"/>
        <w:ind w:left="-29" w:right="-27"/>
      </w:pPr>
    </w:p>
    <w:p w14:paraId="56C3D5AD" w14:textId="051B05F5" w:rsidR="00CA2532" w:rsidRPr="00764D95" w:rsidRDefault="003E1CD6" w:rsidP="00CA2532">
      <w:pPr>
        <w:pStyle w:val="Heading1"/>
        <w:ind w:left="-5"/>
        <w:rPr>
          <w:rFonts w:ascii="Times New Roman" w:hAnsi="Times New Roman" w:cs="Times New Roman"/>
          <w:sz w:val="24"/>
        </w:rPr>
      </w:pPr>
      <w:r w:rsidRPr="00764D95">
        <w:rPr>
          <w:rFonts w:ascii="Times New Roman" w:hAnsi="Times New Roman" w:cs="Times New Roman"/>
          <w:sz w:val="24"/>
        </w:rPr>
        <w:t>Journal Articles</w:t>
      </w:r>
      <w:r w:rsidRPr="00764D95">
        <w:rPr>
          <w:rFonts w:ascii="Times New Roman" w:hAnsi="Times New Roman" w:cs="Times New Roman"/>
          <w:sz w:val="24"/>
          <w:u w:val="none"/>
        </w:rPr>
        <w:t xml:space="preserve"> </w:t>
      </w:r>
      <w:r w:rsidRPr="00764D95">
        <w:rPr>
          <w:rFonts w:ascii="Times New Roman" w:hAnsi="Times New Roman" w:cs="Times New Roman"/>
          <w:b w:val="0"/>
          <w:i w:val="0"/>
          <w:sz w:val="24"/>
          <w:u w:val="none"/>
        </w:rPr>
        <w:t xml:space="preserve"> </w:t>
      </w:r>
    </w:p>
    <w:p w14:paraId="5BD406EE" w14:textId="685383B6" w:rsidR="00A027BA" w:rsidRPr="005377F7" w:rsidRDefault="00A027BA" w:rsidP="005377F7">
      <w:pPr>
        <w:pStyle w:val="ListParagraph"/>
        <w:numPr>
          <w:ilvl w:val="0"/>
          <w:numId w:val="3"/>
        </w:numPr>
        <w:rPr>
          <w:i/>
          <w:iCs/>
          <w:color w:val="222222"/>
          <w:shd w:val="clear" w:color="auto" w:fill="FFFFFF"/>
        </w:rPr>
      </w:pPr>
      <w:r w:rsidRPr="00A027BA">
        <w:rPr>
          <w:color w:val="222222"/>
          <w:shd w:val="clear" w:color="auto" w:fill="FFFFFF"/>
        </w:rPr>
        <w:t xml:space="preserve">Renshaw, T. L., Clark, K. N., Farley, C. D., </w:t>
      </w:r>
      <w:bookmarkStart w:id="44" w:name="_Hlk177849282"/>
      <w:r w:rsidRPr="00A027BA">
        <w:rPr>
          <w:color w:val="222222"/>
          <w:shd w:val="clear" w:color="auto" w:fill="FFFFFF"/>
        </w:rPr>
        <w:t>Franzmann, T. K</w:t>
      </w:r>
      <w:bookmarkEnd w:id="44"/>
      <w:r w:rsidRPr="00A027BA">
        <w:rPr>
          <w:color w:val="222222"/>
          <w:shd w:val="clear" w:color="auto" w:fill="FFFFFF"/>
        </w:rPr>
        <w:t xml:space="preserve">., &amp; </w:t>
      </w:r>
      <w:r w:rsidRPr="00A027BA">
        <w:rPr>
          <w:b/>
          <w:bCs/>
          <w:color w:val="222222"/>
          <w:shd w:val="clear" w:color="auto" w:fill="FFFFFF"/>
        </w:rPr>
        <w:t>Yang, N-J</w:t>
      </w:r>
      <w:r w:rsidRPr="00A027BA">
        <w:rPr>
          <w:color w:val="222222"/>
          <w:shd w:val="clear" w:color="auto" w:fill="FFFFFF"/>
        </w:rPr>
        <w:t>. (</w:t>
      </w:r>
      <w:r w:rsidR="005377F7">
        <w:rPr>
          <w:color w:val="222222"/>
          <w:shd w:val="clear" w:color="auto" w:fill="FFFFFF"/>
        </w:rPr>
        <w:t>2024</w:t>
      </w:r>
      <w:r w:rsidRPr="00A027BA">
        <w:rPr>
          <w:color w:val="222222"/>
          <w:shd w:val="clear" w:color="auto" w:fill="FFFFFF"/>
        </w:rPr>
        <w:t>). Global and specific student subjective well-being as predictors of school outcomes. </w:t>
      </w:r>
      <w:r w:rsidRPr="00A027BA">
        <w:rPr>
          <w:i/>
          <w:iCs/>
          <w:color w:val="222222"/>
          <w:shd w:val="clear" w:color="auto" w:fill="FFFFFF"/>
        </w:rPr>
        <w:t>School Mental Health</w:t>
      </w:r>
      <w:proofErr w:type="gramStart"/>
      <w:r w:rsidRPr="00A027BA">
        <w:rPr>
          <w:i/>
          <w:iCs/>
          <w:color w:val="222222"/>
          <w:shd w:val="clear" w:color="auto" w:fill="FFFFFF"/>
        </w:rPr>
        <w:t>.</w:t>
      </w:r>
      <w:r w:rsidR="005377F7">
        <w:rPr>
          <w:i/>
          <w:iCs/>
          <w:color w:val="222222"/>
          <w:shd w:val="clear" w:color="auto" w:fill="FFFFFF"/>
        </w:rPr>
        <w:t xml:space="preserve"> </w:t>
      </w:r>
      <w:r w:rsidR="005377F7" w:rsidRPr="005377F7">
        <w:rPr>
          <w:i/>
          <w:iCs/>
          <w:color w:val="222222"/>
          <w:shd w:val="clear" w:color="auto" w:fill="FFFFFF"/>
        </w:rPr>
        <w:t>.</w:t>
      </w:r>
      <w:proofErr w:type="gramEnd"/>
      <w:r w:rsidR="005377F7" w:rsidRPr="005377F7">
        <w:rPr>
          <w:color w:val="222222"/>
          <w:shd w:val="clear" w:color="auto" w:fill="FFFFFF"/>
        </w:rPr>
        <w:t xml:space="preserve"> </w:t>
      </w:r>
      <w:hyperlink r:id="rId7" w:history="1">
        <w:r w:rsidR="005377F7" w:rsidRPr="005377F7">
          <w:rPr>
            <w:rFonts w:eastAsiaTheme="minorEastAsia"/>
            <w:color w:val="000000"/>
            <w:u w:val="single" w:color="000000"/>
          </w:rPr>
          <w:t>https://doi.org/10.1007/s12310-024-09684-4</w:t>
        </w:r>
      </w:hyperlink>
    </w:p>
    <w:p w14:paraId="61043FDA" w14:textId="37C23BFB" w:rsidR="00E61BF7" w:rsidRPr="00D51CE0" w:rsidRDefault="00E61BF7" w:rsidP="00D51CE0">
      <w:pPr>
        <w:pStyle w:val="ListParagraph"/>
        <w:numPr>
          <w:ilvl w:val="0"/>
          <w:numId w:val="3"/>
        </w:numPr>
        <w:rPr>
          <w:color w:val="222222"/>
          <w:shd w:val="clear" w:color="auto" w:fill="FFFFFF"/>
        </w:rPr>
      </w:pPr>
      <w:proofErr w:type="spellStart"/>
      <w:proofErr w:type="gramStart"/>
      <w:r w:rsidRPr="00A1708A">
        <w:rPr>
          <w:color w:val="222222"/>
          <w:shd w:val="clear" w:color="auto" w:fill="FFFFFF"/>
        </w:rPr>
        <w:t>Fan,C</w:t>
      </w:r>
      <w:proofErr w:type="spellEnd"/>
      <w:r w:rsidRPr="00A1708A">
        <w:rPr>
          <w:color w:val="222222"/>
          <w:shd w:val="clear" w:color="auto" w:fill="FFFFFF"/>
        </w:rPr>
        <w:t>.</w:t>
      </w:r>
      <w:proofErr w:type="gramEnd"/>
      <w:r w:rsidRPr="00A1708A">
        <w:rPr>
          <w:color w:val="222222"/>
          <w:shd w:val="clear" w:color="auto" w:fill="FFFFFF"/>
        </w:rPr>
        <w:t xml:space="preserve">, </w:t>
      </w:r>
      <w:proofErr w:type="spellStart"/>
      <w:proofErr w:type="gramStart"/>
      <w:r w:rsidRPr="00A1708A">
        <w:rPr>
          <w:color w:val="222222"/>
          <w:shd w:val="clear" w:color="auto" w:fill="FFFFFF"/>
        </w:rPr>
        <w:t>Tsai,C</w:t>
      </w:r>
      <w:proofErr w:type="spellEnd"/>
      <w:r w:rsidRPr="00A1708A">
        <w:rPr>
          <w:color w:val="222222"/>
          <w:shd w:val="clear" w:color="auto" w:fill="FFFFFF"/>
        </w:rPr>
        <w:t>.</w:t>
      </w:r>
      <w:proofErr w:type="gramEnd"/>
      <w:r w:rsidRPr="00A1708A">
        <w:rPr>
          <w:color w:val="222222"/>
          <w:shd w:val="clear" w:color="auto" w:fill="FFFFFF"/>
        </w:rPr>
        <w:t xml:space="preserve">, </w:t>
      </w:r>
      <w:proofErr w:type="spellStart"/>
      <w:proofErr w:type="gramStart"/>
      <w:r w:rsidRPr="00A1708A">
        <w:rPr>
          <w:color w:val="222222"/>
          <w:shd w:val="clear" w:color="auto" w:fill="FFFFFF"/>
        </w:rPr>
        <w:t>Zhang,Y</w:t>
      </w:r>
      <w:proofErr w:type="spellEnd"/>
      <w:r w:rsidRPr="00A1708A">
        <w:rPr>
          <w:color w:val="222222"/>
          <w:shd w:val="clear" w:color="auto" w:fill="FFFFFF"/>
        </w:rPr>
        <w:t>.</w:t>
      </w:r>
      <w:proofErr w:type="gramEnd"/>
      <w:r w:rsidRPr="00A1708A">
        <w:rPr>
          <w:color w:val="222222"/>
          <w:shd w:val="clear" w:color="auto" w:fill="FFFFFF"/>
        </w:rPr>
        <w:t xml:space="preserve">, &amp; </w:t>
      </w:r>
      <w:r w:rsidRPr="00A1708A">
        <w:rPr>
          <w:b/>
          <w:bCs/>
          <w:color w:val="222222"/>
          <w:shd w:val="clear" w:color="auto" w:fill="FFFFFF"/>
        </w:rPr>
        <w:t>Yang, N.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A1708A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</w:rPr>
        <w:t>2023</w:t>
      </w:r>
      <w:r w:rsidRPr="00A1708A">
        <w:rPr>
          <w:color w:val="222222"/>
          <w:shd w:val="clear" w:color="auto" w:fill="FFFFFF"/>
        </w:rPr>
        <w:t>). An Ex</w:t>
      </w:r>
      <w:r w:rsidR="009B2A14">
        <w:rPr>
          <w:color w:val="222222"/>
          <w:shd w:val="clear" w:color="auto" w:fill="FFFFFF"/>
        </w:rPr>
        <w:t>ploration</w:t>
      </w:r>
      <w:r w:rsidRPr="00A1708A">
        <w:rPr>
          <w:color w:val="222222"/>
          <w:shd w:val="clear" w:color="auto" w:fill="FFFFFF"/>
        </w:rPr>
        <w:t xml:space="preserve"> of Staff’s Beliefs about School-Wide Positive Behavior Support: Factor Validation Using the Beliefs about Behavior Survey. </w:t>
      </w:r>
      <w:r w:rsidRPr="00A1708A">
        <w:rPr>
          <w:i/>
          <w:iCs/>
          <w:color w:val="222222"/>
          <w:shd w:val="clear" w:color="auto" w:fill="FFFFFF"/>
        </w:rPr>
        <w:t xml:space="preserve">Journal of Applied </w:t>
      </w:r>
      <w:r w:rsidRPr="009B2A14">
        <w:rPr>
          <w:color w:val="222222"/>
          <w:shd w:val="clear" w:color="auto" w:fill="FFFFFF"/>
        </w:rPr>
        <w:t>School Psychology</w:t>
      </w:r>
      <w:r w:rsidR="009B2A14">
        <w:rPr>
          <w:color w:val="222222"/>
          <w:shd w:val="clear" w:color="auto" w:fill="FFFFFF"/>
        </w:rPr>
        <w:t xml:space="preserve">, </w:t>
      </w:r>
      <w:r w:rsidR="009B2A14" w:rsidRPr="009B2A14">
        <w:rPr>
          <w:color w:val="222222"/>
          <w:shd w:val="clear" w:color="auto" w:fill="FFFFFF"/>
        </w:rPr>
        <w:t>40(3), 193–221</w:t>
      </w:r>
      <w:r w:rsidR="00D51CE0">
        <w:rPr>
          <w:color w:val="222222"/>
          <w:shd w:val="clear" w:color="auto" w:fill="FFFFFF"/>
        </w:rPr>
        <w:t xml:space="preserve">. </w:t>
      </w:r>
      <w:r w:rsidR="00D51CE0" w:rsidRPr="00D51CE0">
        <w:rPr>
          <w:color w:val="222222"/>
          <w:shd w:val="clear" w:color="auto" w:fill="FFFFFF"/>
        </w:rPr>
        <w:t>http://doi.org/10.1080/15377903.2023.2290726</w:t>
      </w:r>
      <w:r w:rsidRPr="00D51CE0">
        <w:rPr>
          <w:color w:val="222222"/>
          <w:shd w:val="clear" w:color="auto" w:fill="FFFFFF"/>
        </w:rPr>
        <w:t xml:space="preserve"> </w:t>
      </w:r>
    </w:p>
    <w:p w14:paraId="74D4BF34" w14:textId="0CD1A06D" w:rsidR="00036439" w:rsidRPr="00764D95" w:rsidRDefault="00036439" w:rsidP="0073473A">
      <w:pPr>
        <w:numPr>
          <w:ilvl w:val="0"/>
          <w:numId w:val="3"/>
        </w:numPr>
        <w:rPr>
          <w:color w:val="000000" w:themeColor="text1"/>
        </w:rPr>
      </w:pPr>
      <w:r w:rsidRPr="00764D95">
        <w:rPr>
          <w:color w:val="212121"/>
          <w:shd w:val="clear" w:color="auto" w:fill="FFFFFF"/>
        </w:rPr>
        <w:t xml:space="preserve">Golson, M. E., Brunson McClain, M., O'Dell, S. M., Gormley, M. J., Roanhorse, T. T., </w:t>
      </w:r>
      <w:r w:rsidRPr="00764D95">
        <w:rPr>
          <w:b/>
          <w:bCs/>
          <w:color w:val="212121"/>
          <w:shd w:val="clear" w:color="auto" w:fill="FFFFFF"/>
        </w:rPr>
        <w:t>Yang, N. J.,</w:t>
      </w:r>
      <w:r w:rsidRPr="00764D95">
        <w:rPr>
          <w:color w:val="212121"/>
          <w:shd w:val="clear" w:color="auto" w:fill="FFFFFF"/>
        </w:rPr>
        <w:t xml:space="preserve"> Kettlewell, P., &amp; Shahidullah, J. D. (2023). Assessment and Management of Attention-Deficit/Hyperactivity Disorder: Pediatric Resident Perspectives on Training and Practice.</w:t>
      </w:r>
      <w:r w:rsidRPr="00764D95">
        <w:rPr>
          <w:rStyle w:val="apple-converted-space"/>
          <w:color w:val="212121"/>
          <w:shd w:val="clear" w:color="auto" w:fill="FFFFFF"/>
        </w:rPr>
        <w:t> </w:t>
      </w:r>
      <w:r w:rsidRPr="00764D95">
        <w:rPr>
          <w:i/>
          <w:iCs/>
          <w:color w:val="212121"/>
        </w:rPr>
        <w:t>Clinical pediatrics</w:t>
      </w:r>
      <w:r w:rsidRPr="00764D95">
        <w:rPr>
          <w:color w:val="212121"/>
          <w:shd w:val="clear" w:color="auto" w:fill="FFFFFF"/>
        </w:rPr>
        <w:t>, 99228231163687. Advance online publication. https://doi.org/10.1177/00099228231163687</w:t>
      </w:r>
    </w:p>
    <w:p w14:paraId="3486F969" w14:textId="5BD9B748" w:rsidR="0068112C" w:rsidRPr="0068112C" w:rsidRDefault="005767BF" w:rsidP="0068112C">
      <w:pPr>
        <w:numPr>
          <w:ilvl w:val="0"/>
          <w:numId w:val="3"/>
        </w:numPr>
        <w:rPr>
          <w:color w:val="000000" w:themeColor="text1"/>
          <w:shd w:val="clear" w:color="auto" w:fill="FFFFFF"/>
        </w:rPr>
      </w:pPr>
      <w:bookmarkStart w:id="45" w:name="_Hlk186996292"/>
      <w:r w:rsidRPr="00764D95">
        <w:rPr>
          <w:color w:val="000000" w:themeColor="text1"/>
          <w:shd w:val="clear" w:color="auto" w:fill="FFFFFF"/>
        </w:rPr>
        <w:t>Bocanegra, J. O</w:t>
      </w:r>
      <w:r w:rsidRPr="00764D95">
        <w:rPr>
          <w:b/>
          <w:bCs/>
          <w:color w:val="000000" w:themeColor="text1"/>
          <w:shd w:val="clear" w:color="auto" w:fill="FFFFFF"/>
        </w:rPr>
        <w:t>.,</w:t>
      </w:r>
      <w:r w:rsidRPr="00764D95">
        <w:rPr>
          <w:rStyle w:val="apple-converted-space"/>
          <w:color w:val="000000" w:themeColor="text1"/>
          <w:shd w:val="clear" w:color="auto" w:fill="FFFFFF"/>
        </w:rPr>
        <w:t> </w:t>
      </w:r>
      <w:r w:rsidRPr="00764D95">
        <w:rPr>
          <w:color w:val="000000" w:themeColor="text1"/>
          <w:shd w:val="clear" w:color="auto" w:fill="FFFFFF"/>
        </w:rPr>
        <w:t xml:space="preserve">Gallup, J., Hou, M., Gubi, A., Fan., C., </w:t>
      </w:r>
      <w:r w:rsidRPr="00764D95">
        <w:rPr>
          <w:b/>
          <w:bCs/>
          <w:color w:val="000000" w:themeColor="text1"/>
          <w:shd w:val="clear" w:color="auto" w:fill="FFFFFF"/>
        </w:rPr>
        <w:t>Yang, N.</w:t>
      </w:r>
      <w:r w:rsidRPr="00764D95">
        <w:rPr>
          <w:color w:val="000000" w:themeColor="text1"/>
          <w:shd w:val="clear" w:color="auto" w:fill="FFFFFF"/>
        </w:rPr>
        <w:t>, &amp; Perihan, C. (</w:t>
      </w:r>
      <w:r w:rsidR="00036439" w:rsidRPr="00764D95">
        <w:rPr>
          <w:color w:val="000000" w:themeColor="text1"/>
          <w:shd w:val="clear" w:color="auto" w:fill="FFFFFF"/>
        </w:rPr>
        <w:t>2023</w:t>
      </w:r>
      <w:r w:rsidRPr="00764D95">
        <w:rPr>
          <w:color w:val="000000" w:themeColor="text1"/>
          <w:shd w:val="clear" w:color="auto" w:fill="FFFFFF"/>
        </w:rPr>
        <w:t>). COVID-19, mental health, technology use, and job satisfaction among school psychology trainers</w:t>
      </w:r>
      <w:bookmarkEnd w:id="45"/>
      <w:r w:rsidRPr="00764D95">
        <w:rPr>
          <w:color w:val="000000" w:themeColor="text1"/>
          <w:shd w:val="clear" w:color="auto" w:fill="FFFFFF"/>
        </w:rPr>
        <w:t>.</w:t>
      </w:r>
      <w:r w:rsidRPr="00764D95">
        <w:rPr>
          <w:rStyle w:val="apple-converted-space"/>
          <w:color w:val="000000" w:themeColor="text1"/>
          <w:shd w:val="clear" w:color="auto" w:fill="FFFFFF"/>
        </w:rPr>
        <w:t> </w:t>
      </w:r>
      <w:bookmarkStart w:id="46" w:name="_Hlk186996267"/>
      <w:r w:rsidRPr="00764D95">
        <w:rPr>
          <w:i/>
          <w:iCs/>
          <w:color w:val="000000" w:themeColor="text1"/>
          <w:shd w:val="clear" w:color="auto" w:fill="FFFFFF"/>
        </w:rPr>
        <w:t>Contemporary School Psychology</w:t>
      </w:r>
      <w:bookmarkEnd w:id="46"/>
      <w:r w:rsidR="0068112C">
        <w:rPr>
          <w:color w:val="000000" w:themeColor="text1"/>
          <w:shd w:val="clear" w:color="auto" w:fill="FFFFFF"/>
        </w:rPr>
        <w:t>,</w:t>
      </w:r>
      <w:r w:rsidR="008812FA">
        <w:rPr>
          <w:color w:val="000000" w:themeColor="text1"/>
          <w:shd w:val="clear" w:color="auto" w:fill="FFFFFF"/>
        </w:rPr>
        <w:t xml:space="preserve"> </w:t>
      </w:r>
      <w:r w:rsidR="008812FA" w:rsidRPr="008812FA">
        <w:rPr>
          <w:color w:val="212121"/>
          <w:shd w:val="clear" w:color="auto" w:fill="FFFFFF"/>
        </w:rPr>
        <w:t>1</w:t>
      </w:r>
      <w:r w:rsidR="008812FA" w:rsidRPr="008812FA">
        <w:rPr>
          <w:color w:val="000000" w:themeColor="text1"/>
          <w:shd w:val="clear" w:color="auto" w:fill="FFFFFF"/>
        </w:rPr>
        <w:t>–12. Advance online publication. https://doi.org/10.1007/s40688-023-00449-5</w:t>
      </w:r>
    </w:p>
    <w:p w14:paraId="69310EBD" w14:textId="4A592A4F" w:rsidR="00662FAC" w:rsidRPr="00764D95" w:rsidRDefault="00662FAC" w:rsidP="00662FAC">
      <w:pPr>
        <w:numPr>
          <w:ilvl w:val="0"/>
          <w:numId w:val="3"/>
        </w:numPr>
        <w:rPr>
          <w:color w:val="000000" w:themeColor="text1"/>
        </w:rPr>
      </w:pPr>
      <w:proofErr w:type="spellStart"/>
      <w:proofErr w:type="gramStart"/>
      <w:r w:rsidRPr="00764D95">
        <w:rPr>
          <w:color w:val="000000" w:themeColor="text1"/>
        </w:rPr>
        <w:t>Fan,C</w:t>
      </w:r>
      <w:proofErr w:type="spellEnd"/>
      <w:r w:rsidRPr="00764D95">
        <w:rPr>
          <w:color w:val="000000" w:themeColor="text1"/>
        </w:rPr>
        <w:t>.</w:t>
      </w:r>
      <w:proofErr w:type="gramEnd"/>
      <w:r w:rsidRPr="00764D95">
        <w:rPr>
          <w:color w:val="000000" w:themeColor="text1"/>
        </w:rPr>
        <w:t xml:space="preserve">, </w:t>
      </w:r>
      <w:proofErr w:type="spellStart"/>
      <w:proofErr w:type="gramStart"/>
      <w:r w:rsidRPr="00764D95">
        <w:rPr>
          <w:color w:val="000000" w:themeColor="text1"/>
        </w:rPr>
        <w:t>Juang,Y</w:t>
      </w:r>
      <w:proofErr w:type="spellEnd"/>
      <w:r w:rsidRPr="00764D95">
        <w:rPr>
          <w:color w:val="000000" w:themeColor="text1"/>
        </w:rPr>
        <w:t>.</w:t>
      </w:r>
      <w:proofErr w:type="gramEnd"/>
      <w:r w:rsidRPr="00764D95">
        <w:rPr>
          <w:color w:val="000000" w:themeColor="text1"/>
        </w:rPr>
        <w:t xml:space="preserve">, </w:t>
      </w:r>
      <w:r w:rsidRPr="00764D95">
        <w:rPr>
          <w:b/>
          <w:bCs/>
          <w:color w:val="000000" w:themeColor="text1"/>
        </w:rPr>
        <w:t>Yang, N</w:t>
      </w:r>
      <w:r w:rsidRPr="00764D95">
        <w:rPr>
          <w:color w:val="000000" w:themeColor="text1"/>
        </w:rPr>
        <w:t xml:space="preserve">., &amp; Zhang, </w:t>
      </w:r>
      <w:proofErr w:type="gramStart"/>
      <w:r w:rsidRPr="00764D95">
        <w:rPr>
          <w:color w:val="000000" w:themeColor="text1"/>
        </w:rPr>
        <w:t>Y.(</w:t>
      </w:r>
      <w:proofErr w:type="gramEnd"/>
      <w:r w:rsidRPr="00764D95">
        <w:rPr>
          <w:color w:val="000000" w:themeColor="text1"/>
        </w:rPr>
        <w:t>2021</w:t>
      </w:r>
      <w:proofErr w:type="gramStart"/>
      <w:r w:rsidRPr="00764D95">
        <w:rPr>
          <w:color w:val="000000" w:themeColor="text1"/>
        </w:rPr>
        <w:t>).An</w:t>
      </w:r>
      <w:proofErr w:type="gramEnd"/>
      <w:r w:rsidRPr="00764D95">
        <w:rPr>
          <w:color w:val="000000" w:themeColor="text1"/>
        </w:rPr>
        <w:t xml:space="preserve"> Examination of the Effectiveness of a School-Based Behavioral Consultation Workshop. </w:t>
      </w:r>
      <w:r w:rsidRPr="00764D95">
        <w:rPr>
          <w:i/>
          <w:iCs/>
          <w:color w:val="000000" w:themeColor="text1"/>
        </w:rPr>
        <w:t>Consulting Psychology Journal: Practice and Research, 73</w:t>
      </w:r>
      <w:r w:rsidRPr="00764D95">
        <w:rPr>
          <w:color w:val="000000" w:themeColor="text1"/>
        </w:rPr>
        <w:t xml:space="preserve">(1), 88-102. </w:t>
      </w:r>
    </w:p>
    <w:p w14:paraId="1548CF43" w14:textId="5D2A156D" w:rsidR="0073473A" w:rsidRPr="00764D95" w:rsidRDefault="0073473A" w:rsidP="0073473A">
      <w:pPr>
        <w:numPr>
          <w:ilvl w:val="0"/>
          <w:numId w:val="3"/>
        </w:numPr>
        <w:rPr>
          <w:color w:val="000000" w:themeColor="text1"/>
        </w:rPr>
      </w:pPr>
      <w:r w:rsidRPr="00764D95">
        <w:rPr>
          <w:color w:val="000000" w:themeColor="text1"/>
        </w:rPr>
        <w:lastRenderedPageBreak/>
        <w:t>Callan, G. L.,</w:t>
      </w:r>
      <w:r w:rsidRPr="00764D95">
        <w:rPr>
          <w:b/>
          <w:bCs/>
          <w:color w:val="000000" w:themeColor="text1"/>
        </w:rPr>
        <w:t xml:space="preserve"> Yang, N</w:t>
      </w:r>
      <w:r w:rsidR="00E029BB" w:rsidRPr="00764D95">
        <w:rPr>
          <w:b/>
          <w:bCs/>
          <w:color w:val="000000" w:themeColor="text1"/>
        </w:rPr>
        <w:t>.</w:t>
      </w:r>
      <w:r w:rsidRPr="00764D95">
        <w:rPr>
          <w:color w:val="000000" w:themeColor="text1"/>
        </w:rPr>
        <w:t xml:space="preserve">, Zhang, Y., </w:t>
      </w:r>
      <w:proofErr w:type="spellStart"/>
      <w:r w:rsidRPr="00764D95">
        <w:rPr>
          <w:color w:val="000000" w:themeColor="text1"/>
        </w:rPr>
        <w:t>Sciuchetti</w:t>
      </w:r>
      <w:proofErr w:type="spellEnd"/>
      <w:r w:rsidRPr="00764D95">
        <w:rPr>
          <w:color w:val="000000" w:themeColor="text1"/>
        </w:rPr>
        <w:t>,</w:t>
      </w:r>
      <w:r w:rsidR="00E029BB" w:rsidRPr="00764D95">
        <w:rPr>
          <w:color w:val="000000" w:themeColor="text1"/>
        </w:rPr>
        <w:t xml:space="preserve"> &amp;</w:t>
      </w:r>
      <w:r w:rsidRPr="00764D95">
        <w:rPr>
          <w:color w:val="000000" w:themeColor="text1"/>
        </w:rPr>
        <w:t xml:space="preserve"> M. B. (</w:t>
      </w:r>
      <w:r w:rsidR="00CA2532" w:rsidRPr="00764D95">
        <w:rPr>
          <w:color w:val="000000" w:themeColor="text1"/>
        </w:rPr>
        <w:t>2020</w:t>
      </w:r>
      <w:r w:rsidRPr="00764D95">
        <w:rPr>
          <w:color w:val="000000" w:themeColor="text1"/>
        </w:rPr>
        <w:t xml:space="preserve">). Narrowing the self-regulated learning research-to-practice gap in school psychology. </w:t>
      </w:r>
      <w:r w:rsidRPr="00764D95">
        <w:rPr>
          <w:i/>
          <w:iCs/>
          <w:color w:val="000000" w:themeColor="text1"/>
        </w:rPr>
        <w:t>Contemporary School Psychology</w:t>
      </w:r>
      <w:r w:rsidRPr="00764D95">
        <w:rPr>
          <w:color w:val="000000" w:themeColor="text1"/>
        </w:rPr>
        <w:t>.</w:t>
      </w:r>
      <w:r w:rsidR="00CA2532" w:rsidRPr="00764D95">
        <w:rPr>
          <w:color w:val="000000" w:themeColor="text1"/>
        </w:rPr>
        <w:t xml:space="preserve"> </w:t>
      </w:r>
      <w:r w:rsidR="00CA2532" w:rsidRPr="00764D95">
        <w:rPr>
          <w:color w:val="333333"/>
          <w:shd w:val="clear" w:color="auto" w:fill="FFFFFF"/>
        </w:rPr>
        <w:t>Advance online publication.</w:t>
      </w:r>
      <w:r w:rsidR="00CA2532" w:rsidRPr="00764D95">
        <w:rPr>
          <w:rStyle w:val="apple-converted-space"/>
          <w:color w:val="333333"/>
          <w:shd w:val="clear" w:color="auto" w:fill="FFFFFF"/>
        </w:rPr>
        <w:t> </w:t>
      </w:r>
      <w:hyperlink r:id="rId8" w:tgtFrame="_blank" w:history="1">
        <w:r w:rsidR="00CA2532" w:rsidRPr="00764D95">
          <w:rPr>
            <w:rStyle w:val="Hyperlink"/>
            <w:color w:val="2C72B7"/>
          </w:rPr>
          <w:t>https://doi.org/10.1007/s40688-020-00323-8</w:t>
        </w:r>
      </w:hyperlink>
    </w:p>
    <w:p w14:paraId="59327B26" w14:textId="0BFC7532" w:rsidR="0073473A" w:rsidRPr="00764D95" w:rsidRDefault="0073473A" w:rsidP="0073473A">
      <w:pPr>
        <w:numPr>
          <w:ilvl w:val="0"/>
          <w:numId w:val="3"/>
        </w:numPr>
        <w:rPr>
          <w:color w:val="000000" w:themeColor="text1"/>
        </w:rPr>
      </w:pPr>
      <w:r w:rsidRPr="00764D95">
        <w:rPr>
          <w:color w:val="000000" w:themeColor="text1"/>
        </w:rPr>
        <w:t xml:space="preserve">Fan, C., Juang, Y., Hsing, C., </w:t>
      </w:r>
      <w:r w:rsidRPr="00764D95">
        <w:rPr>
          <w:b/>
          <w:bCs/>
          <w:color w:val="000000" w:themeColor="text1"/>
        </w:rPr>
        <w:t>Yang, N</w:t>
      </w:r>
      <w:r w:rsidR="00E029BB" w:rsidRPr="00764D95">
        <w:rPr>
          <w:color w:val="000000" w:themeColor="text1"/>
        </w:rPr>
        <w:t>.</w:t>
      </w:r>
      <w:r w:rsidRPr="00764D95">
        <w:rPr>
          <w:color w:val="000000" w:themeColor="text1"/>
        </w:rPr>
        <w:t>, &amp; Wu, I. (</w:t>
      </w:r>
      <w:r w:rsidR="00662FAC" w:rsidRPr="00764D95">
        <w:rPr>
          <w:color w:val="000000" w:themeColor="text1"/>
        </w:rPr>
        <w:t>2020</w:t>
      </w:r>
      <w:r w:rsidRPr="00764D95">
        <w:rPr>
          <w:color w:val="000000" w:themeColor="text1"/>
        </w:rPr>
        <w:t xml:space="preserve">). The Development of School Psychology in Taiwan: Status Quo and Future Directions. </w:t>
      </w:r>
      <w:r w:rsidRPr="00764D95">
        <w:rPr>
          <w:i/>
          <w:iCs/>
          <w:color w:val="000000" w:themeColor="text1"/>
        </w:rPr>
        <w:t>Contemporary School Psychology</w:t>
      </w:r>
      <w:r w:rsidRPr="00764D95">
        <w:rPr>
          <w:color w:val="000000" w:themeColor="text1"/>
        </w:rPr>
        <w:t>.</w:t>
      </w:r>
    </w:p>
    <w:p w14:paraId="7BCC78F3" w14:textId="090FB1D0" w:rsidR="0068112C" w:rsidRPr="0068112C" w:rsidRDefault="00E029BB" w:rsidP="0068112C">
      <w:pPr>
        <w:numPr>
          <w:ilvl w:val="0"/>
          <w:numId w:val="3"/>
        </w:numPr>
        <w:rPr>
          <w:color w:val="000000" w:themeColor="text1"/>
          <w:shd w:val="clear" w:color="auto" w:fill="FFFFFF"/>
        </w:rPr>
      </w:pPr>
      <w:bookmarkStart w:id="47" w:name="_Hlk186996470"/>
      <w:proofErr w:type="spellStart"/>
      <w:proofErr w:type="gramStart"/>
      <w:r w:rsidRPr="00764D95">
        <w:rPr>
          <w:color w:val="000000" w:themeColor="text1"/>
        </w:rPr>
        <w:t>Fan,C</w:t>
      </w:r>
      <w:proofErr w:type="spellEnd"/>
      <w:r w:rsidRPr="00764D95">
        <w:rPr>
          <w:color w:val="000000" w:themeColor="text1"/>
        </w:rPr>
        <w:t>.</w:t>
      </w:r>
      <w:proofErr w:type="gramEnd"/>
      <w:r w:rsidRPr="00764D95">
        <w:rPr>
          <w:color w:val="000000" w:themeColor="text1"/>
        </w:rPr>
        <w:t xml:space="preserve">, </w:t>
      </w:r>
      <w:proofErr w:type="gramStart"/>
      <w:r w:rsidRPr="00764D95">
        <w:rPr>
          <w:color w:val="000000" w:themeColor="text1"/>
        </w:rPr>
        <w:t>Zhang,Y.</w:t>
      </w:r>
      <w:proofErr w:type="gramEnd"/>
      <w:r w:rsidRPr="00764D95">
        <w:rPr>
          <w:color w:val="000000" w:themeColor="text1"/>
        </w:rPr>
        <w:t>,</w:t>
      </w:r>
      <w:proofErr w:type="spellStart"/>
      <w:proofErr w:type="gramStart"/>
      <w:r w:rsidRPr="00764D95">
        <w:rPr>
          <w:color w:val="000000" w:themeColor="text1"/>
        </w:rPr>
        <w:t>Juang,Y</w:t>
      </w:r>
      <w:proofErr w:type="spellEnd"/>
      <w:r w:rsidRPr="00764D95">
        <w:rPr>
          <w:color w:val="000000" w:themeColor="text1"/>
        </w:rPr>
        <w:t>.</w:t>
      </w:r>
      <w:proofErr w:type="gramEnd"/>
      <w:r w:rsidRPr="00764D95">
        <w:rPr>
          <w:color w:val="000000" w:themeColor="text1"/>
        </w:rPr>
        <w:t xml:space="preserve">, &amp; </w:t>
      </w:r>
      <w:r w:rsidRPr="00764D95">
        <w:rPr>
          <w:b/>
          <w:bCs/>
          <w:color w:val="000000" w:themeColor="text1"/>
        </w:rPr>
        <w:t>Yang, N.</w:t>
      </w:r>
      <w:r w:rsidRPr="00764D95">
        <w:rPr>
          <w:color w:val="000000" w:themeColor="text1"/>
        </w:rPr>
        <w:t xml:space="preserve"> (2020</w:t>
      </w:r>
      <w:proofErr w:type="gramStart"/>
      <w:r w:rsidRPr="00764D95">
        <w:rPr>
          <w:color w:val="000000" w:themeColor="text1"/>
        </w:rPr>
        <w:t>).An</w:t>
      </w:r>
      <w:proofErr w:type="gramEnd"/>
      <w:r w:rsidRPr="00764D95">
        <w:rPr>
          <w:color w:val="000000" w:themeColor="text1"/>
        </w:rPr>
        <w:t xml:space="preserve"> Examination of the Psychometric Properties of the Consultation Self-Efficacy Scale. </w:t>
      </w:r>
      <w:r w:rsidRPr="00764D95">
        <w:rPr>
          <w:i/>
          <w:iCs/>
          <w:color w:val="000000" w:themeColor="text1"/>
        </w:rPr>
        <w:t>Journal of Educational and Psychological Consultation</w:t>
      </w:r>
      <w:bookmarkEnd w:id="47"/>
      <w:r w:rsidR="0068112C">
        <w:rPr>
          <w:i/>
          <w:iCs/>
          <w:color w:val="000000" w:themeColor="text1"/>
        </w:rPr>
        <w:t>,</w:t>
      </w:r>
      <w:r w:rsidR="0068112C" w:rsidRPr="0068112C">
        <w:rPr>
          <w:rFonts w:ascii="Open Sans" w:hAnsi="Open Sans" w:cs="Open Sans"/>
          <w:i/>
          <w:iCs/>
          <w:color w:val="333333"/>
        </w:rPr>
        <w:t xml:space="preserve"> </w:t>
      </w:r>
      <w:r w:rsidR="0068112C" w:rsidRPr="0068112C">
        <w:rPr>
          <w:i/>
          <w:iCs/>
          <w:color w:val="333333"/>
        </w:rPr>
        <w:t>31</w:t>
      </w:r>
      <w:r w:rsidR="0068112C" w:rsidRPr="0068112C">
        <w:rPr>
          <w:color w:val="000000" w:themeColor="text1"/>
          <w:shd w:val="clear" w:color="auto" w:fill="FFFFFF"/>
        </w:rPr>
        <w:t>(</w:t>
      </w:r>
      <w:r w:rsidR="0068112C" w:rsidRPr="0068112C">
        <w:rPr>
          <w:color w:val="000000" w:themeColor="text1"/>
        </w:rPr>
        <w:t>2),</w:t>
      </w:r>
      <w:r w:rsidR="0068112C" w:rsidRPr="0068112C">
        <w:rPr>
          <w:color w:val="000000" w:themeColor="text1"/>
          <w:shd w:val="clear" w:color="auto" w:fill="FFFFFF"/>
        </w:rPr>
        <w:t xml:space="preserve"> 246–267.</w:t>
      </w:r>
      <w:r w:rsidR="0068112C">
        <w:rPr>
          <w:color w:val="000000" w:themeColor="text1"/>
          <w:shd w:val="clear" w:color="auto" w:fill="FFFFFF"/>
        </w:rPr>
        <w:t xml:space="preserve"> </w:t>
      </w:r>
      <w:r w:rsidR="0068112C" w:rsidRPr="0068112C">
        <w:rPr>
          <w:color w:val="000000" w:themeColor="text1"/>
          <w:shd w:val="clear" w:color="auto" w:fill="FFFFFF"/>
        </w:rPr>
        <w:t>https://doi.org/10.1080/10474412.2020.1793348</w:t>
      </w:r>
    </w:p>
    <w:p w14:paraId="04AF925F" w14:textId="65A313B2" w:rsidR="00DE4C28" w:rsidRPr="00764D95" w:rsidRDefault="00E029BB" w:rsidP="0073473A">
      <w:pPr>
        <w:pStyle w:val="BodyText"/>
        <w:numPr>
          <w:ilvl w:val="0"/>
          <w:numId w:val="3"/>
        </w:numPr>
        <w:spacing w:before="9"/>
        <w:rPr>
          <w:color w:val="000000" w:themeColor="text1"/>
          <w:sz w:val="24"/>
          <w:szCs w:val="24"/>
        </w:rPr>
      </w:pPr>
      <w:r w:rsidRPr="00764D95">
        <w:rPr>
          <w:color w:val="000000" w:themeColor="text1"/>
          <w:sz w:val="24"/>
          <w:szCs w:val="24"/>
        </w:rPr>
        <w:t xml:space="preserve">Fan, C., Zhang, Y., Cook, C. R., &amp; </w:t>
      </w:r>
      <w:r w:rsidRPr="00764D95">
        <w:rPr>
          <w:b/>
          <w:color w:val="000000" w:themeColor="text1"/>
          <w:sz w:val="24"/>
          <w:szCs w:val="24"/>
        </w:rPr>
        <w:t>Yang, N.</w:t>
      </w:r>
      <w:r w:rsidRPr="00764D95">
        <w:rPr>
          <w:color w:val="000000" w:themeColor="text1"/>
          <w:sz w:val="24"/>
          <w:szCs w:val="24"/>
        </w:rPr>
        <w:t xml:space="preserve"> (2018). An Examination of the Factor Structure of the </w:t>
      </w:r>
      <w:proofErr w:type="spellStart"/>
      <w:r w:rsidRPr="00764D95">
        <w:rPr>
          <w:color w:val="000000" w:themeColor="text1"/>
          <w:sz w:val="24"/>
          <w:szCs w:val="24"/>
        </w:rPr>
        <w:t>RtI</w:t>
      </w:r>
      <w:proofErr w:type="spellEnd"/>
      <w:r w:rsidRPr="00764D95">
        <w:rPr>
          <w:color w:val="000000" w:themeColor="text1"/>
          <w:sz w:val="24"/>
          <w:szCs w:val="24"/>
        </w:rPr>
        <w:t xml:space="preserve"> Readiness and Implementation Survey. </w:t>
      </w:r>
      <w:r w:rsidRPr="00764D95">
        <w:rPr>
          <w:i/>
          <w:color w:val="000000" w:themeColor="text1"/>
          <w:sz w:val="24"/>
          <w:szCs w:val="24"/>
        </w:rPr>
        <w:t>Journal of Applied School Psychology. 34</w:t>
      </w:r>
      <w:r w:rsidRPr="00764D95">
        <w:rPr>
          <w:color w:val="000000" w:themeColor="text1"/>
          <w:sz w:val="24"/>
          <w:szCs w:val="24"/>
        </w:rPr>
        <w:t>(4). 360-387. Impact Factor=</w:t>
      </w:r>
      <w:r w:rsidR="00BA7090" w:rsidRPr="00764D95">
        <w:rPr>
          <w:color w:val="000000" w:themeColor="text1"/>
          <w:sz w:val="24"/>
          <w:szCs w:val="24"/>
        </w:rPr>
        <w:t>0.76</w:t>
      </w:r>
    </w:p>
    <w:p w14:paraId="2939988F" w14:textId="77777777" w:rsidR="00E029BB" w:rsidRPr="00764D95" w:rsidRDefault="00E029BB" w:rsidP="0037411E">
      <w:pPr>
        <w:rPr>
          <w:iCs/>
        </w:rPr>
      </w:pPr>
    </w:p>
    <w:p w14:paraId="4F1741C8" w14:textId="26D9E7E7" w:rsidR="00DE4C28" w:rsidRPr="00764D95" w:rsidRDefault="003E1CD6" w:rsidP="00A1708A">
      <w:pPr>
        <w:pStyle w:val="Heading1"/>
        <w:ind w:left="-5"/>
        <w:rPr>
          <w:rFonts w:ascii="Times New Roman" w:hAnsi="Times New Roman" w:cs="Times New Roman"/>
          <w:sz w:val="24"/>
        </w:rPr>
      </w:pPr>
      <w:r w:rsidRPr="00764D95">
        <w:rPr>
          <w:rFonts w:ascii="Times New Roman" w:hAnsi="Times New Roman" w:cs="Times New Roman"/>
          <w:sz w:val="24"/>
        </w:rPr>
        <w:t>Manuscripts In Pr</w:t>
      </w:r>
      <w:r w:rsidR="0073473A" w:rsidRPr="00764D95">
        <w:rPr>
          <w:rFonts w:ascii="Times New Roman" w:hAnsi="Times New Roman" w:cs="Times New Roman"/>
          <w:sz w:val="24"/>
        </w:rPr>
        <w:t>eparation</w:t>
      </w:r>
    </w:p>
    <w:p w14:paraId="638BA42D" w14:textId="4B53073A" w:rsidR="008812FA" w:rsidRPr="0068112C" w:rsidRDefault="008812FA" w:rsidP="0068112C">
      <w:pPr>
        <w:pStyle w:val="ListParagraph"/>
        <w:numPr>
          <w:ilvl w:val="0"/>
          <w:numId w:val="6"/>
        </w:numPr>
        <w:rPr>
          <w:color w:val="222222"/>
          <w:shd w:val="clear" w:color="auto" w:fill="FFFFFF"/>
        </w:rPr>
      </w:pPr>
      <w:bookmarkStart w:id="48" w:name="_Hlk177848859"/>
      <w:bookmarkStart w:id="49" w:name="_Hlk148000447"/>
      <w:r w:rsidRPr="00764D95">
        <w:rPr>
          <w:b/>
          <w:bCs/>
          <w:color w:val="222222"/>
          <w:shd w:val="clear" w:color="auto" w:fill="FFFFFF"/>
        </w:rPr>
        <w:t>Yang, N.</w:t>
      </w:r>
      <w:r w:rsidRPr="00764D95">
        <w:rPr>
          <w:color w:val="222222"/>
          <w:shd w:val="clear" w:color="auto" w:fill="FFFFFF"/>
        </w:rPr>
        <w:t xml:space="preserve">, &amp; Renshaw, T., </w:t>
      </w:r>
      <w:r w:rsidRPr="00A027BA">
        <w:rPr>
          <w:color w:val="222222"/>
          <w:shd w:val="clear" w:color="auto" w:fill="FFFFFF"/>
        </w:rPr>
        <w:t>Franzmann, T. K</w:t>
      </w:r>
      <w:r>
        <w:rPr>
          <w:color w:val="222222"/>
          <w:shd w:val="clear" w:color="auto" w:fill="FFFFFF"/>
        </w:rPr>
        <w:t xml:space="preserve">. (under review). </w:t>
      </w:r>
      <w:r w:rsidRPr="008812FA">
        <w:rPr>
          <w:color w:val="222222"/>
          <w:shd w:val="clear" w:color="auto" w:fill="FFFFFF"/>
        </w:rPr>
        <w:t>Association of Internalizing and Externalizing Screener Scores with Student Well-Being and Academic Performance Problems</w:t>
      </w:r>
      <w:r>
        <w:rPr>
          <w:color w:val="222222"/>
          <w:shd w:val="clear" w:color="auto" w:fill="FFFFFF"/>
        </w:rPr>
        <w:t>.</w:t>
      </w:r>
      <w:r w:rsidR="00E30409">
        <w:rPr>
          <w:i/>
          <w:iCs/>
          <w:color w:val="000000" w:themeColor="text1"/>
          <w:shd w:val="clear" w:color="auto" w:fill="FFFFFF"/>
        </w:rPr>
        <w:t xml:space="preserve"> School Mental Health</w:t>
      </w:r>
      <w:r w:rsidRPr="00764D95">
        <w:rPr>
          <w:i/>
          <w:iCs/>
          <w:color w:val="000000" w:themeColor="text1"/>
          <w:shd w:val="clear" w:color="auto" w:fill="FFFFFF"/>
        </w:rPr>
        <w:t>.</w:t>
      </w:r>
    </w:p>
    <w:p w14:paraId="69CA266F" w14:textId="027BD449" w:rsidR="00612A43" w:rsidRPr="00764D95" w:rsidRDefault="00612A43" w:rsidP="00612A43">
      <w:pPr>
        <w:pStyle w:val="ListParagraph"/>
        <w:numPr>
          <w:ilvl w:val="0"/>
          <w:numId w:val="6"/>
        </w:numPr>
        <w:rPr>
          <w:color w:val="222222"/>
          <w:shd w:val="clear" w:color="auto" w:fill="FFFFFF"/>
        </w:rPr>
      </w:pPr>
      <w:bookmarkStart w:id="50" w:name="_Hlk186996216"/>
      <w:r w:rsidRPr="00764D95">
        <w:rPr>
          <w:b/>
          <w:bCs/>
          <w:color w:val="222222"/>
          <w:shd w:val="clear" w:color="auto" w:fill="FFFFFF"/>
        </w:rPr>
        <w:t>Yang, N.</w:t>
      </w:r>
      <w:r w:rsidRPr="00764D95">
        <w:rPr>
          <w:color w:val="222222"/>
          <w:shd w:val="clear" w:color="auto" w:fill="FFFFFF"/>
        </w:rPr>
        <w:t xml:space="preserve">, &amp; Renshaw, T., </w:t>
      </w:r>
      <w:r w:rsidR="00EF4771" w:rsidRPr="00A027BA">
        <w:rPr>
          <w:color w:val="222222"/>
          <w:shd w:val="clear" w:color="auto" w:fill="FFFFFF"/>
        </w:rPr>
        <w:t>Franzmann, T. K</w:t>
      </w:r>
      <w:r w:rsidR="00EF4771">
        <w:rPr>
          <w:color w:val="222222"/>
          <w:shd w:val="clear" w:color="auto" w:fill="FFFFFF"/>
        </w:rPr>
        <w:t xml:space="preserve">., </w:t>
      </w:r>
      <w:bookmarkEnd w:id="50"/>
      <w:r w:rsidRPr="00764D95">
        <w:rPr>
          <w:color w:val="222222"/>
          <w:shd w:val="clear" w:color="auto" w:fill="FFFFFF"/>
        </w:rPr>
        <w:t>&amp;</w:t>
      </w:r>
      <w:r w:rsidR="006D4401">
        <w:rPr>
          <w:color w:val="222222"/>
          <w:shd w:val="clear" w:color="auto" w:fill="FFFFFF"/>
        </w:rPr>
        <w:t xml:space="preserve"> Fan, C</w:t>
      </w:r>
      <w:r w:rsidRPr="00764D95">
        <w:rPr>
          <w:color w:val="222222"/>
          <w:shd w:val="clear" w:color="auto" w:fill="FFFFFF"/>
        </w:rPr>
        <w:t xml:space="preserve"> (in preparation). </w:t>
      </w:r>
      <w:r w:rsidR="006D4401">
        <w:rPr>
          <w:color w:val="222222"/>
          <w:shd w:val="clear" w:color="auto" w:fill="FFFFFF"/>
        </w:rPr>
        <w:t>Validation of Dual Factor Model of Mental Health</w:t>
      </w:r>
      <w:r w:rsidRPr="00764D95">
        <w:rPr>
          <w:color w:val="222222"/>
          <w:shd w:val="clear" w:color="auto" w:fill="FFFFFF"/>
        </w:rPr>
        <w:t>.</w:t>
      </w:r>
    </w:p>
    <w:bookmarkEnd w:id="48"/>
    <w:p w14:paraId="3F205D0F" w14:textId="214EA25D" w:rsidR="00612A43" w:rsidRDefault="0062101E" w:rsidP="00612A43">
      <w:pPr>
        <w:pStyle w:val="ListParagraph"/>
        <w:numPr>
          <w:ilvl w:val="0"/>
          <w:numId w:val="6"/>
        </w:numPr>
      </w:pPr>
      <w:r w:rsidRPr="00764D95">
        <w:rPr>
          <w:b/>
          <w:bCs/>
          <w:color w:val="222222"/>
        </w:rPr>
        <w:t>Yang, N.</w:t>
      </w:r>
      <w:r w:rsidRPr="00764D95">
        <w:rPr>
          <w:color w:val="222222"/>
        </w:rPr>
        <w:t>,</w:t>
      </w:r>
      <w:r w:rsidRPr="00764D95">
        <w:rPr>
          <w:color w:val="222222"/>
          <w:shd w:val="clear" w:color="auto" w:fill="FFFFFF"/>
        </w:rPr>
        <w:t> </w:t>
      </w:r>
      <w:r w:rsidR="00612A43" w:rsidRPr="00764D95">
        <w:rPr>
          <w:color w:val="222222"/>
          <w:shd w:val="clear" w:color="auto" w:fill="FFFFFF"/>
        </w:rPr>
        <w:t xml:space="preserve">&amp; Renshaw, T. </w:t>
      </w:r>
      <w:r w:rsidRPr="00764D95">
        <w:rPr>
          <w:color w:val="222222"/>
          <w:shd w:val="clear" w:color="auto" w:fill="FFFFFF"/>
        </w:rPr>
        <w:t>(in preparation).</w:t>
      </w:r>
      <w:r w:rsidR="00612A43" w:rsidRPr="00764D95">
        <w:rPr>
          <w:color w:val="222222"/>
          <w:shd w:val="clear" w:color="auto" w:fill="FFFFFF"/>
        </w:rPr>
        <w:t xml:space="preserve"> </w:t>
      </w:r>
      <w:bookmarkEnd w:id="49"/>
      <w:r w:rsidR="00612A43" w:rsidRPr="00764D95">
        <w:t>Complete Mental Health Screening Results as Predictors of Concurrent Academic performance.</w:t>
      </w:r>
    </w:p>
    <w:p w14:paraId="015007A6" w14:textId="77777777" w:rsidR="00E61C97" w:rsidRPr="00764D95" w:rsidRDefault="00E61C97" w:rsidP="00E61C97">
      <w:pPr>
        <w:pStyle w:val="ListParagraph"/>
      </w:pPr>
    </w:p>
    <w:p w14:paraId="03B18CCC" w14:textId="679BD0A0" w:rsidR="00DE4C28" w:rsidRPr="00764D95" w:rsidRDefault="003E1CD6">
      <w:pPr>
        <w:pStyle w:val="Heading1"/>
        <w:ind w:left="-5"/>
        <w:rPr>
          <w:rFonts w:ascii="Times New Roman" w:hAnsi="Times New Roman" w:cs="Times New Roman"/>
          <w:sz w:val="24"/>
        </w:rPr>
      </w:pPr>
      <w:r w:rsidRPr="00764D95">
        <w:rPr>
          <w:rFonts w:ascii="Times New Roman" w:hAnsi="Times New Roman" w:cs="Times New Roman"/>
          <w:sz w:val="24"/>
        </w:rPr>
        <w:t>Conference Presentations</w:t>
      </w:r>
      <w:r w:rsidRPr="00764D95">
        <w:rPr>
          <w:rFonts w:ascii="Times New Roman" w:hAnsi="Times New Roman" w:cs="Times New Roman"/>
          <w:sz w:val="24"/>
          <w:u w:val="none"/>
        </w:rPr>
        <w:t xml:space="preserve">  </w:t>
      </w:r>
    </w:p>
    <w:p w14:paraId="4FB07172" w14:textId="771FEE34" w:rsidR="000737F4" w:rsidRPr="000737F4" w:rsidRDefault="000737F4" w:rsidP="000737F4">
      <w:pPr>
        <w:pStyle w:val="ListParagraph"/>
        <w:numPr>
          <w:ilvl w:val="0"/>
          <w:numId w:val="4"/>
        </w:numPr>
        <w:rPr>
          <w:color w:val="222222"/>
          <w:shd w:val="clear" w:color="auto" w:fill="FFFFFF"/>
        </w:rPr>
      </w:pPr>
      <w:bookmarkStart w:id="51" w:name="_Hlk209164818"/>
      <w:bookmarkStart w:id="52" w:name="m_5245830081015421882__Hlk40531727"/>
      <w:r w:rsidRPr="00E61C97">
        <w:rPr>
          <w:b/>
          <w:bCs/>
          <w:color w:val="222222"/>
          <w:shd w:val="clear" w:color="auto" w:fill="FFFFFF"/>
        </w:rPr>
        <w:t>Yang, N</w:t>
      </w:r>
      <w:r w:rsidRPr="00E61C97">
        <w:rPr>
          <w:color w:val="222222"/>
          <w:shd w:val="clear" w:color="auto" w:fill="FFFFFF"/>
        </w:rPr>
        <w:t xml:space="preserve">., </w:t>
      </w:r>
      <w:r>
        <w:rPr>
          <w:color w:val="222222"/>
          <w:shd w:val="clear" w:color="auto" w:fill="FFFFFF"/>
        </w:rPr>
        <w:t xml:space="preserve">Renshaw, T., </w:t>
      </w:r>
      <w:r w:rsidRPr="00E61C97">
        <w:rPr>
          <w:color w:val="222222"/>
          <w:shd w:val="clear" w:color="auto" w:fill="FFFFFF"/>
        </w:rPr>
        <w:t xml:space="preserve">&amp; </w:t>
      </w:r>
      <w:r>
        <w:rPr>
          <w:color w:val="222222"/>
          <w:shd w:val="clear" w:color="auto" w:fill="FFFFFF"/>
        </w:rPr>
        <w:t xml:space="preserve">Franzmann, T </w:t>
      </w:r>
      <w:r w:rsidRPr="00E61C97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</w:rPr>
        <w:t>accepted</w:t>
      </w:r>
      <w:r w:rsidRPr="000737F4">
        <w:rPr>
          <w:color w:val="222222"/>
          <w:shd w:val="clear" w:color="auto" w:fill="FFFFFF"/>
        </w:rPr>
        <w:t>).</w:t>
      </w:r>
      <w:r>
        <w:rPr>
          <w:color w:val="222222"/>
          <w:shd w:val="clear" w:color="auto" w:fill="FFFFFF"/>
        </w:rPr>
        <w:t xml:space="preserve"> </w:t>
      </w:r>
      <w:r w:rsidRPr="000737F4">
        <w:rPr>
          <w:rFonts w:eastAsiaTheme="minorEastAsia"/>
          <w:i/>
          <w:iCs/>
          <w:color w:val="000000"/>
        </w:rPr>
        <w:t>Unlocking Well-Being and Academic Difficulties Through Mental Health Screener Insights</w:t>
      </w:r>
      <w:r w:rsidRPr="000737F4">
        <w:rPr>
          <w:color w:val="222222"/>
          <w:shd w:val="clear" w:color="auto" w:fill="FFFFFF"/>
        </w:rPr>
        <w:t>.</w:t>
      </w:r>
      <w:r w:rsidRPr="00E61C97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Paper presentation at</w:t>
      </w:r>
      <w:r w:rsidRPr="00E61C97">
        <w:rPr>
          <w:color w:val="222222"/>
          <w:shd w:val="clear" w:color="auto" w:fill="FFFFFF"/>
        </w:rPr>
        <w:t xml:space="preserve"> the National Association of School Psychologists (NASP) 57th Annual Convention. Chicago, IL.</w:t>
      </w:r>
    </w:p>
    <w:p w14:paraId="6352DCEE" w14:textId="706CA00F" w:rsidR="00E61C97" w:rsidRDefault="00E61C97" w:rsidP="00ED3F37">
      <w:pPr>
        <w:pStyle w:val="ListParagraph"/>
        <w:numPr>
          <w:ilvl w:val="0"/>
          <w:numId w:val="4"/>
        </w:numPr>
        <w:rPr>
          <w:color w:val="222222"/>
          <w:shd w:val="clear" w:color="auto" w:fill="FFFFFF"/>
        </w:rPr>
      </w:pPr>
      <w:bookmarkStart w:id="53" w:name="_Hlk209164584"/>
      <w:bookmarkEnd w:id="51"/>
      <w:r w:rsidRPr="00E61C97">
        <w:rPr>
          <w:color w:val="222222"/>
          <w:shd w:val="clear" w:color="auto" w:fill="FFFFFF"/>
        </w:rPr>
        <w:t xml:space="preserve">Fan, C., </w:t>
      </w:r>
      <w:r w:rsidRPr="00E61C97">
        <w:rPr>
          <w:b/>
          <w:bCs/>
          <w:color w:val="222222"/>
          <w:shd w:val="clear" w:color="auto" w:fill="FFFFFF"/>
        </w:rPr>
        <w:t>Yang, N</w:t>
      </w:r>
      <w:r w:rsidRPr="00E61C97">
        <w:rPr>
          <w:color w:val="222222"/>
          <w:shd w:val="clear" w:color="auto" w:fill="FFFFFF"/>
        </w:rPr>
        <w:t>., Tsai, C., &amp; Chuang, C. (</w:t>
      </w:r>
      <w:r w:rsidR="000737F4">
        <w:rPr>
          <w:color w:val="222222"/>
          <w:shd w:val="clear" w:color="auto" w:fill="FFFFFF"/>
        </w:rPr>
        <w:t>accepted</w:t>
      </w:r>
      <w:r w:rsidRPr="00E61C97">
        <w:rPr>
          <w:color w:val="222222"/>
          <w:shd w:val="clear" w:color="auto" w:fill="FFFFFF"/>
        </w:rPr>
        <w:t xml:space="preserve">). Mental Health Linked to Academic Performance among Rural Taiwanese Students. </w:t>
      </w:r>
      <w:r w:rsidR="000737F4">
        <w:rPr>
          <w:color w:val="222222"/>
          <w:shd w:val="clear" w:color="auto" w:fill="FFFFFF"/>
        </w:rPr>
        <w:t>Poster presentation at</w:t>
      </w:r>
      <w:r w:rsidRPr="00E61C97">
        <w:rPr>
          <w:color w:val="222222"/>
          <w:shd w:val="clear" w:color="auto" w:fill="FFFFFF"/>
        </w:rPr>
        <w:t xml:space="preserve"> the National Association of School Psychologists (NASP) 57th Annual Convention. Chicago, IL.</w:t>
      </w:r>
    </w:p>
    <w:p w14:paraId="32CB96EB" w14:textId="61EDB115" w:rsidR="000737F4" w:rsidRPr="000737F4" w:rsidRDefault="000737F4" w:rsidP="000737F4">
      <w:pPr>
        <w:pStyle w:val="ListParagraph"/>
        <w:numPr>
          <w:ilvl w:val="0"/>
          <w:numId w:val="4"/>
        </w:numPr>
        <w:rPr>
          <w:color w:val="222222"/>
          <w:shd w:val="clear" w:color="auto" w:fill="FFFFFF"/>
        </w:rPr>
      </w:pPr>
      <w:r w:rsidRPr="00E61C97">
        <w:rPr>
          <w:color w:val="222222"/>
          <w:shd w:val="clear" w:color="auto" w:fill="FFFFFF"/>
        </w:rPr>
        <w:t xml:space="preserve">Fan, C., </w:t>
      </w:r>
      <w:r>
        <w:rPr>
          <w:color w:val="222222"/>
          <w:shd w:val="clear" w:color="auto" w:fill="FFFFFF"/>
        </w:rPr>
        <w:t xml:space="preserve">Chuang, Y., </w:t>
      </w:r>
      <w:r w:rsidRPr="00E61C97">
        <w:rPr>
          <w:b/>
          <w:bCs/>
          <w:color w:val="222222"/>
          <w:shd w:val="clear" w:color="auto" w:fill="FFFFFF"/>
        </w:rPr>
        <w:t>Yang, N</w:t>
      </w:r>
      <w:r w:rsidRPr="00E61C97">
        <w:rPr>
          <w:color w:val="222222"/>
          <w:shd w:val="clear" w:color="auto" w:fill="FFFFFF"/>
        </w:rPr>
        <w:t>.,</w:t>
      </w:r>
      <w:r>
        <w:rPr>
          <w:color w:val="222222"/>
          <w:shd w:val="clear" w:color="auto" w:fill="FFFFFF"/>
        </w:rPr>
        <w:t xml:space="preserve"> </w:t>
      </w:r>
      <w:r w:rsidRPr="00E61C97">
        <w:rPr>
          <w:color w:val="222222"/>
          <w:shd w:val="clear" w:color="auto" w:fill="FFFFFF"/>
        </w:rPr>
        <w:t>&amp; Chuang, C (</w:t>
      </w:r>
      <w:r>
        <w:rPr>
          <w:color w:val="222222"/>
          <w:shd w:val="clear" w:color="auto" w:fill="FFFFFF"/>
        </w:rPr>
        <w:t>accepted</w:t>
      </w:r>
      <w:r w:rsidRPr="00E61C97">
        <w:rPr>
          <w:color w:val="222222"/>
          <w:shd w:val="clear" w:color="auto" w:fill="FFFFFF"/>
        </w:rPr>
        <w:t>).</w:t>
      </w:r>
      <w:r>
        <w:rPr>
          <w:color w:val="222222"/>
          <w:shd w:val="clear" w:color="auto" w:fill="FFFFFF"/>
        </w:rPr>
        <w:t xml:space="preserve"> School Behavioral Consultation in Taiwan: Benefits, Barriers, and Collaborative Growth</w:t>
      </w:r>
      <w:r w:rsidRPr="00E61C97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>Poster presentation at</w:t>
      </w:r>
      <w:r w:rsidRPr="00E61C97">
        <w:rPr>
          <w:color w:val="222222"/>
          <w:shd w:val="clear" w:color="auto" w:fill="FFFFFF"/>
        </w:rPr>
        <w:t xml:space="preserve"> the National Association of School Psychologists (NASP) 57th Annual Convention. Chicago, IL.</w:t>
      </w:r>
    </w:p>
    <w:bookmarkEnd w:id="53"/>
    <w:p w14:paraId="4BEDFDA5" w14:textId="76422A04" w:rsidR="00ED3F37" w:rsidRPr="00ED3F37" w:rsidRDefault="00ED3F37" w:rsidP="00ED3F37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ED3F37">
        <w:rPr>
          <w:rFonts w:eastAsiaTheme="minorEastAsia"/>
          <w:color w:val="000000" w:themeColor="text1"/>
        </w:rPr>
        <w:t xml:space="preserve">Fan, C., Tsai, C., Chuang, C, </w:t>
      </w:r>
      <w:r w:rsidRPr="00A549F0">
        <w:rPr>
          <w:rFonts w:eastAsiaTheme="minorEastAsia"/>
          <w:b/>
          <w:bCs/>
          <w:color w:val="000000" w:themeColor="text1"/>
        </w:rPr>
        <w:t>Yang, N</w:t>
      </w:r>
      <w:r w:rsidRPr="00ED3F37">
        <w:rPr>
          <w:rFonts w:eastAsiaTheme="minorEastAsia"/>
          <w:color w:val="000000" w:themeColor="text1"/>
        </w:rPr>
        <w:t xml:space="preserve"> (</w:t>
      </w:r>
      <w:r w:rsidR="00E00258">
        <w:rPr>
          <w:rFonts w:eastAsiaTheme="minorEastAsia"/>
          <w:color w:val="000000" w:themeColor="text1"/>
        </w:rPr>
        <w:t>2025</w:t>
      </w:r>
      <w:r w:rsidRPr="00ED3F37">
        <w:rPr>
          <w:rFonts w:eastAsiaTheme="minorEastAsia"/>
          <w:color w:val="000000" w:themeColor="text1"/>
        </w:rPr>
        <w:t xml:space="preserve">). </w:t>
      </w:r>
      <w:r w:rsidRPr="00ED3F37">
        <w:rPr>
          <w:i/>
          <w:iCs/>
          <w:color w:val="000000" w:themeColor="text1"/>
          <w:shd w:val="clear" w:color="auto" w:fill="FFFFFF"/>
        </w:rPr>
        <w:t>Factor Analyses of SWTRS within the Dual-Factor Model of Mental Health</w:t>
      </w:r>
      <w:r w:rsidRPr="00ED3F37">
        <w:rPr>
          <w:color w:val="000000" w:themeColor="text1"/>
          <w:shd w:val="clear" w:color="auto" w:fill="FFFFFF"/>
        </w:rPr>
        <w:t>.</w:t>
      </w:r>
      <w:r w:rsidRPr="00ED3F37">
        <w:rPr>
          <w:color w:val="000000" w:themeColor="text1"/>
        </w:rPr>
        <w:t xml:space="preserve"> Poster presentation at the American Psychological Association (APA) 2025 Annual Convention. Denver, CO.</w:t>
      </w:r>
    </w:p>
    <w:p w14:paraId="621E14B9" w14:textId="78C580E0" w:rsidR="00087280" w:rsidRPr="00087280" w:rsidRDefault="00087280" w:rsidP="00087280">
      <w:pPr>
        <w:pStyle w:val="ListParagraph"/>
        <w:numPr>
          <w:ilvl w:val="0"/>
          <w:numId w:val="4"/>
        </w:numPr>
      </w:pPr>
      <w:r w:rsidRPr="009542CA">
        <w:rPr>
          <w:b/>
          <w:bCs/>
        </w:rPr>
        <w:t>Yang, N</w:t>
      </w:r>
      <w:r>
        <w:t xml:space="preserve">., Renshaw, T., Franzmann, T., &amp; Fan, C. (2024). </w:t>
      </w:r>
      <w:r w:rsidRPr="006E70D5">
        <w:rPr>
          <w:i/>
          <w:iCs/>
        </w:rPr>
        <w:t>Validating Dual-Factor Model of Mental Health.</w:t>
      </w:r>
      <w:r>
        <w:t xml:space="preserve"> </w:t>
      </w:r>
      <w:bookmarkStart w:id="54" w:name="_Hlk187646613"/>
      <w:r w:rsidR="00A46324">
        <w:t xml:space="preserve">Poster presented at the </w:t>
      </w:r>
      <w:r>
        <w:t>American Psychological Association (APA) 2024 Annual Convention. Seattle, WA.</w:t>
      </w:r>
    </w:p>
    <w:bookmarkEnd w:id="54"/>
    <w:p w14:paraId="0097713D" w14:textId="1332B990" w:rsidR="00116C3C" w:rsidRPr="00764D95" w:rsidRDefault="00116C3C" w:rsidP="009E1A49">
      <w:pPr>
        <w:pStyle w:val="ListParagraph"/>
        <w:numPr>
          <w:ilvl w:val="0"/>
          <w:numId w:val="4"/>
        </w:numPr>
      </w:pPr>
      <w:r w:rsidRPr="00764D95">
        <w:rPr>
          <w:color w:val="222222"/>
        </w:rPr>
        <w:t xml:space="preserve">Fan, C., Hsing, C., &amp; </w:t>
      </w:r>
      <w:r w:rsidRPr="00764D95">
        <w:rPr>
          <w:b/>
          <w:bCs/>
          <w:color w:val="222222"/>
        </w:rPr>
        <w:t>Yang, N</w:t>
      </w:r>
      <w:r w:rsidRPr="00764D95">
        <w:rPr>
          <w:color w:val="222222"/>
        </w:rPr>
        <w:t>. (2023). </w:t>
      </w:r>
      <w:r w:rsidRPr="00764D95">
        <w:rPr>
          <w:i/>
          <w:iCs/>
          <w:color w:val="222222"/>
        </w:rPr>
        <w:t>Perceptions of Interdisciplinary Collaboration Among Taiwanese School Mental Health Trainers</w:t>
      </w:r>
      <w:r w:rsidRPr="00764D95">
        <w:rPr>
          <w:color w:val="222222"/>
        </w:rPr>
        <w:t xml:space="preserve">. </w:t>
      </w:r>
      <w:r w:rsidR="00A46324">
        <w:rPr>
          <w:color w:val="222222"/>
        </w:rPr>
        <w:t>Poster presented at</w:t>
      </w:r>
      <w:r w:rsidRPr="00764D95">
        <w:rPr>
          <w:color w:val="222222"/>
        </w:rPr>
        <w:t> the National Association of School Psychologists (NASP) 55</w:t>
      </w:r>
      <w:r w:rsidRPr="00764D95">
        <w:rPr>
          <w:color w:val="222222"/>
          <w:vertAlign w:val="superscript"/>
        </w:rPr>
        <w:t>th</w:t>
      </w:r>
      <w:r w:rsidRPr="00764D95">
        <w:rPr>
          <w:color w:val="222222"/>
        </w:rPr>
        <w:t> Annual Convention. Denver, CO.</w:t>
      </w:r>
    </w:p>
    <w:p w14:paraId="451F29B5" w14:textId="0896251B" w:rsidR="00116C3C" w:rsidRPr="00764D95" w:rsidRDefault="00116C3C" w:rsidP="0062101E">
      <w:pPr>
        <w:pStyle w:val="ListParagraph"/>
        <w:numPr>
          <w:ilvl w:val="0"/>
          <w:numId w:val="4"/>
        </w:numPr>
      </w:pPr>
      <w:r w:rsidRPr="00764D95">
        <w:rPr>
          <w:b/>
          <w:bCs/>
          <w:color w:val="222222"/>
        </w:rPr>
        <w:t>Yang, N.,</w:t>
      </w:r>
      <w:r w:rsidRPr="00764D95">
        <w:rPr>
          <w:color w:val="222222"/>
        </w:rPr>
        <w:t xml:space="preserve"> Fan, </w:t>
      </w:r>
      <w:proofErr w:type="gramStart"/>
      <w:r w:rsidRPr="00764D95">
        <w:rPr>
          <w:color w:val="222222"/>
        </w:rPr>
        <w:t>C.,&amp;</w:t>
      </w:r>
      <w:proofErr w:type="gramEnd"/>
      <w:r w:rsidRPr="00764D95">
        <w:rPr>
          <w:color w:val="222222"/>
        </w:rPr>
        <w:t xml:space="preserve"> Tsai, C. (2022). </w:t>
      </w:r>
      <w:r w:rsidRPr="00A46324">
        <w:rPr>
          <w:i/>
          <w:iCs/>
          <w:color w:val="222222"/>
        </w:rPr>
        <w:t>Examining Satisfaction among</w:t>
      </w:r>
      <w:r w:rsidRPr="00A46324">
        <w:rPr>
          <w:i/>
          <w:iCs/>
          <w:color w:val="222222"/>
        </w:rPr>
        <w:br/>
        <w:t xml:space="preserve">General Education Teachers of </w:t>
      </w:r>
      <w:proofErr w:type="spellStart"/>
      <w:r w:rsidRPr="00A46324">
        <w:rPr>
          <w:i/>
          <w:iCs/>
          <w:color w:val="222222"/>
        </w:rPr>
        <w:t>RtI</w:t>
      </w:r>
      <w:proofErr w:type="spellEnd"/>
      <w:r w:rsidRPr="00A46324">
        <w:rPr>
          <w:i/>
          <w:iCs/>
          <w:color w:val="222222"/>
        </w:rPr>
        <w:t xml:space="preserve"> Implementation: The Impact of the </w:t>
      </w:r>
      <w:proofErr w:type="spellStart"/>
      <w:r w:rsidRPr="00A46324">
        <w:rPr>
          <w:i/>
          <w:iCs/>
          <w:color w:val="222222"/>
        </w:rPr>
        <w:t>RtI</w:t>
      </w:r>
      <w:proofErr w:type="spellEnd"/>
      <w:r w:rsidRPr="00A46324">
        <w:rPr>
          <w:i/>
          <w:iCs/>
          <w:color w:val="222222"/>
        </w:rPr>
        <w:t xml:space="preserve"> </w:t>
      </w:r>
      <w:r w:rsidRPr="00A46324">
        <w:rPr>
          <w:i/>
          <w:iCs/>
          <w:color w:val="222222"/>
        </w:rPr>
        <w:lastRenderedPageBreak/>
        <w:t>Readiness Factors</w:t>
      </w:r>
      <w:r w:rsidRPr="00764D95">
        <w:rPr>
          <w:color w:val="222222"/>
        </w:rPr>
        <w:t xml:space="preserve">. </w:t>
      </w:r>
      <w:r w:rsidR="00A46324">
        <w:rPr>
          <w:color w:val="222222"/>
        </w:rPr>
        <w:t>Poster presented</w:t>
      </w:r>
      <w:r w:rsidRPr="00764D95">
        <w:rPr>
          <w:color w:val="222222"/>
        </w:rPr>
        <w:t xml:space="preserve"> </w:t>
      </w:r>
      <w:r w:rsidR="00A46324">
        <w:rPr>
          <w:color w:val="222222"/>
        </w:rPr>
        <w:t>at</w:t>
      </w:r>
      <w:r w:rsidRPr="00764D95">
        <w:rPr>
          <w:color w:val="222222"/>
        </w:rPr>
        <w:t xml:space="preserve"> the National Association of School Psychologists (NASP) 54th Annual Convention. Boston. MA.</w:t>
      </w:r>
      <w:r w:rsidRPr="00764D95">
        <w:rPr>
          <w:color w:val="222222"/>
          <w:shd w:val="clear" w:color="auto" w:fill="FFFFFF"/>
        </w:rPr>
        <w:t>   </w:t>
      </w:r>
    </w:p>
    <w:p w14:paraId="43671565" w14:textId="6CE531E2" w:rsidR="00116C3C" w:rsidRPr="00A46324" w:rsidRDefault="00116C3C" w:rsidP="00A46324">
      <w:pPr>
        <w:pStyle w:val="ListParagraph"/>
        <w:numPr>
          <w:ilvl w:val="0"/>
          <w:numId w:val="4"/>
        </w:numPr>
        <w:rPr>
          <w:color w:val="222222"/>
        </w:rPr>
      </w:pPr>
      <w:r w:rsidRPr="00764D95">
        <w:rPr>
          <w:color w:val="222222"/>
        </w:rPr>
        <w:t>Fan, C., </w:t>
      </w:r>
      <w:r w:rsidRPr="00764D95">
        <w:rPr>
          <w:b/>
          <w:bCs/>
          <w:color w:val="222222"/>
        </w:rPr>
        <w:t>Yang, N.,</w:t>
      </w:r>
      <w:r w:rsidRPr="00764D95">
        <w:rPr>
          <w:color w:val="222222"/>
        </w:rPr>
        <w:t xml:space="preserve"> &amp; Tsai, C. (2022). </w:t>
      </w:r>
      <w:r w:rsidRPr="00A46324">
        <w:rPr>
          <w:i/>
          <w:iCs/>
          <w:color w:val="222222"/>
        </w:rPr>
        <w:t>Cross-Cultural Examination of Staff Beliefs about School-Wide Positive Behavior Support</w:t>
      </w:r>
      <w:r w:rsidRPr="00764D95">
        <w:rPr>
          <w:color w:val="222222"/>
        </w:rPr>
        <w:t xml:space="preserve">. </w:t>
      </w:r>
      <w:r w:rsidR="00A46324">
        <w:rPr>
          <w:color w:val="222222"/>
        </w:rPr>
        <w:t>Poster presented at</w:t>
      </w:r>
      <w:r w:rsidRPr="00764D95">
        <w:rPr>
          <w:color w:val="222222"/>
        </w:rPr>
        <w:t xml:space="preserve"> the</w:t>
      </w:r>
      <w:r w:rsidR="00A46324">
        <w:rPr>
          <w:color w:val="222222"/>
        </w:rPr>
        <w:t xml:space="preserve"> </w:t>
      </w:r>
      <w:r w:rsidRPr="00A46324">
        <w:rPr>
          <w:color w:val="222222"/>
        </w:rPr>
        <w:t>National Association of School Psychologists (NASP) 54th Annual Convention. Boston. MA. </w:t>
      </w:r>
    </w:p>
    <w:p w14:paraId="4B4CD14A" w14:textId="7573FB38" w:rsidR="00116C3C" w:rsidRPr="00A46324" w:rsidRDefault="00116C3C" w:rsidP="004E1AF7">
      <w:pPr>
        <w:pStyle w:val="ListParagraph"/>
        <w:numPr>
          <w:ilvl w:val="0"/>
          <w:numId w:val="4"/>
        </w:numPr>
        <w:rPr>
          <w:i/>
          <w:iCs/>
        </w:rPr>
      </w:pPr>
      <w:r w:rsidRPr="00764D95">
        <w:t>Zhang, Y., Fan, C., Yang, N., Juang, Y., Cook, C. R., &amp; Jiang, X., (</w:t>
      </w:r>
      <w:r w:rsidR="00A46324">
        <w:t>2021</w:t>
      </w:r>
      <w:r w:rsidRPr="00764D95">
        <w:t xml:space="preserve">). </w:t>
      </w:r>
      <w:r w:rsidRPr="00A46324">
        <w:rPr>
          <w:i/>
          <w:iCs/>
        </w:rPr>
        <w:t>Can I</w:t>
      </w:r>
    </w:p>
    <w:p w14:paraId="5D05CE96" w14:textId="77777777" w:rsidR="00116C3C" w:rsidRPr="00A46324" w:rsidRDefault="00116C3C" w:rsidP="004E1AF7">
      <w:pPr>
        <w:pStyle w:val="ListParagraph"/>
        <w:rPr>
          <w:i/>
          <w:iCs/>
        </w:rPr>
      </w:pPr>
      <w:r w:rsidRPr="00A46324">
        <w:rPr>
          <w:i/>
          <w:iCs/>
        </w:rPr>
        <w:t>consult? Examination of the Psychometric Properties of the Consultation Self-Efficacy</w:t>
      </w:r>
    </w:p>
    <w:p w14:paraId="42D32E01" w14:textId="4DB6432C" w:rsidR="00116C3C" w:rsidRPr="00764D95" w:rsidRDefault="00116C3C" w:rsidP="004E1AF7">
      <w:pPr>
        <w:pStyle w:val="ListParagraph"/>
      </w:pPr>
      <w:r w:rsidRPr="00A46324">
        <w:rPr>
          <w:i/>
          <w:iCs/>
        </w:rPr>
        <w:t>Scale in Chinese Speaking Schools</w:t>
      </w:r>
      <w:r w:rsidRPr="00764D95">
        <w:t xml:space="preserve">. </w:t>
      </w:r>
      <w:r w:rsidR="00A46324">
        <w:t>Poster presented at</w:t>
      </w:r>
      <w:r w:rsidRPr="00764D95">
        <w:t xml:space="preserve"> the 2021 conference of the</w:t>
      </w:r>
    </w:p>
    <w:p w14:paraId="3A98AA37" w14:textId="77777777" w:rsidR="00116C3C" w:rsidRPr="00764D95" w:rsidRDefault="00116C3C" w:rsidP="004E1AF7">
      <w:pPr>
        <w:pStyle w:val="ListParagraph"/>
      </w:pPr>
      <w:r w:rsidRPr="00764D95">
        <w:t>International School Psychology Association (ISPA), Nicosia, Cyprus.</w:t>
      </w:r>
    </w:p>
    <w:p w14:paraId="1C32BE8E" w14:textId="197E52B4" w:rsidR="0073473A" w:rsidRPr="00764D95" w:rsidRDefault="00116C3C" w:rsidP="0073473A">
      <w:pPr>
        <w:numPr>
          <w:ilvl w:val="0"/>
          <w:numId w:val="4"/>
        </w:numPr>
        <w:spacing w:line="240" w:lineRule="atLeast"/>
        <w:rPr>
          <w:color w:val="000000"/>
        </w:rPr>
      </w:pPr>
      <w:r w:rsidRPr="00764D95">
        <w:rPr>
          <w:color w:val="000000"/>
        </w:rPr>
        <w:t>Fan, C.,</w:t>
      </w:r>
      <w:bookmarkEnd w:id="52"/>
      <w:r w:rsidR="0073473A" w:rsidRPr="00764D95">
        <w:rPr>
          <w:color w:val="000000"/>
        </w:rPr>
        <w:t xml:space="preserve"> Zhang, Y., Juang, Y., &amp; </w:t>
      </w:r>
      <w:r w:rsidR="0073473A" w:rsidRPr="00764D95">
        <w:rPr>
          <w:b/>
          <w:bCs/>
          <w:color w:val="000000"/>
        </w:rPr>
        <w:t>Yang, N</w:t>
      </w:r>
      <w:r w:rsidR="0073473A" w:rsidRPr="00764D95">
        <w:rPr>
          <w:color w:val="000000"/>
        </w:rPr>
        <w:t>. (2021).</w:t>
      </w:r>
      <w:r w:rsidR="0073473A" w:rsidRPr="00764D95">
        <w:rPr>
          <w:i/>
          <w:iCs/>
          <w:color w:val="000000"/>
        </w:rPr>
        <w:t> An Examination of Pre-Service Consultant Trainees’ Consultation Self-Efficacy in Taiwan.</w:t>
      </w:r>
      <w:r w:rsidR="0073473A" w:rsidRPr="00764D95">
        <w:rPr>
          <w:color w:val="000000"/>
        </w:rPr>
        <w:t> </w:t>
      </w:r>
      <w:r w:rsidR="00A46324">
        <w:rPr>
          <w:color w:val="000000"/>
        </w:rPr>
        <w:t>Poster presented at</w:t>
      </w:r>
      <w:r w:rsidR="0073473A" w:rsidRPr="00764D95">
        <w:rPr>
          <w:color w:val="000000"/>
        </w:rPr>
        <w:t xml:space="preserve"> the National Association of School Psychologists (NASP) 53</w:t>
      </w:r>
      <w:r w:rsidR="0073473A" w:rsidRPr="00764D95">
        <w:rPr>
          <w:color w:val="000000"/>
          <w:vertAlign w:val="superscript"/>
        </w:rPr>
        <w:t>rd</w:t>
      </w:r>
      <w:r w:rsidR="0073473A" w:rsidRPr="00764D95">
        <w:rPr>
          <w:color w:val="000000"/>
        </w:rPr>
        <w:t> Annual Convention. Salt Lake City, UT. </w:t>
      </w:r>
    </w:p>
    <w:p w14:paraId="61C5075B" w14:textId="22235C7E" w:rsidR="0073473A" w:rsidRPr="00764D95" w:rsidRDefault="0073473A" w:rsidP="0073473A">
      <w:pPr>
        <w:numPr>
          <w:ilvl w:val="0"/>
          <w:numId w:val="4"/>
        </w:numPr>
        <w:spacing w:line="240" w:lineRule="atLeast"/>
        <w:rPr>
          <w:color w:val="222222"/>
        </w:rPr>
      </w:pPr>
      <w:r w:rsidRPr="00764D95">
        <w:rPr>
          <w:color w:val="000000"/>
        </w:rPr>
        <w:t>Fan, C., Zhang</w:t>
      </w:r>
      <w:r w:rsidRPr="00764D95">
        <w:rPr>
          <w:color w:val="222222"/>
        </w:rPr>
        <w:t xml:space="preserve">, Y., Juang, Y., &amp; </w:t>
      </w:r>
      <w:r w:rsidRPr="00764D95">
        <w:rPr>
          <w:b/>
          <w:bCs/>
          <w:color w:val="222222"/>
        </w:rPr>
        <w:t>Yang, N</w:t>
      </w:r>
      <w:r w:rsidRPr="00764D95">
        <w:rPr>
          <w:color w:val="222222"/>
        </w:rPr>
        <w:t xml:space="preserve">. (2021). </w:t>
      </w:r>
      <w:r w:rsidRPr="00764D95">
        <w:rPr>
          <w:i/>
          <w:iCs/>
          <w:color w:val="222222"/>
        </w:rPr>
        <w:t>Exploration of Factors Impacting Utilization of School-Based Behavior Consultation.</w:t>
      </w:r>
      <w:r w:rsidRPr="00764D95">
        <w:rPr>
          <w:color w:val="222222"/>
        </w:rPr>
        <w:t> </w:t>
      </w:r>
      <w:r w:rsidR="00A46324">
        <w:rPr>
          <w:color w:val="222222"/>
        </w:rPr>
        <w:t>Poster presented at</w:t>
      </w:r>
      <w:r w:rsidRPr="00764D95">
        <w:rPr>
          <w:color w:val="222222"/>
        </w:rPr>
        <w:t xml:space="preserve"> the National Association of School Psychologists (NASP) 53</w:t>
      </w:r>
      <w:r w:rsidRPr="00764D95">
        <w:rPr>
          <w:color w:val="222222"/>
          <w:vertAlign w:val="superscript"/>
        </w:rPr>
        <w:t>rd</w:t>
      </w:r>
      <w:r w:rsidRPr="00764D95">
        <w:rPr>
          <w:color w:val="222222"/>
        </w:rPr>
        <w:t> Annual Convention. Salt Lake City, UT.</w:t>
      </w:r>
    </w:p>
    <w:p w14:paraId="694D73D7" w14:textId="10698D08" w:rsidR="00E029BB" w:rsidRPr="00764D95" w:rsidRDefault="00E029BB" w:rsidP="00E029BB">
      <w:pPr>
        <w:numPr>
          <w:ilvl w:val="0"/>
          <w:numId w:val="4"/>
        </w:numPr>
        <w:spacing w:line="240" w:lineRule="atLeast"/>
        <w:rPr>
          <w:color w:val="222222"/>
        </w:rPr>
      </w:pPr>
      <w:r w:rsidRPr="00764D95">
        <w:rPr>
          <w:iCs/>
        </w:rPr>
        <w:t xml:space="preserve">Juang, Y., Fan, C., Zhang, Y., &amp; </w:t>
      </w:r>
      <w:r w:rsidRPr="00764D95">
        <w:rPr>
          <w:b/>
          <w:bCs/>
          <w:iCs/>
        </w:rPr>
        <w:t>Yang, N.</w:t>
      </w:r>
      <w:r w:rsidRPr="00764D95">
        <w:rPr>
          <w:iCs/>
        </w:rPr>
        <w:t xml:space="preserve"> (2020) </w:t>
      </w:r>
      <w:r w:rsidRPr="00764D95">
        <w:rPr>
          <w:i/>
        </w:rPr>
        <w:t>Workshop Works! Effectiveness of a Time Efficient School Based Behavior Consultation Workshop</w:t>
      </w:r>
      <w:r w:rsidR="00BA7090" w:rsidRPr="00764D95">
        <w:rPr>
          <w:i/>
        </w:rPr>
        <w:t>.</w:t>
      </w:r>
      <w:r w:rsidRPr="00764D95">
        <w:rPr>
          <w:iCs/>
        </w:rPr>
        <w:t xml:space="preserve"> </w:t>
      </w:r>
      <w:r w:rsidR="00A46324">
        <w:rPr>
          <w:iCs/>
        </w:rPr>
        <w:t>Poster p</w:t>
      </w:r>
      <w:r w:rsidR="005E722C" w:rsidRPr="00764D95">
        <w:rPr>
          <w:iCs/>
        </w:rPr>
        <w:t xml:space="preserve">resented at the </w:t>
      </w:r>
      <w:r w:rsidRPr="00764D95">
        <w:rPr>
          <w:iCs/>
        </w:rPr>
        <w:t>National Association of School Psychologists (NASP) 52</w:t>
      </w:r>
      <w:r w:rsidRPr="00764D95">
        <w:rPr>
          <w:iCs/>
          <w:vertAlign w:val="superscript"/>
        </w:rPr>
        <w:t>nd</w:t>
      </w:r>
      <w:r w:rsidRPr="00764D95">
        <w:rPr>
          <w:iCs/>
        </w:rPr>
        <w:t xml:space="preserve"> Annual Convention. Baltimore, MD. </w:t>
      </w:r>
    </w:p>
    <w:p w14:paraId="5208C6C2" w14:textId="16C99EFB" w:rsidR="00E029BB" w:rsidRPr="00764D95" w:rsidRDefault="00E029BB" w:rsidP="00E029BB">
      <w:pPr>
        <w:numPr>
          <w:ilvl w:val="0"/>
          <w:numId w:val="4"/>
        </w:numPr>
        <w:spacing w:line="240" w:lineRule="atLeast"/>
        <w:rPr>
          <w:color w:val="222222"/>
        </w:rPr>
      </w:pPr>
      <w:r w:rsidRPr="00764D95">
        <w:rPr>
          <w:iCs/>
        </w:rPr>
        <w:t xml:space="preserve">Juang, Y., Fan, C., Zhang, Y., &amp; </w:t>
      </w:r>
      <w:r w:rsidRPr="00764D95">
        <w:rPr>
          <w:b/>
          <w:bCs/>
          <w:iCs/>
        </w:rPr>
        <w:t>Yang, N.</w:t>
      </w:r>
      <w:r w:rsidRPr="00764D95">
        <w:rPr>
          <w:iCs/>
        </w:rPr>
        <w:t xml:space="preserve"> (2020). </w:t>
      </w:r>
      <w:r w:rsidRPr="00764D95">
        <w:rPr>
          <w:i/>
        </w:rPr>
        <w:t>Can I consult? Validation of Consultation Self Efficacy Scale in Taiwan</w:t>
      </w:r>
      <w:r w:rsidRPr="00764D95">
        <w:rPr>
          <w:iCs/>
        </w:rPr>
        <w:t xml:space="preserve">. </w:t>
      </w:r>
      <w:r w:rsidR="00A46324">
        <w:rPr>
          <w:iCs/>
        </w:rPr>
        <w:t>Poster p</w:t>
      </w:r>
      <w:r w:rsidR="005E722C" w:rsidRPr="00764D95">
        <w:rPr>
          <w:iCs/>
        </w:rPr>
        <w:t xml:space="preserve">resented at the </w:t>
      </w:r>
      <w:r w:rsidRPr="00764D95">
        <w:rPr>
          <w:iCs/>
        </w:rPr>
        <w:t>National Association of School Psychologists (NASP) 52</w:t>
      </w:r>
      <w:r w:rsidRPr="00764D95">
        <w:rPr>
          <w:iCs/>
          <w:vertAlign w:val="superscript"/>
        </w:rPr>
        <w:t>nd</w:t>
      </w:r>
      <w:r w:rsidRPr="00764D95">
        <w:rPr>
          <w:iCs/>
        </w:rPr>
        <w:t xml:space="preserve"> Annual Convention. Baltimore, MD.</w:t>
      </w:r>
    </w:p>
    <w:p w14:paraId="770E2359" w14:textId="1C60E7BC" w:rsidR="00E029BB" w:rsidRPr="00764D95" w:rsidRDefault="00E029BB" w:rsidP="00E029BB">
      <w:pPr>
        <w:numPr>
          <w:ilvl w:val="0"/>
          <w:numId w:val="4"/>
        </w:numPr>
        <w:spacing w:line="240" w:lineRule="atLeast"/>
        <w:rPr>
          <w:color w:val="222222"/>
        </w:rPr>
      </w:pPr>
      <w:r w:rsidRPr="00764D95">
        <w:t xml:space="preserve">Zhang, Y. Fan, C. </w:t>
      </w:r>
      <w:proofErr w:type="gramStart"/>
      <w:r w:rsidRPr="00764D95">
        <w:t>Qiong ,</w:t>
      </w:r>
      <w:proofErr w:type="gramEnd"/>
      <w:r w:rsidRPr="00764D95">
        <w:t xml:space="preserve"> Y., Cook, C. R., &amp; </w:t>
      </w:r>
      <w:r w:rsidRPr="00764D95">
        <w:rPr>
          <w:b/>
          <w:bCs/>
        </w:rPr>
        <w:t>Yang, N.</w:t>
      </w:r>
      <w:r w:rsidRPr="00764D95">
        <w:t xml:space="preserve"> </w:t>
      </w:r>
      <w:r w:rsidR="00BA7090" w:rsidRPr="00764D95">
        <w:t>(2019</w:t>
      </w:r>
      <w:r w:rsidRPr="00764D95">
        <w:t xml:space="preserve">). </w:t>
      </w:r>
      <w:r w:rsidRPr="00764D95">
        <w:rPr>
          <w:i/>
          <w:iCs/>
        </w:rPr>
        <w:t>Cross Cultural Adaptation</w:t>
      </w:r>
      <w:r w:rsidR="00BA7090" w:rsidRPr="00764D95">
        <w:rPr>
          <w:i/>
          <w:iCs/>
        </w:rPr>
        <w:t xml:space="preserve"> </w:t>
      </w:r>
      <w:r w:rsidRPr="00764D95">
        <w:rPr>
          <w:i/>
          <w:iCs/>
        </w:rPr>
        <w:t>of the College Student Subjective Wellbeing Questionnaire (CSSWQ) for Chinese</w:t>
      </w:r>
      <w:r w:rsidR="00BA7090" w:rsidRPr="00764D95">
        <w:rPr>
          <w:i/>
          <w:iCs/>
        </w:rPr>
        <w:t xml:space="preserve"> </w:t>
      </w:r>
      <w:r w:rsidRPr="00764D95">
        <w:rPr>
          <w:i/>
          <w:iCs/>
        </w:rPr>
        <w:t>Colleges: A Validation and Generalizability Study</w:t>
      </w:r>
      <w:r w:rsidRPr="00764D95">
        <w:t xml:space="preserve">. </w:t>
      </w:r>
      <w:r w:rsidR="005E722C" w:rsidRPr="00764D95">
        <w:t xml:space="preserve">Poster presented at </w:t>
      </w:r>
      <w:r w:rsidRPr="00764D95">
        <w:t>International School Psychologists</w:t>
      </w:r>
      <w:r w:rsidR="00BA7090" w:rsidRPr="00764D95">
        <w:t xml:space="preserve"> </w:t>
      </w:r>
      <w:r w:rsidRPr="00764D95">
        <w:t>Association (ISPA) 38</w:t>
      </w:r>
      <w:r w:rsidR="00BA7090" w:rsidRPr="00764D95">
        <w:rPr>
          <w:vertAlign w:val="superscript"/>
        </w:rPr>
        <w:t>th</w:t>
      </w:r>
      <w:r w:rsidR="00BA7090" w:rsidRPr="00764D95">
        <w:t xml:space="preserve"> </w:t>
      </w:r>
      <w:r w:rsidRPr="00764D95">
        <w:t>Annual Convention. Basel, Switzerland.</w:t>
      </w:r>
    </w:p>
    <w:p w14:paraId="64BC23E1" w14:textId="77777777" w:rsidR="005E722C" w:rsidRPr="00764D95" w:rsidRDefault="005E722C" w:rsidP="005E722C">
      <w:pPr>
        <w:numPr>
          <w:ilvl w:val="0"/>
          <w:numId w:val="4"/>
        </w:numPr>
        <w:spacing w:before="100" w:beforeAutospacing="1" w:after="100" w:afterAutospacing="1"/>
      </w:pPr>
      <w:r w:rsidRPr="00764D95">
        <w:t xml:space="preserve">Fan, C. &amp; </w:t>
      </w:r>
      <w:r w:rsidRPr="00764D95">
        <w:rPr>
          <w:b/>
          <w:bCs/>
        </w:rPr>
        <w:t>Yang, N.</w:t>
      </w:r>
      <w:r w:rsidRPr="00764D95">
        <w:t xml:space="preserve"> (2018)</w:t>
      </w:r>
      <w:r w:rsidRPr="00764D95">
        <w:rPr>
          <w:i/>
          <w:iCs/>
        </w:rPr>
        <w:t>. The Functions and Roles of School Psychologists in the U.S</w:t>
      </w:r>
      <w:r w:rsidRPr="00764D95">
        <w:t xml:space="preserve">. Invited to present at National Taiwan Normal University and University of Taipei. Taipei, Taiwan. </w:t>
      </w:r>
    </w:p>
    <w:p w14:paraId="782C3635" w14:textId="496C7B7D" w:rsidR="005E722C" w:rsidRPr="00764D95" w:rsidRDefault="005E722C" w:rsidP="005E722C">
      <w:pPr>
        <w:numPr>
          <w:ilvl w:val="0"/>
          <w:numId w:val="4"/>
        </w:numPr>
        <w:spacing w:before="100" w:beforeAutospacing="1" w:after="100" w:afterAutospacing="1"/>
      </w:pPr>
      <w:r w:rsidRPr="00764D95">
        <w:t xml:space="preserve">Fan, C., Zhang, Y., Cook, C. R., &amp; </w:t>
      </w:r>
      <w:r w:rsidRPr="00764D95">
        <w:rPr>
          <w:b/>
          <w:bCs/>
        </w:rPr>
        <w:t>Yang, N.</w:t>
      </w:r>
      <w:r w:rsidRPr="00764D95">
        <w:t xml:space="preserve"> (2018). </w:t>
      </w:r>
      <w:r w:rsidRPr="00764D95">
        <w:rPr>
          <w:i/>
          <w:iCs/>
        </w:rPr>
        <w:t xml:space="preserve">Relations among </w:t>
      </w:r>
      <w:proofErr w:type="spellStart"/>
      <w:r w:rsidRPr="00764D95">
        <w:rPr>
          <w:i/>
          <w:iCs/>
        </w:rPr>
        <w:t>RtI</w:t>
      </w:r>
      <w:proofErr w:type="spellEnd"/>
      <w:r w:rsidRPr="00764D95">
        <w:rPr>
          <w:i/>
          <w:iCs/>
        </w:rPr>
        <w:t xml:space="preserve"> Implementation Determinants and Staff Satisfaction. </w:t>
      </w:r>
      <w:r w:rsidRPr="00764D95">
        <w:t>Poster presented at the National Association of School Psychologists (NASP) 50</w:t>
      </w:r>
      <w:r w:rsidRPr="00764D95">
        <w:rPr>
          <w:vertAlign w:val="superscript"/>
        </w:rPr>
        <w:t>th</w:t>
      </w:r>
      <w:r w:rsidRPr="00764D95">
        <w:t xml:space="preserve">Annual Convention. Chicago, IL. </w:t>
      </w:r>
    </w:p>
    <w:p w14:paraId="14BE13BD" w14:textId="1E04AB02" w:rsidR="005E722C" w:rsidRPr="00764D95" w:rsidRDefault="005E722C" w:rsidP="005E722C">
      <w:pPr>
        <w:numPr>
          <w:ilvl w:val="0"/>
          <w:numId w:val="4"/>
        </w:numPr>
        <w:spacing w:before="100" w:beforeAutospacing="1" w:after="100" w:afterAutospacing="1"/>
      </w:pPr>
      <w:r w:rsidRPr="00764D95">
        <w:t xml:space="preserve">Fan, C., Zhang, Y., &amp; </w:t>
      </w:r>
      <w:r w:rsidRPr="00764D95">
        <w:rPr>
          <w:b/>
          <w:bCs/>
        </w:rPr>
        <w:t>Yang, N.</w:t>
      </w:r>
      <w:r w:rsidRPr="00764D95">
        <w:t xml:space="preserve"> (2017). </w:t>
      </w:r>
      <w:r w:rsidRPr="00764D95">
        <w:rPr>
          <w:i/>
          <w:iCs/>
        </w:rPr>
        <w:t xml:space="preserve">An Examination of the Factor Structure of the </w:t>
      </w:r>
      <w:proofErr w:type="spellStart"/>
      <w:r w:rsidRPr="00764D95">
        <w:rPr>
          <w:i/>
          <w:iCs/>
        </w:rPr>
        <w:t>RtI</w:t>
      </w:r>
      <w:proofErr w:type="spellEnd"/>
      <w:r w:rsidRPr="00764D95">
        <w:rPr>
          <w:i/>
          <w:iCs/>
        </w:rPr>
        <w:t xml:space="preserve"> Readiness Survey. </w:t>
      </w:r>
      <w:r w:rsidRPr="00764D95">
        <w:t>Poster presented at the National Association of School Psychology (NASP) 49</w:t>
      </w:r>
      <w:r w:rsidRPr="00764D95">
        <w:rPr>
          <w:vertAlign w:val="superscript"/>
        </w:rPr>
        <w:t>th</w:t>
      </w:r>
      <w:r w:rsidRPr="00764D95">
        <w:t xml:space="preserve"> Annual Convention. San Antonio, TX. </w:t>
      </w:r>
    </w:p>
    <w:p w14:paraId="5BAAC0AF" w14:textId="52C62A9C" w:rsidR="005E722C" w:rsidRPr="00764D95" w:rsidRDefault="005E722C" w:rsidP="005E722C">
      <w:pPr>
        <w:numPr>
          <w:ilvl w:val="0"/>
          <w:numId w:val="4"/>
        </w:numPr>
        <w:spacing w:before="100" w:beforeAutospacing="1" w:after="100" w:afterAutospacing="1"/>
      </w:pPr>
      <w:r w:rsidRPr="00764D95">
        <w:t xml:space="preserve">Fan, C. &amp; </w:t>
      </w:r>
      <w:r w:rsidRPr="00764D95">
        <w:rPr>
          <w:b/>
          <w:bCs/>
        </w:rPr>
        <w:t>Yang, N.</w:t>
      </w:r>
      <w:r w:rsidRPr="00764D95">
        <w:t xml:space="preserve"> (2016). </w:t>
      </w:r>
      <w:r w:rsidRPr="00764D95">
        <w:rPr>
          <w:i/>
          <w:iCs/>
        </w:rPr>
        <w:t>Is Reading Fluency Disability a Distinct Disorder?</w:t>
      </w:r>
      <w:r w:rsidR="00A46324">
        <w:rPr>
          <w:i/>
          <w:iCs/>
        </w:rPr>
        <w:t xml:space="preserve"> </w:t>
      </w:r>
      <w:r w:rsidR="00A46324">
        <w:t>Poster p</w:t>
      </w:r>
      <w:r w:rsidRPr="00764D95">
        <w:t>resented at the National Association of School Psychology (NASP) 48</w:t>
      </w:r>
      <w:r w:rsidRPr="00764D95">
        <w:rPr>
          <w:vertAlign w:val="superscript"/>
        </w:rPr>
        <w:t>th</w:t>
      </w:r>
      <w:r w:rsidRPr="00764D95">
        <w:t xml:space="preserve"> Annual Convention. New Orleans, LA. </w:t>
      </w:r>
    </w:p>
    <w:p w14:paraId="64C7659D" w14:textId="73558F9C" w:rsidR="005E722C" w:rsidRPr="00764D95" w:rsidRDefault="005E722C" w:rsidP="005E722C">
      <w:pPr>
        <w:numPr>
          <w:ilvl w:val="0"/>
          <w:numId w:val="4"/>
        </w:numPr>
        <w:spacing w:before="100" w:beforeAutospacing="1" w:after="100" w:afterAutospacing="1"/>
      </w:pPr>
      <w:r w:rsidRPr="00764D95">
        <w:rPr>
          <w:b/>
          <w:bCs/>
        </w:rPr>
        <w:t>Yang, N.</w:t>
      </w:r>
      <w:r w:rsidRPr="00764D95">
        <w:t xml:space="preserve">, Missall, K., &amp; Gerken, K. (2011). </w:t>
      </w:r>
      <w:bookmarkStart w:id="55" w:name="OLE_LINK9"/>
      <w:bookmarkStart w:id="56" w:name="OLE_LINK10"/>
      <w:r w:rsidRPr="00764D95">
        <w:t xml:space="preserve">Case Study: The Effectiveness of Repeated Reading on five Low-Achieving </w:t>
      </w:r>
      <w:r w:rsidR="00624C7E" w:rsidRPr="00764D95">
        <w:t>E</w:t>
      </w:r>
      <w:r w:rsidRPr="00764D95">
        <w:t>lementary-</w:t>
      </w:r>
      <w:r w:rsidR="00F331A3" w:rsidRPr="00764D95">
        <w:t>A</w:t>
      </w:r>
      <w:r w:rsidRPr="00764D95">
        <w:t>ged Students</w:t>
      </w:r>
      <w:bookmarkEnd w:id="55"/>
      <w:bookmarkEnd w:id="56"/>
      <w:r w:rsidRPr="00764D95">
        <w:t>. Poster presented at the National Association of School Psychologists Convention at Seattle, WA.</w:t>
      </w:r>
    </w:p>
    <w:p w14:paraId="3EBEC398" w14:textId="7968FEAF" w:rsidR="005E722C" w:rsidRPr="00764D95" w:rsidRDefault="005E722C" w:rsidP="005E722C">
      <w:pPr>
        <w:numPr>
          <w:ilvl w:val="0"/>
          <w:numId w:val="4"/>
        </w:numPr>
        <w:spacing w:before="100" w:beforeAutospacing="1" w:after="100" w:afterAutospacing="1"/>
      </w:pPr>
      <w:r w:rsidRPr="00764D95">
        <w:rPr>
          <w:b/>
          <w:bCs/>
        </w:rPr>
        <w:lastRenderedPageBreak/>
        <w:t>Yang, N.</w:t>
      </w:r>
      <w:r w:rsidRPr="00764D95">
        <w:t xml:space="preserve"> (2010). Case Study: The Effectiveness of Repeated Reading on a Low-Achieving Fourth-Grade Student. Poster presented at the University of Iowa Jakobsen Conference at Iowa City, IA.</w:t>
      </w:r>
    </w:p>
    <w:p w14:paraId="31FABCAB" w14:textId="5211CC93" w:rsidR="005E722C" w:rsidRPr="00764D95" w:rsidRDefault="005E722C" w:rsidP="005E722C">
      <w:pPr>
        <w:numPr>
          <w:ilvl w:val="0"/>
          <w:numId w:val="4"/>
        </w:numPr>
        <w:spacing w:before="100" w:beforeAutospacing="1" w:after="100" w:afterAutospacing="1"/>
      </w:pPr>
      <w:r w:rsidRPr="00764D95">
        <w:rPr>
          <w:b/>
          <w:bCs/>
        </w:rPr>
        <w:t>Yang, N</w:t>
      </w:r>
      <w:r w:rsidRPr="00764D95">
        <w:t>., Yang, L., &amp; McClintick-Greene, H. (2010). Parental Involvement among ELL Parents with Elementary-Age Children. Poster presented at the National School Psychologists Association Convention at Chicago, IL.</w:t>
      </w:r>
    </w:p>
    <w:p w14:paraId="5E614B96" w14:textId="27EDE7B7" w:rsidR="005E722C" w:rsidRPr="00764D95" w:rsidRDefault="005E722C" w:rsidP="005E722C">
      <w:pPr>
        <w:numPr>
          <w:ilvl w:val="0"/>
          <w:numId w:val="4"/>
        </w:numPr>
        <w:spacing w:before="100" w:beforeAutospacing="1" w:after="100" w:afterAutospacing="1"/>
      </w:pPr>
      <w:r w:rsidRPr="00764D95">
        <w:t>McClintick-Greene, H., Yang, L., Fan, C.,</w:t>
      </w:r>
      <w:r w:rsidRPr="00764D95">
        <w:rPr>
          <w:b/>
          <w:bCs/>
        </w:rPr>
        <w:t xml:space="preserve"> </w:t>
      </w:r>
      <w:r w:rsidRPr="00764D95">
        <w:t xml:space="preserve">&amp; </w:t>
      </w:r>
      <w:r w:rsidRPr="00764D95">
        <w:rPr>
          <w:b/>
          <w:bCs/>
        </w:rPr>
        <w:t>Yang, N.</w:t>
      </w:r>
      <w:r w:rsidRPr="00764D95">
        <w:t xml:space="preserve"> (2009). </w:t>
      </w:r>
      <w:r w:rsidRPr="00764D95">
        <w:rPr>
          <w:i/>
          <w:iCs/>
        </w:rPr>
        <w:t xml:space="preserve">Examining the Adequacy of Home-school Communication for Midwestern Immigrant Families. </w:t>
      </w:r>
      <w:r w:rsidRPr="00764D95">
        <w:t xml:space="preserve">Poster presented at Midwestern Psychological Association (MPA) Annual Convention. Chicago, Illinois. </w:t>
      </w:r>
    </w:p>
    <w:p w14:paraId="0447EEBB" w14:textId="66D25766" w:rsidR="00DE4C28" w:rsidRPr="00881783" w:rsidRDefault="005E722C" w:rsidP="00881783">
      <w:pPr>
        <w:numPr>
          <w:ilvl w:val="0"/>
          <w:numId w:val="4"/>
        </w:numPr>
        <w:spacing w:line="240" w:lineRule="atLeast"/>
        <w:rPr>
          <w:color w:val="222222"/>
        </w:rPr>
      </w:pPr>
      <w:r w:rsidRPr="00764D95">
        <w:t xml:space="preserve">Fan, C., McClintick, H., Yang, </w:t>
      </w:r>
      <w:proofErr w:type="gramStart"/>
      <w:r w:rsidRPr="00764D95">
        <w:t>L.,&amp;</w:t>
      </w:r>
      <w:proofErr w:type="gramEnd"/>
      <w:r w:rsidRPr="00764D95">
        <w:t xml:space="preserve"> </w:t>
      </w:r>
      <w:r w:rsidRPr="00764D95">
        <w:rPr>
          <w:b/>
          <w:bCs/>
        </w:rPr>
        <w:t>Yang, N.</w:t>
      </w:r>
      <w:r w:rsidRPr="00764D95">
        <w:t xml:space="preserve"> (2008).  Facilitating Home-School Partnerships for New Immigrant Families. Poster presented at the Iowa School Psychology Association Conference. Johnston, IA.</w:t>
      </w:r>
    </w:p>
    <w:p w14:paraId="219108F2" w14:textId="14926CC2" w:rsidR="00DE4C28" w:rsidRPr="00662FAC" w:rsidRDefault="003E1CD6" w:rsidP="00690174">
      <w:pPr>
        <w:spacing w:after="62" w:line="259" w:lineRule="auto"/>
        <w:ind w:left="-29" w:right="-27"/>
      </w:pPr>
      <w:r w:rsidRPr="00764D95">
        <w:rPr>
          <w:noProof/>
        </w:rPr>
        <mc:AlternateContent>
          <mc:Choice Requires="wpg">
            <w:drawing>
              <wp:inline distT="0" distB="0" distL="0" distR="0" wp14:anchorId="6401E5B9" wp14:editId="37D6DA27">
                <wp:extent cx="5981065" cy="6096"/>
                <wp:effectExtent l="0" t="0" r="0" b="0"/>
                <wp:docPr id="7547" name="Group 7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9082" name="Shape 9082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47" style="width:470.95pt;height:0.480011pt;mso-position-horizontal-relative:char;mso-position-vertical-relative:line" coordsize="59810,60">
                <v:shape id="Shape 9083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DE4C28" w:rsidRPr="00662FAC" w:rsidSect="00803A22">
      <w:footerReference w:type="even" r:id="rId9"/>
      <w:footerReference w:type="default" r:id="rId10"/>
      <w:footerReference w:type="first" r:id="rId11"/>
      <w:pgSz w:w="12240" w:h="15840"/>
      <w:pgMar w:top="1483" w:right="1440" w:bottom="145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1714" w14:textId="77777777" w:rsidR="00DB52C0" w:rsidRDefault="00DB52C0">
      <w:r>
        <w:separator/>
      </w:r>
    </w:p>
  </w:endnote>
  <w:endnote w:type="continuationSeparator" w:id="0">
    <w:p w14:paraId="4172261F" w14:textId="77777777" w:rsidR="00DB52C0" w:rsidRDefault="00DB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7085" w14:textId="77777777" w:rsidR="00DE4C28" w:rsidRDefault="003E1CD6">
    <w:pPr>
      <w:tabs>
        <w:tab w:val="center" w:pos="8725"/>
        <w:tab w:val="right" w:pos="9363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t xml:space="preserve">Zhong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1544" w14:textId="5B527CA5" w:rsidR="00DE4C28" w:rsidRPr="000A5B90" w:rsidRDefault="003E1CD6">
    <w:pPr>
      <w:tabs>
        <w:tab w:val="center" w:pos="8725"/>
        <w:tab w:val="right" w:pos="9363"/>
      </w:tabs>
      <w:spacing w:line="259" w:lineRule="auto"/>
    </w:pPr>
    <w:r>
      <w:rPr>
        <w:rFonts w:ascii="Calibri" w:eastAsia="Calibri" w:hAnsi="Calibri" w:cs="Calibri"/>
        <w:sz w:val="22"/>
      </w:rPr>
      <w:tab/>
    </w:r>
    <w:r w:rsidR="0037411E" w:rsidRPr="000A5B90">
      <w:t>YANG</w:t>
    </w:r>
    <w:r w:rsidRPr="000A5B90">
      <w:t xml:space="preserve"> </w:t>
    </w:r>
    <w:r w:rsidRPr="000A5B90">
      <w:tab/>
    </w:r>
    <w:r w:rsidRPr="000A5B90">
      <w:fldChar w:fldCharType="begin"/>
    </w:r>
    <w:r w:rsidRPr="000A5B90">
      <w:instrText xml:space="preserve"> PAGE   \* MERGEFORMAT </w:instrText>
    </w:r>
    <w:r w:rsidRPr="000A5B90">
      <w:fldChar w:fldCharType="separate"/>
    </w:r>
    <w:r w:rsidRPr="000A5B90">
      <w:t>1</w:t>
    </w:r>
    <w:r w:rsidRPr="000A5B90">
      <w:fldChar w:fldCharType="end"/>
    </w:r>
    <w:r w:rsidRPr="000A5B9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2FE7" w14:textId="77777777" w:rsidR="00DE4C28" w:rsidRDefault="003E1CD6">
    <w:pPr>
      <w:tabs>
        <w:tab w:val="center" w:pos="8725"/>
        <w:tab w:val="right" w:pos="9363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t xml:space="preserve">Zhong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37B0" w14:textId="77777777" w:rsidR="00DB52C0" w:rsidRDefault="00DB52C0">
      <w:r>
        <w:separator/>
      </w:r>
    </w:p>
  </w:footnote>
  <w:footnote w:type="continuationSeparator" w:id="0">
    <w:p w14:paraId="0D2E8C2A" w14:textId="77777777" w:rsidR="00DB52C0" w:rsidRDefault="00DB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5F7C"/>
    <w:multiLevelType w:val="multilevel"/>
    <w:tmpl w:val="D2E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C2135"/>
    <w:multiLevelType w:val="multilevel"/>
    <w:tmpl w:val="508A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10278"/>
    <w:multiLevelType w:val="multilevel"/>
    <w:tmpl w:val="B59A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632EA"/>
    <w:multiLevelType w:val="multilevel"/>
    <w:tmpl w:val="0606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28095E"/>
    <w:multiLevelType w:val="hybridMultilevel"/>
    <w:tmpl w:val="DCC4EBE4"/>
    <w:lvl w:ilvl="0" w:tplc="352886A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6C51"/>
    <w:multiLevelType w:val="hybridMultilevel"/>
    <w:tmpl w:val="75105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A1B56"/>
    <w:multiLevelType w:val="hybridMultilevel"/>
    <w:tmpl w:val="E10E7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49D8"/>
    <w:multiLevelType w:val="multilevel"/>
    <w:tmpl w:val="49B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A828A8"/>
    <w:multiLevelType w:val="hybridMultilevel"/>
    <w:tmpl w:val="1CE87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00CAE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25B4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522B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94BE8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02A1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C5E7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427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4189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F46EEA"/>
    <w:multiLevelType w:val="multilevel"/>
    <w:tmpl w:val="C35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AE00FF"/>
    <w:multiLevelType w:val="multilevel"/>
    <w:tmpl w:val="D530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7F364E"/>
    <w:multiLevelType w:val="multilevel"/>
    <w:tmpl w:val="352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A22C78"/>
    <w:multiLevelType w:val="hybridMultilevel"/>
    <w:tmpl w:val="635ADE8C"/>
    <w:lvl w:ilvl="0" w:tplc="5330DD02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A7A2E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7689F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C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C5EF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2A71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78D5D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C549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0AF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135A1C"/>
    <w:multiLevelType w:val="hybridMultilevel"/>
    <w:tmpl w:val="AC3C2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96597">
    <w:abstractNumId w:val="8"/>
  </w:num>
  <w:num w:numId="2" w16cid:durableId="1517379678">
    <w:abstractNumId w:val="12"/>
  </w:num>
  <w:num w:numId="3" w16cid:durableId="1905338654">
    <w:abstractNumId w:val="4"/>
  </w:num>
  <w:num w:numId="4" w16cid:durableId="199975516">
    <w:abstractNumId w:val="6"/>
  </w:num>
  <w:num w:numId="5" w16cid:durableId="1279482371">
    <w:abstractNumId w:val="11"/>
  </w:num>
  <w:num w:numId="6" w16cid:durableId="1002705824">
    <w:abstractNumId w:val="5"/>
  </w:num>
  <w:num w:numId="7" w16cid:durableId="1154564910">
    <w:abstractNumId w:val="9"/>
  </w:num>
  <w:num w:numId="8" w16cid:durableId="1944848541">
    <w:abstractNumId w:val="1"/>
  </w:num>
  <w:num w:numId="9" w16cid:durableId="1679431151">
    <w:abstractNumId w:val="7"/>
  </w:num>
  <w:num w:numId="10" w16cid:durableId="1985117049">
    <w:abstractNumId w:val="2"/>
  </w:num>
  <w:num w:numId="11" w16cid:durableId="1004895281">
    <w:abstractNumId w:val="10"/>
  </w:num>
  <w:num w:numId="12" w16cid:durableId="461925728">
    <w:abstractNumId w:val="3"/>
  </w:num>
  <w:num w:numId="13" w16cid:durableId="1314406393">
    <w:abstractNumId w:val="0"/>
  </w:num>
  <w:num w:numId="14" w16cid:durableId="2004165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C28"/>
    <w:rsid w:val="00013271"/>
    <w:rsid w:val="00017E4B"/>
    <w:rsid w:val="00027DE5"/>
    <w:rsid w:val="00030D53"/>
    <w:rsid w:val="00036439"/>
    <w:rsid w:val="00041199"/>
    <w:rsid w:val="00053FC4"/>
    <w:rsid w:val="000653AF"/>
    <w:rsid w:val="000737F4"/>
    <w:rsid w:val="00087280"/>
    <w:rsid w:val="000942E2"/>
    <w:rsid w:val="0009720E"/>
    <w:rsid w:val="000A5B90"/>
    <w:rsid w:val="000C1AF1"/>
    <w:rsid w:val="00102C4C"/>
    <w:rsid w:val="00116C3C"/>
    <w:rsid w:val="00127662"/>
    <w:rsid w:val="00141E62"/>
    <w:rsid w:val="00156BB3"/>
    <w:rsid w:val="00185D58"/>
    <w:rsid w:val="001862A4"/>
    <w:rsid w:val="001A1897"/>
    <w:rsid w:val="001D7341"/>
    <w:rsid w:val="001E64DF"/>
    <w:rsid w:val="001F284B"/>
    <w:rsid w:val="002073D7"/>
    <w:rsid w:val="00212AE0"/>
    <w:rsid w:val="0021412E"/>
    <w:rsid w:val="002311F1"/>
    <w:rsid w:val="00277F15"/>
    <w:rsid w:val="00281653"/>
    <w:rsid w:val="0028770D"/>
    <w:rsid w:val="00293660"/>
    <w:rsid w:val="00293719"/>
    <w:rsid w:val="002A1BF3"/>
    <w:rsid w:val="002B64B7"/>
    <w:rsid w:val="002C134F"/>
    <w:rsid w:val="002F0114"/>
    <w:rsid w:val="00307801"/>
    <w:rsid w:val="003270C9"/>
    <w:rsid w:val="0037411E"/>
    <w:rsid w:val="003C61E3"/>
    <w:rsid w:val="003D1343"/>
    <w:rsid w:val="003E1CD6"/>
    <w:rsid w:val="00414284"/>
    <w:rsid w:val="00423D2C"/>
    <w:rsid w:val="00426680"/>
    <w:rsid w:val="0043209E"/>
    <w:rsid w:val="00435118"/>
    <w:rsid w:val="00461844"/>
    <w:rsid w:val="004A3BEE"/>
    <w:rsid w:val="004B0C0F"/>
    <w:rsid w:val="004B0ECE"/>
    <w:rsid w:val="004E0A5D"/>
    <w:rsid w:val="004E1AF7"/>
    <w:rsid w:val="00513897"/>
    <w:rsid w:val="00531506"/>
    <w:rsid w:val="005377F7"/>
    <w:rsid w:val="005659EC"/>
    <w:rsid w:val="005767BF"/>
    <w:rsid w:val="005C0372"/>
    <w:rsid w:val="005C1462"/>
    <w:rsid w:val="005D7A68"/>
    <w:rsid w:val="005E2172"/>
    <w:rsid w:val="005E535C"/>
    <w:rsid w:val="005E722C"/>
    <w:rsid w:val="005F2A8C"/>
    <w:rsid w:val="005F59FF"/>
    <w:rsid w:val="00612A43"/>
    <w:rsid w:val="0062101E"/>
    <w:rsid w:val="00624C7E"/>
    <w:rsid w:val="00636B2D"/>
    <w:rsid w:val="006410E3"/>
    <w:rsid w:val="00660D2E"/>
    <w:rsid w:val="00662FAC"/>
    <w:rsid w:val="00664495"/>
    <w:rsid w:val="0068112C"/>
    <w:rsid w:val="00690174"/>
    <w:rsid w:val="00691EAA"/>
    <w:rsid w:val="006D4401"/>
    <w:rsid w:val="007179F0"/>
    <w:rsid w:val="0073473A"/>
    <w:rsid w:val="00764D95"/>
    <w:rsid w:val="00765AB6"/>
    <w:rsid w:val="007C0595"/>
    <w:rsid w:val="007D5EF5"/>
    <w:rsid w:val="007E415D"/>
    <w:rsid w:val="007E47EE"/>
    <w:rsid w:val="007F2A79"/>
    <w:rsid w:val="00803A22"/>
    <w:rsid w:val="00816E5E"/>
    <w:rsid w:val="00824310"/>
    <w:rsid w:val="00836260"/>
    <w:rsid w:val="00861508"/>
    <w:rsid w:val="008812FA"/>
    <w:rsid w:val="00881783"/>
    <w:rsid w:val="008B385E"/>
    <w:rsid w:val="008E6AC2"/>
    <w:rsid w:val="008F76DE"/>
    <w:rsid w:val="0093785A"/>
    <w:rsid w:val="009623FF"/>
    <w:rsid w:val="00973F12"/>
    <w:rsid w:val="0099121D"/>
    <w:rsid w:val="009B2A14"/>
    <w:rsid w:val="009B5148"/>
    <w:rsid w:val="009C6355"/>
    <w:rsid w:val="009E1A49"/>
    <w:rsid w:val="00A027BA"/>
    <w:rsid w:val="00A1708A"/>
    <w:rsid w:val="00A254F6"/>
    <w:rsid w:val="00A4420F"/>
    <w:rsid w:val="00A46324"/>
    <w:rsid w:val="00A47D21"/>
    <w:rsid w:val="00A549F0"/>
    <w:rsid w:val="00A64401"/>
    <w:rsid w:val="00A739C2"/>
    <w:rsid w:val="00A75815"/>
    <w:rsid w:val="00AA6E96"/>
    <w:rsid w:val="00AB0E0B"/>
    <w:rsid w:val="00AB1F71"/>
    <w:rsid w:val="00AC01ED"/>
    <w:rsid w:val="00AC4F3B"/>
    <w:rsid w:val="00AD4CCA"/>
    <w:rsid w:val="00AF2E77"/>
    <w:rsid w:val="00AF33E5"/>
    <w:rsid w:val="00B25E3F"/>
    <w:rsid w:val="00B360CC"/>
    <w:rsid w:val="00B4004B"/>
    <w:rsid w:val="00B56028"/>
    <w:rsid w:val="00B73622"/>
    <w:rsid w:val="00B77D49"/>
    <w:rsid w:val="00B811F7"/>
    <w:rsid w:val="00B82D37"/>
    <w:rsid w:val="00B8695F"/>
    <w:rsid w:val="00B92BBC"/>
    <w:rsid w:val="00BA7090"/>
    <w:rsid w:val="00BB1CF9"/>
    <w:rsid w:val="00BC20C0"/>
    <w:rsid w:val="00BE0CD8"/>
    <w:rsid w:val="00BF5C42"/>
    <w:rsid w:val="00C063E4"/>
    <w:rsid w:val="00C06BF9"/>
    <w:rsid w:val="00C12490"/>
    <w:rsid w:val="00C155D3"/>
    <w:rsid w:val="00C45121"/>
    <w:rsid w:val="00C72269"/>
    <w:rsid w:val="00C921FC"/>
    <w:rsid w:val="00C95A6F"/>
    <w:rsid w:val="00CA2532"/>
    <w:rsid w:val="00CC28AB"/>
    <w:rsid w:val="00CE3223"/>
    <w:rsid w:val="00CE3CF9"/>
    <w:rsid w:val="00CF3861"/>
    <w:rsid w:val="00D06657"/>
    <w:rsid w:val="00D31C29"/>
    <w:rsid w:val="00D44867"/>
    <w:rsid w:val="00D51CE0"/>
    <w:rsid w:val="00D917A6"/>
    <w:rsid w:val="00DA41BD"/>
    <w:rsid w:val="00DB52C0"/>
    <w:rsid w:val="00DE1F09"/>
    <w:rsid w:val="00DE4C28"/>
    <w:rsid w:val="00DE797A"/>
    <w:rsid w:val="00E00258"/>
    <w:rsid w:val="00E029BB"/>
    <w:rsid w:val="00E122B1"/>
    <w:rsid w:val="00E24921"/>
    <w:rsid w:val="00E30409"/>
    <w:rsid w:val="00E4141B"/>
    <w:rsid w:val="00E54B72"/>
    <w:rsid w:val="00E61BF7"/>
    <w:rsid w:val="00E61C97"/>
    <w:rsid w:val="00E81EBB"/>
    <w:rsid w:val="00E97FEC"/>
    <w:rsid w:val="00ED3F37"/>
    <w:rsid w:val="00EF0963"/>
    <w:rsid w:val="00EF4771"/>
    <w:rsid w:val="00F331A3"/>
    <w:rsid w:val="00F44405"/>
    <w:rsid w:val="00F663EF"/>
    <w:rsid w:val="00F803CC"/>
    <w:rsid w:val="00F8443C"/>
    <w:rsid w:val="00F86851"/>
    <w:rsid w:val="00FB7D77"/>
    <w:rsid w:val="00FC118B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0753"/>
  <w15:docId w15:val="{DC8F1C05-9F5E-6540-94A1-13D3CB73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F71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2"/>
      <w:u w:val="single" w:color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2B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2816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362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E029BB"/>
    <w:pPr>
      <w:widowControl w:val="0"/>
    </w:pPr>
    <w:rPr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029BB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74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11E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2101E"/>
  </w:style>
  <w:style w:type="character" w:styleId="Hyperlink">
    <w:name w:val="Hyperlink"/>
    <w:basedOn w:val="DefaultParagraphFont"/>
    <w:uiPriority w:val="99"/>
    <w:unhideWhenUsed/>
    <w:rsid w:val="00CA25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D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027BA"/>
    <w:rPr>
      <w:i/>
      <w:iCs/>
    </w:rPr>
  </w:style>
  <w:style w:type="paragraph" w:customStyle="1" w:styleId="blockoewjo1">
    <w:name w:val="_block_oewjo_1"/>
    <w:basedOn w:val="Normal"/>
    <w:rsid w:val="00E61C97"/>
    <w:pPr>
      <w:spacing w:before="100" w:beforeAutospacing="1" w:after="100" w:afterAutospacing="1"/>
    </w:pPr>
  </w:style>
  <w:style w:type="paragraph" w:customStyle="1" w:styleId="p1">
    <w:name w:val="p1"/>
    <w:basedOn w:val="Normal"/>
    <w:rsid w:val="000653AF"/>
    <w:rPr>
      <w:color w:val="000000"/>
      <w:sz w:val="15"/>
      <w:szCs w:val="15"/>
    </w:rPr>
  </w:style>
  <w:style w:type="character" w:customStyle="1" w:styleId="s1">
    <w:name w:val="s1"/>
    <w:basedOn w:val="DefaultParagraphFont"/>
    <w:rsid w:val="000737F4"/>
    <w:rPr>
      <w:rFonts w:ascii="Times New Roman" w:hAnsi="Times New Roman" w:cs="Times New Roman" w:hint="default"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"/>
    <w:rsid w:val="00B92BB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007/s40688-020-00323-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2310-024-09684-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Nai-Jiin Yang</cp:lastModifiedBy>
  <cp:revision>6</cp:revision>
  <cp:lastPrinted>2025-09-12T22:09:00Z</cp:lastPrinted>
  <dcterms:created xsi:type="dcterms:W3CDTF">2025-10-17T01:06:00Z</dcterms:created>
  <dcterms:modified xsi:type="dcterms:W3CDTF">2025-10-27T19:38:00Z</dcterms:modified>
</cp:coreProperties>
</file>