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475B28">
      <w:pPr>
        <w:tabs>
          <w:tab w:val="left" w:pos="4029"/>
        </w:tabs>
        <w:ind w:left="3066"/>
        <w:rPr>
          <w:rFonts w:ascii="Roboto" w:hAnsi="Roboto"/>
        </w:rPr>
      </w:pPr>
      <w:bookmarkStart w:id="0" w:name="_GoBack"/>
      <w:bookmarkEnd w:id="0"/>
    </w:p>
    <w:p w14:paraId="6DE366D2" w14:textId="77777777" w:rsidR="00475B28" w:rsidRPr="002F5E2E" w:rsidRDefault="00475B28" w:rsidP="001759EE">
      <w:pPr>
        <w:ind w:right="-1080"/>
        <w:jc w:val="both"/>
        <w:rPr>
          <w:rFonts w:ascii="Roboto" w:hAnsi="Roboto"/>
          <w:color w:val="000000" w:themeColor="text1"/>
        </w:rPr>
      </w:pPr>
    </w:p>
    <w:p w14:paraId="5A505366" w14:textId="75DDAE1C" w:rsidR="009A2904" w:rsidRDefault="00BF72F3" w:rsidP="009A2904">
      <w:pPr>
        <w:spacing w:after="120"/>
        <w:rPr>
          <w:rFonts w:ascii="Arial" w:hAnsi="Arial" w:cs="Arial"/>
          <w:b/>
          <w:sz w:val="28"/>
        </w:rPr>
      </w:pPr>
      <w:r>
        <w:rPr>
          <w:rFonts w:ascii="Arial" w:hAnsi="Arial" w:cs="Arial"/>
          <w:b/>
          <w:sz w:val="28"/>
        </w:rPr>
        <w:t>CPAR</w:t>
      </w:r>
      <w:r w:rsidR="0035424B">
        <w:rPr>
          <w:rFonts w:ascii="Arial" w:hAnsi="Arial" w:cs="Arial"/>
          <w:b/>
          <w:sz w:val="28"/>
        </w:rPr>
        <w:t xml:space="preserve"> Core Courses</w:t>
      </w:r>
    </w:p>
    <w:p w14:paraId="5299328B" w14:textId="4773BAD7" w:rsidR="00A2277E" w:rsidRPr="006571F9" w:rsidRDefault="00A2277E" w:rsidP="00A2277E">
      <w:pPr>
        <w:spacing w:after="120"/>
        <w:jc w:val="both"/>
        <w:rPr>
          <w:rFonts w:ascii="Arial" w:hAnsi="Arial" w:cs="Arial"/>
          <w:b/>
          <w:sz w:val="24"/>
          <w:szCs w:val="20"/>
        </w:rPr>
      </w:pPr>
    </w:p>
    <w:p w14:paraId="78F47F50" w14:textId="377DCC37" w:rsidR="009A2904" w:rsidRDefault="004B04AA" w:rsidP="009A2904">
      <w:pPr>
        <w:spacing w:after="120"/>
        <w:rPr>
          <w:rFonts w:ascii="Arial" w:hAnsi="Arial" w:cs="Arial"/>
          <w:bCs/>
          <w:sz w:val="24"/>
        </w:rPr>
      </w:pPr>
      <w:r>
        <w:rPr>
          <w:rStyle w:val="Heading2Char"/>
        </w:rPr>
        <w:t>CPAR 3400 Introduction to Community Paramedics</w:t>
      </w:r>
      <w:r w:rsidR="004A77B3">
        <w:rPr>
          <w:rStyle w:val="Heading2Char"/>
        </w:rPr>
        <w:t xml:space="preserve"> </w:t>
      </w:r>
    </w:p>
    <w:p w14:paraId="6AA41AF9" w14:textId="1CB21183" w:rsidR="00382F60" w:rsidRPr="004A77B3" w:rsidRDefault="009A2904" w:rsidP="00761E9E">
      <w:pPr>
        <w:spacing w:after="120"/>
        <w:rPr>
          <w:rFonts w:ascii="Arial" w:eastAsia="Times New Roman" w:hAnsi="Arial" w:cs="Arial"/>
          <w:bCs/>
          <w:strike/>
          <w:color w:val="000000"/>
          <w:sz w:val="24"/>
          <w:szCs w:val="24"/>
        </w:rPr>
      </w:pPr>
      <w:r w:rsidRPr="00761E9E">
        <w:rPr>
          <w:rFonts w:ascii="Arial" w:eastAsia="Times New Roman" w:hAnsi="Arial" w:cs="Arial"/>
          <w:b/>
          <w:color w:val="000000"/>
          <w:sz w:val="24"/>
          <w:szCs w:val="24"/>
        </w:rPr>
        <w:t xml:space="preserve">Course Description: </w:t>
      </w:r>
      <w:r w:rsidR="00044820" w:rsidRPr="00044820">
        <w:rPr>
          <w:rFonts w:ascii="Arial" w:eastAsia="Times New Roman" w:hAnsi="Arial" w:cs="Arial"/>
          <w:color w:val="000000"/>
          <w:sz w:val="24"/>
          <w:szCs w:val="24"/>
        </w:rPr>
        <w:t>Principles of personnel management and process that contribute to the effectiveness of an EMS organization. Topics include human resource management, resource allocation, and procurement policy</w:t>
      </w:r>
      <w:r w:rsidR="00044820">
        <w:rPr>
          <w:rFonts w:ascii="Arial" w:eastAsia="Times New Roman" w:hAnsi="Arial" w:cs="Arial"/>
          <w:color w:val="000000"/>
          <w:sz w:val="24"/>
          <w:szCs w:val="24"/>
        </w:rPr>
        <w:t xml:space="preserve">. </w:t>
      </w:r>
      <w:r w:rsidRPr="004A77B3">
        <w:rPr>
          <w:rFonts w:ascii="Arial" w:eastAsia="Times New Roman" w:hAnsi="Arial" w:cs="Arial"/>
          <w:bCs/>
          <w:color w:val="000000"/>
          <w:sz w:val="24"/>
          <w:szCs w:val="24"/>
        </w:rPr>
        <w:t>Prerequisites: none.</w:t>
      </w:r>
    </w:p>
    <w:p w14:paraId="508E8B03" w14:textId="2D8AD40C" w:rsidR="003875BE" w:rsidRPr="00CB52BE" w:rsidRDefault="004B04AA" w:rsidP="00824554">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CPAR 3400 Course Outcomes</w:t>
      </w:r>
    </w:p>
    <w:p w14:paraId="568CEDA5" w14:textId="4BCE4BC8" w:rsidR="003875BE" w:rsidRPr="002708DD" w:rsidRDefault="003875BE" w:rsidP="00824554">
      <w:pPr>
        <w:spacing w:after="60"/>
        <w:ind w:left="1440" w:hanging="720"/>
        <w:rPr>
          <w:rFonts w:ascii="Arial" w:eastAsia="Times New Roman" w:hAnsi="Arial" w:cs="Arial"/>
          <w:color w:val="000000"/>
        </w:rPr>
      </w:pPr>
      <w:r w:rsidRPr="002708DD">
        <w:rPr>
          <w:rFonts w:ascii="Arial" w:eastAsia="Times New Roman" w:hAnsi="Arial" w:cs="Arial"/>
          <w:color w:val="000000"/>
        </w:rPr>
        <w:t>CO1.</w:t>
      </w:r>
      <w:r w:rsidR="001D37AD" w:rsidRPr="002708DD">
        <w:rPr>
          <w:rFonts w:ascii="Arial" w:eastAsia="Times New Roman" w:hAnsi="Arial" w:cs="Arial"/>
          <w:color w:val="000000"/>
        </w:rPr>
        <w:tab/>
      </w:r>
      <w:r w:rsidR="002708DD" w:rsidRPr="002708DD">
        <w:rPr>
          <w:rFonts w:ascii="Arial" w:eastAsia="Times New Roman" w:hAnsi="Arial" w:cs="Arial"/>
          <w:color w:val="000000"/>
        </w:rPr>
        <w:t>Be able to describe what a community paramedic is and how a community paramedic/community paramedic program can be utilized within a health system</w:t>
      </w:r>
    </w:p>
    <w:p w14:paraId="7785A429" w14:textId="3D39BAB6" w:rsidR="003875BE" w:rsidRPr="002708DD" w:rsidRDefault="003875BE" w:rsidP="00824554">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CO2. </w:t>
      </w:r>
      <w:r w:rsidR="001D37AD" w:rsidRPr="002708DD">
        <w:rPr>
          <w:rFonts w:ascii="Arial" w:eastAsia="Times New Roman" w:hAnsi="Arial" w:cs="Arial"/>
          <w:color w:val="000000"/>
        </w:rPr>
        <w:tab/>
      </w:r>
      <w:r w:rsidR="002708DD" w:rsidRPr="002708DD">
        <w:rPr>
          <w:rFonts w:ascii="Arial" w:eastAsia="Times New Roman" w:hAnsi="Arial" w:cs="Arial"/>
          <w:color w:val="000000"/>
        </w:rPr>
        <w:t>Understand the components of developing and implementing a community paramedic program</w:t>
      </w:r>
    </w:p>
    <w:p w14:paraId="61017855" w14:textId="5D0576D2"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CO3.</w:t>
      </w:r>
      <w:r w:rsidRPr="002708DD">
        <w:rPr>
          <w:rFonts w:ascii="Arial" w:eastAsia="Times New Roman" w:hAnsi="Arial" w:cs="Arial"/>
          <w:color w:val="000000"/>
        </w:rPr>
        <w:tab/>
        <w:t>Understand and be able to apply specific communication skills used by community paramedics</w:t>
      </w:r>
    </w:p>
    <w:p w14:paraId="10724C8B" w14:textId="452C5DC7"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CO4. </w:t>
      </w:r>
      <w:r w:rsidRPr="002708DD">
        <w:rPr>
          <w:rFonts w:ascii="Arial" w:eastAsia="Times New Roman" w:hAnsi="Arial" w:cs="Arial"/>
          <w:color w:val="000000"/>
        </w:rPr>
        <w:tab/>
        <w:t>Understand various special considerations of community paramedics and community paramedic programs</w:t>
      </w:r>
    </w:p>
    <w:p w14:paraId="7B7DA347" w14:textId="1DEDE437" w:rsidR="00382F60" w:rsidRDefault="00382F60" w:rsidP="00A2277E">
      <w:pPr>
        <w:spacing w:after="120"/>
        <w:rPr>
          <w:rStyle w:val="Heading2Char"/>
        </w:rPr>
      </w:pPr>
    </w:p>
    <w:p w14:paraId="6F728C93" w14:textId="711914AF" w:rsidR="004B04AA" w:rsidRDefault="004B04AA" w:rsidP="004B04AA">
      <w:pPr>
        <w:spacing w:after="120"/>
        <w:rPr>
          <w:rFonts w:ascii="Arial" w:hAnsi="Arial" w:cs="Arial"/>
          <w:bCs/>
          <w:sz w:val="24"/>
        </w:rPr>
      </w:pPr>
      <w:r>
        <w:rPr>
          <w:rStyle w:val="Heading2Char"/>
        </w:rPr>
        <w:t>CPAR 3410 Introduction to Community Assessment</w:t>
      </w:r>
    </w:p>
    <w:p w14:paraId="1887E2A2" w14:textId="77777777" w:rsidR="004B04AA" w:rsidRPr="004A77B3" w:rsidRDefault="004B04AA" w:rsidP="004B04AA">
      <w:pPr>
        <w:spacing w:after="120"/>
        <w:rPr>
          <w:rFonts w:ascii="Arial" w:eastAsia="Times New Roman" w:hAnsi="Arial" w:cs="Arial"/>
          <w:bCs/>
          <w:strike/>
          <w:color w:val="000000"/>
          <w:sz w:val="24"/>
          <w:szCs w:val="24"/>
        </w:rPr>
      </w:pPr>
      <w:r w:rsidRPr="00761E9E">
        <w:rPr>
          <w:rFonts w:ascii="Arial" w:eastAsia="Times New Roman" w:hAnsi="Arial" w:cs="Arial"/>
          <w:b/>
          <w:color w:val="000000"/>
          <w:sz w:val="24"/>
          <w:szCs w:val="24"/>
        </w:rPr>
        <w:t xml:space="preserve">Course Description: </w:t>
      </w:r>
      <w:r w:rsidRPr="00044820">
        <w:rPr>
          <w:rFonts w:ascii="Arial" w:eastAsia="Times New Roman" w:hAnsi="Arial" w:cs="Arial"/>
          <w:color w:val="000000"/>
          <w:sz w:val="24"/>
          <w:szCs w:val="24"/>
        </w:rPr>
        <w:t>Principles of personnel management and process that contribute to the effectiveness of an EMS organization. Topics include human resource management, resource allocation, and procurement policy</w:t>
      </w:r>
      <w:r>
        <w:rPr>
          <w:rFonts w:ascii="Arial" w:eastAsia="Times New Roman" w:hAnsi="Arial" w:cs="Arial"/>
          <w:color w:val="000000"/>
          <w:sz w:val="24"/>
          <w:szCs w:val="24"/>
        </w:rPr>
        <w:t xml:space="preserve">. </w:t>
      </w:r>
      <w:r w:rsidRPr="004A77B3">
        <w:rPr>
          <w:rFonts w:ascii="Arial" w:eastAsia="Times New Roman" w:hAnsi="Arial" w:cs="Arial"/>
          <w:bCs/>
          <w:color w:val="000000"/>
          <w:sz w:val="24"/>
          <w:szCs w:val="24"/>
        </w:rPr>
        <w:t>Prerequisites: none.</w:t>
      </w:r>
    </w:p>
    <w:p w14:paraId="300E24D0" w14:textId="13070F19" w:rsidR="004B04AA" w:rsidRPr="00CB52BE" w:rsidRDefault="004B04AA" w:rsidP="004B04AA">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CPAR 3410 Course Outcomes</w:t>
      </w:r>
    </w:p>
    <w:p w14:paraId="48D20437" w14:textId="4571BBFC"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CO1.</w:t>
      </w:r>
      <w:r w:rsidRPr="002708DD">
        <w:rPr>
          <w:rFonts w:ascii="Arial" w:eastAsia="Times New Roman" w:hAnsi="Arial" w:cs="Arial"/>
          <w:color w:val="000000"/>
        </w:rPr>
        <w:tab/>
        <w:t>Describe community health needs</w:t>
      </w:r>
    </w:p>
    <w:p w14:paraId="3BF89004" w14:textId="31CDD00F"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CO2. </w:t>
      </w:r>
      <w:r w:rsidRPr="002708DD">
        <w:rPr>
          <w:rFonts w:ascii="Arial" w:eastAsia="Times New Roman" w:hAnsi="Arial" w:cs="Arial"/>
          <w:color w:val="000000"/>
        </w:rPr>
        <w:tab/>
        <w:t>List components and uses of community health needs assessments</w:t>
      </w:r>
    </w:p>
    <w:p w14:paraId="49B9C1B8" w14:textId="4A581958"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CO3.</w:t>
      </w:r>
      <w:r w:rsidRPr="002708DD">
        <w:rPr>
          <w:rFonts w:ascii="Arial" w:eastAsia="Times New Roman" w:hAnsi="Arial" w:cs="Arial"/>
          <w:color w:val="000000"/>
        </w:rPr>
        <w:tab/>
        <w:t>Review existing community needs assessments</w:t>
      </w:r>
    </w:p>
    <w:p w14:paraId="0BAEB7E8" w14:textId="5F11D304" w:rsidR="002708DD" w:rsidRPr="002708DD" w:rsidRDefault="002708DD" w:rsidP="002708DD">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CO4. </w:t>
      </w:r>
      <w:r w:rsidRPr="002708DD">
        <w:rPr>
          <w:rFonts w:ascii="Arial" w:eastAsia="Times New Roman" w:hAnsi="Arial" w:cs="Arial"/>
          <w:color w:val="000000"/>
        </w:rPr>
        <w:tab/>
        <w:t>Identify data sources for leading health indicators</w:t>
      </w:r>
    </w:p>
    <w:p w14:paraId="29A70FBD" w14:textId="0750956C" w:rsidR="004B04AA" w:rsidRPr="002708DD" w:rsidRDefault="004B04AA" w:rsidP="004B04AA">
      <w:pPr>
        <w:spacing w:after="60"/>
        <w:ind w:left="1440" w:hanging="720"/>
        <w:rPr>
          <w:rFonts w:ascii="Arial" w:eastAsia="Times New Roman" w:hAnsi="Arial" w:cs="Arial"/>
          <w:color w:val="000000"/>
        </w:rPr>
      </w:pPr>
      <w:r w:rsidRPr="002708DD">
        <w:rPr>
          <w:rFonts w:ascii="Arial" w:eastAsia="Times New Roman" w:hAnsi="Arial" w:cs="Arial"/>
          <w:color w:val="000000"/>
        </w:rPr>
        <w:t>CO</w:t>
      </w:r>
      <w:r w:rsidR="002708DD" w:rsidRPr="002708DD">
        <w:rPr>
          <w:rFonts w:ascii="Arial" w:eastAsia="Times New Roman" w:hAnsi="Arial" w:cs="Arial"/>
          <w:color w:val="000000"/>
        </w:rPr>
        <w:t>5</w:t>
      </w:r>
      <w:r w:rsidRPr="002708DD">
        <w:rPr>
          <w:rFonts w:ascii="Arial" w:eastAsia="Times New Roman" w:hAnsi="Arial" w:cs="Arial"/>
          <w:color w:val="000000"/>
        </w:rPr>
        <w:t>.</w:t>
      </w:r>
      <w:r w:rsidRPr="002708DD">
        <w:rPr>
          <w:rFonts w:ascii="Arial" w:eastAsia="Times New Roman" w:hAnsi="Arial" w:cs="Arial"/>
          <w:color w:val="000000"/>
        </w:rPr>
        <w:tab/>
      </w:r>
      <w:r w:rsidR="002708DD" w:rsidRPr="002708DD">
        <w:rPr>
          <w:rFonts w:ascii="Arial" w:eastAsia="Times New Roman" w:hAnsi="Arial" w:cs="Arial"/>
          <w:color w:val="000000"/>
        </w:rPr>
        <w:t>Describe the social determinants of health</w:t>
      </w:r>
    </w:p>
    <w:p w14:paraId="091386C7" w14:textId="7E8DB482" w:rsidR="004B04AA" w:rsidRPr="002708DD" w:rsidRDefault="004B04AA" w:rsidP="004B04AA">
      <w:pPr>
        <w:spacing w:after="60"/>
        <w:ind w:left="1440" w:hanging="720"/>
        <w:rPr>
          <w:rFonts w:ascii="Arial" w:eastAsia="Times New Roman" w:hAnsi="Arial" w:cs="Arial"/>
          <w:color w:val="000000"/>
        </w:rPr>
      </w:pPr>
      <w:r w:rsidRPr="002708DD">
        <w:rPr>
          <w:rFonts w:ascii="Arial" w:eastAsia="Times New Roman" w:hAnsi="Arial" w:cs="Arial"/>
          <w:color w:val="000000"/>
        </w:rPr>
        <w:t>CO</w:t>
      </w:r>
      <w:r w:rsidR="002708DD" w:rsidRPr="002708DD">
        <w:rPr>
          <w:rFonts w:ascii="Arial" w:eastAsia="Times New Roman" w:hAnsi="Arial" w:cs="Arial"/>
          <w:color w:val="000000"/>
        </w:rPr>
        <w:t>6</w:t>
      </w:r>
      <w:r w:rsidRPr="002708DD">
        <w:rPr>
          <w:rFonts w:ascii="Arial" w:eastAsia="Times New Roman" w:hAnsi="Arial" w:cs="Arial"/>
          <w:color w:val="000000"/>
        </w:rPr>
        <w:t xml:space="preserve">. </w:t>
      </w:r>
      <w:r w:rsidRPr="002708DD">
        <w:rPr>
          <w:rFonts w:ascii="Arial" w:eastAsia="Times New Roman" w:hAnsi="Arial" w:cs="Arial"/>
          <w:color w:val="000000"/>
        </w:rPr>
        <w:tab/>
      </w:r>
      <w:r w:rsidR="002708DD" w:rsidRPr="002708DD">
        <w:rPr>
          <w:rFonts w:ascii="Arial" w:eastAsia="Times New Roman" w:hAnsi="Arial" w:cs="Arial"/>
          <w:color w:val="000000"/>
        </w:rPr>
        <w:t>Identify key stakeholders for community health needs assessment</w:t>
      </w:r>
    </w:p>
    <w:p w14:paraId="248FDA49" w14:textId="77777777" w:rsidR="004B04AA" w:rsidRDefault="004B04AA" w:rsidP="004B04AA">
      <w:pPr>
        <w:spacing w:after="120"/>
        <w:rPr>
          <w:rStyle w:val="Heading2Char"/>
        </w:rPr>
      </w:pPr>
    </w:p>
    <w:p w14:paraId="4D262DD9" w14:textId="3DB4762C" w:rsidR="004B04AA" w:rsidRDefault="004B04AA" w:rsidP="004B04AA">
      <w:pPr>
        <w:spacing w:after="120"/>
        <w:rPr>
          <w:rFonts w:ascii="Arial" w:hAnsi="Arial" w:cs="Arial"/>
          <w:bCs/>
          <w:sz w:val="24"/>
        </w:rPr>
      </w:pPr>
      <w:r>
        <w:rPr>
          <w:rStyle w:val="Heading2Char"/>
        </w:rPr>
        <w:t>CPAR 441</w:t>
      </w:r>
      <w:r w:rsidR="00A3524D">
        <w:rPr>
          <w:rStyle w:val="Heading2Char"/>
        </w:rPr>
        <w:t>5</w:t>
      </w:r>
      <w:r>
        <w:rPr>
          <w:rStyle w:val="Heading2Char"/>
        </w:rPr>
        <w:t xml:space="preserve"> </w:t>
      </w:r>
      <w:r w:rsidR="00A3524D">
        <w:rPr>
          <w:rStyle w:val="Heading2Char"/>
        </w:rPr>
        <w:t>Introduction to Foundations of Patient Interactions</w:t>
      </w:r>
      <w:r>
        <w:rPr>
          <w:rStyle w:val="Heading2Char"/>
        </w:rPr>
        <w:t xml:space="preserve"> </w:t>
      </w:r>
    </w:p>
    <w:p w14:paraId="4CB9C874" w14:textId="0B372E3A" w:rsidR="004B04AA" w:rsidRPr="004A77B3" w:rsidRDefault="004B04AA" w:rsidP="004B04AA">
      <w:pPr>
        <w:spacing w:after="120"/>
        <w:rPr>
          <w:rFonts w:ascii="Arial" w:eastAsia="Times New Roman" w:hAnsi="Arial" w:cs="Arial"/>
          <w:bCs/>
          <w:strike/>
          <w:color w:val="000000"/>
          <w:sz w:val="24"/>
          <w:szCs w:val="24"/>
        </w:rPr>
      </w:pPr>
      <w:r w:rsidRPr="00761E9E">
        <w:rPr>
          <w:rFonts w:ascii="Arial" w:eastAsia="Times New Roman" w:hAnsi="Arial" w:cs="Arial"/>
          <w:b/>
          <w:color w:val="000000"/>
          <w:sz w:val="24"/>
          <w:szCs w:val="24"/>
        </w:rPr>
        <w:t xml:space="preserve">Course Description: </w:t>
      </w:r>
      <w:r w:rsidR="00A3524D" w:rsidRPr="00A3524D">
        <w:rPr>
          <w:rFonts w:ascii="Arial" w:eastAsia="Times New Roman" w:hAnsi="Arial" w:cs="Arial"/>
          <w:color w:val="000000"/>
          <w:sz w:val="24"/>
          <w:szCs w:val="24"/>
        </w:rPr>
        <w:t xml:space="preserve">This course is designed to help students develop an understanding of foundational aspects of interacting with varying patient types and to review real world community paramedic programs.  Focus will be placed on patient-centered assessment, environmental assessment, resource coordination, healthcare navigation, and working with patients from an interdisciplinary team approach.  </w:t>
      </w:r>
      <w:r w:rsidRPr="004A77B3">
        <w:rPr>
          <w:rFonts w:ascii="Arial" w:eastAsia="Times New Roman" w:hAnsi="Arial" w:cs="Arial"/>
          <w:bCs/>
          <w:color w:val="000000"/>
          <w:sz w:val="24"/>
          <w:szCs w:val="24"/>
        </w:rPr>
        <w:t xml:space="preserve">Prerequisites: </w:t>
      </w:r>
      <w:r w:rsidR="00A3524D" w:rsidRPr="00A3524D">
        <w:rPr>
          <w:rFonts w:ascii="Arial" w:eastAsia="Times New Roman" w:hAnsi="Arial" w:cs="Arial"/>
          <w:bCs/>
          <w:color w:val="000000"/>
          <w:sz w:val="24"/>
          <w:szCs w:val="24"/>
        </w:rPr>
        <w:t>CPAR 3400 and CPAR 3410, and Paramedic License or Certification</w:t>
      </w:r>
    </w:p>
    <w:p w14:paraId="69C29915" w14:textId="77777777" w:rsidR="009D73ED" w:rsidRDefault="009D73ED" w:rsidP="004B04AA">
      <w:pPr>
        <w:spacing w:after="60"/>
        <w:ind w:left="720"/>
        <w:rPr>
          <w:rFonts w:ascii="Arial" w:eastAsia="Times New Roman" w:hAnsi="Arial" w:cs="Arial"/>
          <w:b/>
          <w:bCs/>
          <w:color w:val="000000"/>
          <w:sz w:val="24"/>
          <w:szCs w:val="24"/>
        </w:rPr>
      </w:pPr>
    </w:p>
    <w:p w14:paraId="30D73419" w14:textId="77777777" w:rsidR="009D73ED" w:rsidRDefault="009D73ED" w:rsidP="004B04AA">
      <w:pPr>
        <w:spacing w:after="60"/>
        <w:ind w:left="720"/>
        <w:rPr>
          <w:rFonts w:ascii="Arial" w:eastAsia="Times New Roman" w:hAnsi="Arial" w:cs="Arial"/>
          <w:b/>
          <w:bCs/>
          <w:color w:val="000000"/>
          <w:sz w:val="24"/>
          <w:szCs w:val="24"/>
        </w:rPr>
      </w:pPr>
    </w:p>
    <w:p w14:paraId="0E4BF631" w14:textId="6977B7E8" w:rsidR="004B04AA" w:rsidRPr="00CB52BE" w:rsidRDefault="004B04AA" w:rsidP="004B04AA">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CPAR 4410 Course Outcomes</w:t>
      </w:r>
    </w:p>
    <w:p w14:paraId="7E4724AA" w14:textId="77777777" w:rsidR="00A3524D" w:rsidRDefault="00A3524D" w:rsidP="009B526B">
      <w:pPr>
        <w:spacing w:after="60"/>
        <w:ind w:left="1440" w:hanging="720"/>
        <w:rPr>
          <w:rFonts w:ascii="Arial" w:eastAsia="Times New Roman" w:hAnsi="Arial" w:cs="Arial"/>
          <w:color w:val="000000"/>
        </w:rPr>
      </w:pPr>
    </w:p>
    <w:p w14:paraId="4A9D074A" w14:textId="73AC006F" w:rsidR="009B526B" w:rsidRDefault="009B526B" w:rsidP="009B526B">
      <w:pPr>
        <w:spacing w:after="60"/>
        <w:ind w:left="1440" w:hanging="720"/>
        <w:rPr>
          <w:rFonts w:ascii="Arial" w:eastAsia="Times New Roman" w:hAnsi="Arial" w:cs="Arial"/>
          <w:color w:val="000000"/>
        </w:rPr>
      </w:pPr>
      <w:r w:rsidRPr="002708DD">
        <w:rPr>
          <w:rFonts w:ascii="Arial" w:eastAsia="Times New Roman" w:hAnsi="Arial" w:cs="Arial"/>
          <w:color w:val="000000"/>
        </w:rPr>
        <w:t>CO1.</w:t>
      </w:r>
      <w:r w:rsidRPr="002708DD">
        <w:rPr>
          <w:rFonts w:ascii="Arial" w:eastAsia="Times New Roman" w:hAnsi="Arial" w:cs="Arial"/>
          <w:color w:val="000000"/>
        </w:rPr>
        <w:tab/>
      </w:r>
      <w:r w:rsidR="00A3524D" w:rsidRPr="00A3524D">
        <w:rPr>
          <w:rFonts w:ascii="Arial" w:eastAsia="Times New Roman" w:hAnsi="Arial" w:cs="Arial"/>
          <w:color w:val="000000"/>
        </w:rPr>
        <w:t>Apply concepts learned in previous classes to patient scenarios and case studies</w:t>
      </w:r>
    </w:p>
    <w:p w14:paraId="6750958A" w14:textId="3DD2680C" w:rsidR="009B526B" w:rsidRPr="002708DD" w:rsidRDefault="009B526B" w:rsidP="009B526B">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CO2. </w:t>
      </w:r>
      <w:r w:rsidRPr="002708DD">
        <w:rPr>
          <w:rFonts w:ascii="Arial" w:eastAsia="Times New Roman" w:hAnsi="Arial" w:cs="Arial"/>
          <w:color w:val="000000"/>
        </w:rPr>
        <w:tab/>
      </w:r>
      <w:r w:rsidR="00A3524D" w:rsidRPr="00A3524D">
        <w:rPr>
          <w:rFonts w:ascii="Arial" w:eastAsia="Times New Roman" w:hAnsi="Arial" w:cs="Arial"/>
          <w:color w:val="000000"/>
        </w:rPr>
        <w:t>Apply communication skills used by a community paramedic with patients and healthcare team members</w:t>
      </w:r>
    </w:p>
    <w:p w14:paraId="1985C021" w14:textId="4315900A" w:rsidR="009B526B" w:rsidRPr="002708DD" w:rsidRDefault="009B526B" w:rsidP="009B526B">
      <w:pPr>
        <w:spacing w:after="60"/>
        <w:ind w:left="1440" w:hanging="720"/>
        <w:rPr>
          <w:rFonts w:ascii="Arial" w:eastAsia="Times New Roman" w:hAnsi="Arial" w:cs="Arial"/>
          <w:color w:val="000000"/>
        </w:rPr>
      </w:pPr>
      <w:r w:rsidRPr="002708DD">
        <w:rPr>
          <w:rFonts w:ascii="Arial" w:eastAsia="Times New Roman" w:hAnsi="Arial" w:cs="Arial"/>
          <w:color w:val="000000"/>
        </w:rPr>
        <w:t>CO3.</w:t>
      </w:r>
      <w:r w:rsidRPr="002708DD">
        <w:rPr>
          <w:rFonts w:ascii="Arial" w:eastAsia="Times New Roman" w:hAnsi="Arial" w:cs="Arial"/>
          <w:color w:val="000000"/>
        </w:rPr>
        <w:tab/>
      </w:r>
      <w:r w:rsidR="00A3524D" w:rsidRPr="00A3524D">
        <w:rPr>
          <w:rFonts w:ascii="Arial" w:eastAsia="Times New Roman" w:hAnsi="Arial" w:cs="Arial"/>
          <w:color w:val="000000"/>
        </w:rPr>
        <w:t>Understand how a Community Paramedic can work with various patient types</w:t>
      </w:r>
    </w:p>
    <w:p w14:paraId="2E23DF1F" w14:textId="2978E0FD" w:rsidR="009B526B" w:rsidRPr="002708DD" w:rsidRDefault="009B526B" w:rsidP="00A3524D">
      <w:pPr>
        <w:spacing w:after="60"/>
        <w:ind w:left="1440" w:hanging="720"/>
        <w:rPr>
          <w:rFonts w:ascii="Arial" w:eastAsia="Times New Roman" w:hAnsi="Arial" w:cs="Arial"/>
          <w:color w:val="000000"/>
        </w:rPr>
      </w:pPr>
      <w:r w:rsidRPr="002708DD">
        <w:rPr>
          <w:rFonts w:ascii="Arial" w:eastAsia="Times New Roman" w:hAnsi="Arial" w:cs="Arial"/>
          <w:color w:val="000000"/>
        </w:rPr>
        <w:t xml:space="preserve">CO4. </w:t>
      </w:r>
      <w:r w:rsidRPr="002708DD">
        <w:rPr>
          <w:rFonts w:ascii="Arial" w:eastAsia="Times New Roman" w:hAnsi="Arial" w:cs="Arial"/>
          <w:color w:val="000000"/>
        </w:rPr>
        <w:tab/>
      </w:r>
      <w:r w:rsidR="00A3524D" w:rsidRPr="00A3524D">
        <w:rPr>
          <w:rFonts w:ascii="Arial" w:eastAsia="Times New Roman" w:hAnsi="Arial" w:cs="Arial"/>
          <w:color w:val="000000"/>
        </w:rPr>
        <w:t>Demonstrate the ability to evaluate and present a patient care plan</w:t>
      </w:r>
    </w:p>
    <w:p w14:paraId="566D64EF" w14:textId="77777777" w:rsidR="003A2C7F" w:rsidRPr="00761E9E" w:rsidRDefault="003A2C7F" w:rsidP="001D37AD">
      <w:pPr>
        <w:spacing w:after="60"/>
        <w:rPr>
          <w:rFonts w:ascii="Arial" w:eastAsia="Times New Roman" w:hAnsi="Arial" w:cs="Arial"/>
          <w:bCs/>
          <w:color w:val="000000"/>
          <w:sz w:val="24"/>
          <w:szCs w:val="24"/>
        </w:rPr>
      </w:pPr>
    </w:p>
    <w:p w14:paraId="3DB5DAA4" w14:textId="418092B4" w:rsidR="004B04AA" w:rsidRDefault="004B04AA" w:rsidP="004B04AA">
      <w:pPr>
        <w:spacing w:after="120"/>
        <w:rPr>
          <w:rFonts w:ascii="Arial" w:hAnsi="Arial" w:cs="Arial"/>
          <w:bCs/>
          <w:sz w:val="24"/>
        </w:rPr>
      </w:pPr>
      <w:r>
        <w:rPr>
          <w:rStyle w:val="Heading2Char"/>
        </w:rPr>
        <w:t xml:space="preserve">CPAR 4420 </w:t>
      </w:r>
      <w:r w:rsidRPr="004B04AA">
        <w:rPr>
          <w:rStyle w:val="Heading2Char"/>
        </w:rPr>
        <w:t>Pathophysiology for the Community Paramedic</w:t>
      </w:r>
    </w:p>
    <w:p w14:paraId="0491A14B" w14:textId="77777777" w:rsidR="004B04AA" w:rsidRPr="004A77B3" w:rsidRDefault="004B04AA" w:rsidP="004B04AA">
      <w:pPr>
        <w:spacing w:after="120"/>
        <w:rPr>
          <w:rFonts w:ascii="Arial" w:eastAsia="Times New Roman" w:hAnsi="Arial" w:cs="Arial"/>
          <w:bCs/>
          <w:strike/>
          <w:color w:val="000000"/>
          <w:sz w:val="24"/>
          <w:szCs w:val="24"/>
        </w:rPr>
      </w:pPr>
      <w:r w:rsidRPr="00761E9E">
        <w:rPr>
          <w:rFonts w:ascii="Arial" w:eastAsia="Times New Roman" w:hAnsi="Arial" w:cs="Arial"/>
          <w:b/>
          <w:color w:val="000000"/>
          <w:sz w:val="24"/>
          <w:szCs w:val="24"/>
        </w:rPr>
        <w:t xml:space="preserve">Course Description: </w:t>
      </w:r>
      <w:r w:rsidRPr="00044820">
        <w:rPr>
          <w:rFonts w:ascii="Arial" w:eastAsia="Times New Roman" w:hAnsi="Arial" w:cs="Arial"/>
          <w:color w:val="000000"/>
          <w:sz w:val="24"/>
          <w:szCs w:val="24"/>
        </w:rPr>
        <w:t>Principles of personnel management and process that contribute to the effectiveness of an EMS organization. Topics include human resource management, resource allocation, and procurement policy</w:t>
      </w:r>
      <w:r>
        <w:rPr>
          <w:rFonts w:ascii="Arial" w:eastAsia="Times New Roman" w:hAnsi="Arial" w:cs="Arial"/>
          <w:color w:val="000000"/>
          <w:sz w:val="24"/>
          <w:szCs w:val="24"/>
        </w:rPr>
        <w:t xml:space="preserve">. </w:t>
      </w:r>
      <w:r w:rsidRPr="004A77B3">
        <w:rPr>
          <w:rFonts w:ascii="Arial" w:eastAsia="Times New Roman" w:hAnsi="Arial" w:cs="Arial"/>
          <w:bCs/>
          <w:color w:val="000000"/>
          <w:sz w:val="24"/>
          <w:szCs w:val="24"/>
        </w:rPr>
        <w:t>Prerequisites: none.</w:t>
      </w:r>
    </w:p>
    <w:p w14:paraId="61E57A4F" w14:textId="3E93D0C2" w:rsidR="004B04AA" w:rsidRPr="00CB52BE" w:rsidRDefault="004B04AA" w:rsidP="004B04AA">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CPAR 4420 Course Outcomes</w:t>
      </w:r>
    </w:p>
    <w:p w14:paraId="628D2E39" w14:textId="77777777" w:rsidR="005A31C9" w:rsidRPr="005A31C9" w:rsidRDefault="004B04AA" w:rsidP="004B04AA">
      <w:pPr>
        <w:spacing w:after="60"/>
        <w:ind w:left="1440" w:hanging="720"/>
        <w:rPr>
          <w:rFonts w:ascii="Arial" w:eastAsia="Times New Roman" w:hAnsi="Arial" w:cs="Arial"/>
          <w:color w:val="000000"/>
        </w:rPr>
      </w:pPr>
      <w:r w:rsidRPr="005A31C9">
        <w:rPr>
          <w:rFonts w:ascii="Arial" w:eastAsia="Times New Roman" w:hAnsi="Arial" w:cs="Arial"/>
          <w:color w:val="000000"/>
        </w:rPr>
        <w:t>CO1.</w:t>
      </w:r>
      <w:r w:rsidRPr="005A31C9">
        <w:rPr>
          <w:rFonts w:ascii="Arial" w:eastAsia="Times New Roman" w:hAnsi="Arial" w:cs="Arial"/>
          <w:color w:val="000000"/>
        </w:rPr>
        <w:tab/>
      </w:r>
      <w:r w:rsidR="005A31C9" w:rsidRPr="005A31C9">
        <w:rPr>
          <w:rFonts w:ascii="Arial" w:eastAsia="Times New Roman" w:hAnsi="Arial" w:cs="Arial"/>
          <w:color w:val="000000"/>
        </w:rPr>
        <w:t>Review basic concepts of anatomy and physiology of the human body</w:t>
      </w:r>
    </w:p>
    <w:p w14:paraId="6D35C5C2" w14:textId="364A0537" w:rsidR="004B04AA" w:rsidRPr="005A31C9" w:rsidRDefault="004B04AA" w:rsidP="004B04AA">
      <w:pPr>
        <w:spacing w:after="60"/>
        <w:ind w:left="1440" w:hanging="720"/>
        <w:rPr>
          <w:rFonts w:ascii="Arial" w:eastAsia="Times New Roman" w:hAnsi="Arial" w:cs="Arial"/>
          <w:color w:val="000000"/>
        </w:rPr>
      </w:pPr>
      <w:r w:rsidRPr="005A31C9">
        <w:rPr>
          <w:rFonts w:ascii="Arial" w:eastAsia="Times New Roman" w:hAnsi="Arial" w:cs="Arial"/>
          <w:color w:val="000000"/>
        </w:rPr>
        <w:t xml:space="preserve">CO2. </w:t>
      </w:r>
      <w:r w:rsidRPr="005A31C9">
        <w:rPr>
          <w:rFonts w:ascii="Arial" w:eastAsia="Times New Roman" w:hAnsi="Arial" w:cs="Arial"/>
          <w:color w:val="000000"/>
        </w:rPr>
        <w:tab/>
      </w:r>
      <w:r w:rsidR="005A31C9" w:rsidRPr="005A31C9">
        <w:rPr>
          <w:rFonts w:ascii="Arial" w:eastAsia="Times New Roman" w:hAnsi="Arial" w:cs="Arial"/>
          <w:color w:val="000000"/>
        </w:rPr>
        <w:t>Describe disease processes of the cardiovascular, respiratory, nervous and endocrine systems</w:t>
      </w:r>
    </w:p>
    <w:p w14:paraId="377E56F5" w14:textId="6E6CC550" w:rsidR="005A31C9" w:rsidRPr="005A31C9" w:rsidRDefault="005A31C9" w:rsidP="005A31C9">
      <w:pPr>
        <w:spacing w:after="60"/>
        <w:ind w:left="1440" w:hanging="720"/>
        <w:rPr>
          <w:rFonts w:ascii="Arial" w:eastAsia="Times New Roman" w:hAnsi="Arial" w:cs="Arial"/>
          <w:color w:val="000000"/>
        </w:rPr>
      </w:pPr>
      <w:r w:rsidRPr="005A31C9">
        <w:rPr>
          <w:rFonts w:ascii="Arial" w:eastAsia="Times New Roman" w:hAnsi="Arial" w:cs="Arial"/>
          <w:color w:val="000000"/>
        </w:rPr>
        <w:t>CO3.</w:t>
      </w:r>
      <w:r w:rsidRPr="005A31C9">
        <w:rPr>
          <w:rFonts w:ascii="Arial" w:eastAsia="Times New Roman" w:hAnsi="Arial" w:cs="Arial"/>
          <w:color w:val="000000"/>
        </w:rPr>
        <w:tab/>
        <w:t>Describe the chronic effects of obesity and cancer.</w:t>
      </w:r>
    </w:p>
    <w:p w14:paraId="04DAD777" w14:textId="6E6EF1F8" w:rsidR="005A31C9" w:rsidRPr="005A31C9" w:rsidRDefault="005A31C9" w:rsidP="005A31C9">
      <w:pPr>
        <w:spacing w:after="60"/>
        <w:ind w:left="1440" w:hanging="720"/>
        <w:rPr>
          <w:rFonts w:ascii="Arial" w:eastAsia="Times New Roman" w:hAnsi="Arial" w:cs="Arial"/>
          <w:color w:val="000000"/>
        </w:rPr>
      </w:pPr>
      <w:r w:rsidRPr="005A31C9">
        <w:rPr>
          <w:rFonts w:ascii="Arial" w:eastAsia="Times New Roman" w:hAnsi="Arial" w:cs="Arial"/>
          <w:color w:val="000000"/>
        </w:rPr>
        <w:t xml:space="preserve">CO4. </w:t>
      </w:r>
      <w:r w:rsidRPr="005A31C9">
        <w:rPr>
          <w:rFonts w:ascii="Arial" w:eastAsia="Times New Roman" w:hAnsi="Arial" w:cs="Arial"/>
          <w:color w:val="000000"/>
        </w:rPr>
        <w:tab/>
        <w:t>Correctly interpret arterial blood gases and lab values</w:t>
      </w:r>
    </w:p>
    <w:p w14:paraId="27B074D2" w14:textId="77777777" w:rsidR="005A31C9" w:rsidRPr="00044820" w:rsidRDefault="005A31C9" w:rsidP="004B04AA">
      <w:pPr>
        <w:spacing w:after="60"/>
        <w:ind w:left="1440" w:hanging="720"/>
        <w:rPr>
          <w:rFonts w:ascii="Arial" w:eastAsia="Times New Roman" w:hAnsi="Arial" w:cs="Arial"/>
          <w:strike/>
          <w:color w:val="000000"/>
        </w:rPr>
      </w:pPr>
    </w:p>
    <w:p w14:paraId="42F08A47" w14:textId="3EDDA899" w:rsidR="004B04AA" w:rsidRDefault="004B04AA" w:rsidP="004B04AA">
      <w:pPr>
        <w:spacing w:after="120"/>
        <w:rPr>
          <w:rFonts w:ascii="Arial" w:hAnsi="Arial" w:cs="Arial"/>
          <w:bCs/>
          <w:sz w:val="24"/>
        </w:rPr>
      </w:pPr>
      <w:r>
        <w:rPr>
          <w:rStyle w:val="Heading2Char"/>
        </w:rPr>
        <w:br/>
        <w:t xml:space="preserve">CPAR 4440 Community Paramedic Clinical </w:t>
      </w:r>
      <w:r w:rsidR="002708DD">
        <w:rPr>
          <w:rStyle w:val="Heading2Char"/>
        </w:rPr>
        <w:t>Practicum</w:t>
      </w:r>
      <w:r>
        <w:rPr>
          <w:rStyle w:val="Heading2Char"/>
        </w:rPr>
        <w:t xml:space="preserve">  </w:t>
      </w:r>
    </w:p>
    <w:p w14:paraId="20F5A7BA" w14:textId="77777777" w:rsidR="004B04AA" w:rsidRPr="004A77B3" w:rsidRDefault="004B04AA" w:rsidP="004B04AA">
      <w:pPr>
        <w:spacing w:after="120"/>
        <w:rPr>
          <w:rFonts w:ascii="Arial" w:eastAsia="Times New Roman" w:hAnsi="Arial" w:cs="Arial"/>
          <w:bCs/>
          <w:strike/>
          <w:color w:val="000000"/>
          <w:sz w:val="24"/>
          <w:szCs w:val="24"/>
        </w:rPr>
      </w:pPr>
      <w:r w:rsidRPr="00761E9E">
        <w:rPr>
          <w:rFonts w:ascii="Arial" w:eastAsia="Times New Roman" w:hAnsi="Arial" w:cs="Arial"/>
          <w:b/>
          <w:color w:val="000000"/>
          <w:sz w:val="24"/>
          <w:szCs w:val="24"/>
        </w:rPr>
        <w:t xml:space="preserve">Course Description: </w:t>
      </w:r>
      <w:r w:rsidRPr="00044820">
        <w:rPr>
          <w:rFonts w:ascii="Arial" w:eastAsia="Times New Roman" w:hAnsi="Arial" w:cs="Arial"/>
          <w:color w:val="000000"/>
          <w:sz w:val="24"/>
          <w:szCs w:val="24"/>
        </w:rPr>
        <w:t>Principles of personnel management and process that contribute to the effectiveness of an EMS organization. Topics include human resource management, resource allocation, and procurement policy</w:t>
      </w:r>
      <w:r>
        <w:rPr>
          <w:rFonts w:ascii="Arial" w:eastAsia="Times New Roman" w:hAnsi="Arial" w:cs="Arial"/>
          <w:color w:val="000000"/>
          <w:sz w:val="24"/>
          <w:szCs w:val="24"/>
        </w:rPr>
        <w:t xml:space="preserve">. </w:t>
      </w:r>
      <w:r w:rsidRPr="004A77B3">
        <w:rPr>
          <w:rFonts w:ascii="Arial" w:eastAsia="Times New Roman" w:hAnsi="Arial" w:cs="Arial"/>
          <w:bCs/>
          <w:color w:val="000000"/>
          <w:sz w:val="24"/>
          <w:szCs w:val="24"/>
        </w:rPr>
        <w:t>Prerequisites: none.</w:t>
      </w:r>
    </w:p>
    <w:p w14:paraId="0B304D8F" w14:textId="30D8091A" w:rsidR="004B04AA" w:rsidRPr="00CB52BE" w:rsidRDefault="004B04AA" w:rsidP="004B04AA">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CPAR </w:t>
      </w:r>
      <w:r w:rsidR="00DA1CE1">
        <w:rPr>
          <w:rFonts w:ascii="Arial" w:eastAsia="Times New Roman" w:hAnsi="Arial" w:cs="Arial"/>
          <w:b/>
          <w:bCs/>
          <w:color w:val="000000"/>
          <w:sz w:val="24"/>
          <w:szCs w:val="24"/>
        </w:rPr>
        <w:t>44</w:t>
      </w:r>
      <w:r>
        <w:rPr>
          <w:rFonts w:ascii="Arial" w:eastAsia="Times New Roman" w:hAnsi="Arial" w:cs="Arial"/>
          <w:b/>
          <w:bCs/>
          <w:color w:val="000000"/>
          <w:sz w:val="24"/>
          <w:szCs w:val="24"/>
        </w:rPr>
        <w:t>00 Course Outcomes</w:t>
      </w:r>
    </w:p>
    <w:p w14:paraId="1C4E64ED" w14:textId="4919E43F" w:rsidR="00EC7E88" w:rsidRPr="00EC7E88" w:rsidRDefault="00EC7E88" w:rsidP="00EC7E88">
      <w:pPr>
        <w:spacing w:after="60"/>
        <w:ind w:left="720"/>
        <w:rPr>
          <w:rFonts w:ascii="Arial" w:eastAsia="Times New Roman" w:hAnsi="Arial" w:cs="Arial"/>
          <w:color w:val="000000"/>
        </w:rPr>
      </w:pPr>
      <w:r w:rsidRPr="00EC7E88">
        <w:rPr>
          <w:rFonts w:ascii="Arial" w:eastAsia="Times New Roman" w:hAnsi="Arial" w:cs="Arial"/>
          <w:color w:val="000000"/>
        </w:rPr>
        <w:t xml:space="preserve">The student must complete 90% of the following (1-7) clinical outcomes through the accumulation of experiences at various clinical sites and list how each outcome was met.  The student </w:t>
      </w:r>
      <w:r w:rsidRPr="00EC7E88">
        <w:rPr>
          <w:rFonts w:ascii="Arial" w:eastAsia="Times New Roman" w:hAnsi="Arial" w:cs="Arial"/>
          <w:color w:val="000000"/>
          <w:u w:val="single"/>
        </w:rPr>
        <w:t>must</w:t>
      </w:r>
      <w:r w:rsidRPr="00EC7E88">
        <w:rPr>
          <w:rFonts w:ascii="Arial" w:eastAsia="Times New Roman" w:hAnsi="Arial" w:cs="Arial"/>
          <w:color w:val="000000"/>
        </w:rPr>
        <w:t xml:space="preserve"> list the specific Site and the preceptor’s name and describe the manner in which in which each clinical objective was met.  </w:t>
      </w:r>
      <w:r>
        <w:rPr>
          <w:rFonts w:ascii="Arial" w:eastAsia="Times New Roman" w:hAnsi="Arial" w:cs="Arial"/>
          <w:color w:val="000000"/>
        </w:rPr>
        <w:br/>
      </w:r>
    </w:p>
    <w:tbl>
      <w:tblPr>
        <w:tblStyle w:val="TableGrid"/>
        <w:tblW w:w="8640" w:type="dxa"/>
        <w:tblInd w:w="-252" w:type="dxa"/>
        <w:tblLook w:val="04A0" w:firstRow="1" w:lastRow="0" w:firstColumn="1" w:lastColumn="0" w:noHBand="0" w:noVBand="1"/>
      </w:tblPr>
      <w:tblGrid>
        <w:gridCol w:w="499"/>
        <w:gridCol w:w="2647"/>
        <w:gridCol w:w="814"/>
        <w:gridCol w:w="1890"/>
        <w:gridCol w:w="2790"/>
      </w:tblGrid>
      <w:tr w:rsidR="00EC7E88" w:rsidRPr="00593FA1" w14:paraId="1B87625B" w14:textId="77777777" w:rsidTr="00991C78">
        <w:tc>
          <w:tcPr>
            <w:tcW w:w="499" w:type="dxa"/>
          </w:tcPr>
          <w:p w14:paraId="26CDB39E" w14:textId="77777777" w:rsidR="00EC7E88" w:rsidRPr="00593FA1" w:rsidRDefault="00EC7E88" w:rsidP="00991C78">
            <w:pPr>
              <w:rPr>
                <w:rFonts w:ascii="Times New Roman" w:hAnsi="Times New Roman" w:cs="Times New Roman"/>
                <w:sz w:val="18"/>
                <w:szCs w:val="18"/>
              </w:rPr>
            </w:pPr>
            <w:bookmarkStart w:id="1" w:name="_Hlk66367543"/>
          </w:p>
        </w:tc>
        <w:tc>
          <w:tcPr>
            <w:tcW w:w="2647" w:type="dxa"/>
          </w:tcPr>
          <w:p w14:paraId="3C707C1B" w14:textId="77777777" w:rsidR="00EC7E88" w:rsidRPr="006C1C7F" w:rsidRDefault="00EC7E88" w:rsidP="00991C78">
            <w:pPr>
              <w:jc w:val="center"/>
              <w:rPr>
                <w:rFonts w:ascii="Times New Roman" w:hAnsi="Times New Roman" w:cs="Times New Roman"/>
                <w:b/>
                <w:sz w:val="18"/>
                <w:szCs w:val="18"/>
              </w:rPr>
            </w:pPr>
            <w:r w:rsidRPr="006C1C7F">
              <w:rPr>
                <w:rFonts w:ascii="Times New Roman" w:hAnsi="Times New Roman" w:cs="Times New Roman"/>
                <w:b/>
                <w:sz w:val="18"/>
                <w:szCs w:val="18"/>
              </w:rPr>
              <w:t>Outcomes</w:t>
            </w:r>
          </w:p>
        </w:tc>
        <w:tc>
          <w:tcPr>
            <w:tcW w:w="814" w:type="dxa"/>
          </w:tcPr>
          <w:p w14:paraId="4255EB21" w14:textId="77777777" w:rsidR="00EC7E88" w:rsidRPr="0094567B" w:rsidRDefault="00EC7E88" w:rsidP="00991C78">
            <w:pPr>
              <w:jc w:val="center"/>
              <w:rPr>
                <w:rFonts w:ascii="Times New Roman" w:hAnsi="Times New Roman" w:cs="Times New Roman"/>
                <w:b/>
                <w:sz w:val="18"/>
                <w:szCs w:val="18"/>
                <w:highlight w:val="yellow"/>
              </w:rPr>
            </w:pPr>
            <w:r w:rsidRPr="0094567B">
              <w:rPr>
                <w:rFonts w:ascii="Times New Roman" w:hAnsi="Times New Roman" w:cs="Times New Roman"/>
                <w:b/>
                <w:sz w:val="18"/>
                <w:szCs w:val="18"/>
              </w:rPr>
              <w:t>Date(s)</w:t>
            </w:r>
          </w:p>
        </w:tc>
        <w:tc>
          <w:tcPr>
            <w:tcW w:w="1890" w:type="dxa"/>
          </w:tcPr>
          <w:p w14:paraId="752A2A3A" w14:textId="77777777" w:rsidR="00EC7E88" w:rsidRPr="00593FA1" w:rsidRDefault="00EC7E88" w:rsidP="00991C78">
            <w:pPr>
              <w:jc w:val="center"/>
              <w:rPr>
                <w:rFonts w:ascii="Times New Roman" w:hAnsi="Times New Roman" w:cs="Times New Roman"/>
                <w:b/>
                <w:sz w:val="18"/>
                <w:szCs w:val="18"/>
              </w:rPr>
            </w:pPr>
            <w:r w:rsidRPr="00593FA1">
              <w:rPr>
                <w:rFonts w:ascii="Times New Roman" w:hAnsi="Times New Roman" w:cs="Times New Roman"/>
                <w:b/>
                <w:sz w:val="18"/>
                <w:szCs w:val="18"/>
              </w:rPr>
              <w:t>Site/Preceptor Name</w:t>
            </w:r>
          </w:p>
        </w:tc>
        <w:tc>
          <w:tcPr>
            <w:tcW w:w="2790" w:type="dxa"/>
          </w:tcPr>
          <w:p w14:paraId="6DA2D9B8" w14:textId="77777777" w:rsidR="00EC7E88" w:rsidRPr="00593FA1" w:rsidRDefault="00EC7E88" w:rsidP="00991C78">
            <w:pPr>
              <w:jc w:val="center"/>
              <w:rPr>
                <w:rFonts w:ascii="Times New Roman" w:hAnsi="Times New Roman" w:cs="Times New Roman"/>
                <w:b/>
                <w:sz w:val="18"/>
                <w:szCs w:val="18"/>
              </w:rPr>
            </w:pPr>
            <w:r w:rsidRPr="00593FA1">
              <w:rPr>
                <w:rFonts w:ascii="Times New Roman" w:hAnsi="Times New Roman" w:cs="Times New Roman"/>
                <w:b/>
                <w:sz w:val="18"/>
                <w:szCs w:val="18"/>
              </w:rPr>
              <w:t>How Outcome Was Met</w:t>
            </w:r>
          </w:p>
        </w:tc>
      </w:tr>
      <w:tr w:rsidR="00EC7E88" w:rsidRPr="00593FA1" w14:paraId="3D0F2896" w14:textId="77777777" w:rsidTr="00991C78">
        <w:tc>
          <w:tcPr>
            <w:tcW w:w="499" w:type="dxa"/>
            <w:shd w:val="clear" w:color="auto" w:fill="D9D9D9" w:themeFill="background1" w:themeFillShade="D9"/>
          </w:tcPr>
          <w:p w14:paraId="33D4EFF0" w14:textId="77777777" w:rsidR="00EC7E88" w:rsidRPr="00593FA1" w:rsidRDefault="00EC7E88" w:rsidP="00991C78">
            <w:pPr>
              <w:rPr>
                <w:rFonts w:ascii="Times New Roman" w:hAnsi="Times New Roman" w:cs="Times New Roman"/>
                <w:b/>
                <w:sz w:val="18"/>
                <w:szCs w:val="18"/>
              </w:rPr>
            </w:pPr>
            <w:r w:rsidRPr="00593FA1">
              <w:rPr>
                <w:rFonts w:ascii="Times New Roman" w:hAnsi="Times New Roman" w:cs="Times New Roman"/>
                <w:b/>
                <w:sz w:val="18"/>
                <w:szCs w:val="18"/>
              </w:rPr>
              <w:t>1</w:t>
            </w:r>
          </w:p>
        </w:tc>
        <w:tc>
          <w:tcPr>
            <w:tcW w:w="2647" w:type="dxa"/>
            <w:shd w:val="clear" w:color="auto" w:fill="D9D9D9" w:themeFill="background1" w:themeFillShade="D9"/>
          </w:tcPr>
          <w:p w14:paraId="0B058A7B" w14:textId="77777777" w:rsidR="00EC7E88" w:rsidRPr="00593FA1" w:rsidRDefault="00EC7E88" w:rsidP="00991C78">
            <w:pPr>
              <w:rPr>
                <w:rFonts w:ascii="Times New Roman" w:hAnsi="Times New Roman" w:cs="Times New Roman"/>
                <w:b/>
                <w:sz w:val="18"/>
                <w:szCs w:val="18"/>
              </w:rPr>
            </w:pPr>
            <w:r w:rsidRPr="00593FA1">
              <w:rPr>
                <w:rFonts w:ascii="Times New Roman" w:hAnsi="Times New Roman" w:cs="Times New Roman"/>
                <w:b/>
                <w:sz w:val="18"/>
                <w:szCs w:val="18"/>
              </w:rPr>
              <w:t>Assessment of Patient Health/Illness Status</w:t>
            </w:r>
          </w:p>
        </w:tc>
        <w:tc>
          <w:tcPr>
            <w:tcW w:w="814" w:type="dxa"/>
            <w:shd w:val="clear" w:color="auto" w:fill="D9D9D9" w:themeFill="background1" w:themeFillShade="D9"/>
          </w:tcPr>
          <w:p w14:paraId="6E9E3E50"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47C974A7"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168D1299" w14:textId="77777777" w:rsidR="00EC7E88" w:rsidRPr="00593FA1" w:rsidRDefault="00EC7E88" w:rsidP="00991C78">
            <w:pPr>
              <w:rPr>
                <w:rFonts w:ascii="Times New Roman" w:hAnsi="Times New Roman" w:cs="Times New Roman"/>
                <w:sz w:val="18"/>
                <w:szCs w:val="18"/>
              </w:rPr>
            </w:pPr>
          </w:p>
        </w:tc>
      </w:tr>
      <w:tr w:rsidR="00EC7E88" w:rsidRPr="00593FA1" w14:paraId="6A68A79C" w14:textId="77777777" w:rsidTr="00991C78">
        <w:tc>
          <w:tcPr>
            <w:tcW w:w="499" w:type="dxa"/>
          </w:tcPr>
          <w:p w14:paraId="0994D464"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1a</w:t>
            </w:r>
          </w:p>
        </w:tc>
        <w:tc>
          <w:tcPr>
            <w:tcW w:w="2647" w:type="dxa"/>
          </w:tcPr>
          <w:p w14:paraId="2DA4C843"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Performs or observes five (5) appropriate comprehensive physical examinations</w:t>
            </w:r>
          </w:p>
        </w:tc>
        <w:tc>
          <w:tcPr>
            <w:tcW w:w="814" w:type="dxa"/>
          </w:tcPr>
          <w:p w14:paraId="25A37434" w14:textId="77777777" w:rsidR="00EC7E88" w:rsidRPr="00593FA1" w:rsidRDefault="00EC7E88" w:rsidP="00991C78">
            <w:pPr>
              <w:rPr>
                <w:rFonts w:ascii="Times New Roman" w:hAnsi="Times New Roman" w:cs="Times New Roman"/>
                <w:sz w:val="18"/>
                <w:szCs w:val="18"/>
              </w:rPr>
            </w:pPr>
          </w:p>
        </w:tc>
        <w:tc>
          <w:tcPr>
            <w:tcW w:w="1890" w:type="dxa"/>
          </w:tcPr>
          <w:p w14:paraId="0AADBBC5" w14:textId="77777777" w:rsidR="00EC7E88" w:rsidRPr="00593FA1" w:rsidRDefault="00EC7E88" w:rsidP="00991C78">
            <w:pPr>
              <w:rPr>
                <w:rFonts w:ascii="Times New Roman" w:hAnsi="Times New Roman" w:cs="Times New Roman"/>
                <w:sz w:val="18"/>
                <w:szCs w:val="18"/>
              </w:rPr>
            </w:pPr>
          </w:p>
        </w:tc>
        <w:tc>
          <w:tcPr>
            <w:tcW w:w="2790" w:type="dxa"/>
          </w:tcPr>
          <w:p w14:paraId="460935FB" w14:textId="77777777" w:rsidR="00EC7E88" w:rsidRPr="00593FA1" w:rsidRDefault="00EC7E88" w:rsidP="00991C78">
            <w:pPr>
              <w:rPr>
                <w:rFonts w:ascii="Times New Roman" w:hAnsi="Times New Roman" w:cs="Times New Roman"/>
                <w:sz w:val="18"/>
                <w:szCs w:val="18"/>
              </w:rPr>
            </w:pPr>
          </w:p>
        </w:tc>
      </w:tr>
      <w:tr w:rsidR="00EC7E88" w:rsidRPr="00593FA1" w14:paraId="3DEF7F02" w14:textId="77777777" w:rsidTr="00991C78">
        <w:tc>
          <w:tcPr>
            <w:tcW w:w="499" w:type="dxa"/>
          </w:tcPr>
          <w:p w14:paraId="4BF30C2C"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1b</w:t>
            </w:r>
          </w:p>
        </w:tc>
        <w:tc>
          <w:tcPr>
            <w:tcW w:w="2647" w:type="dxa"/>
          </w:tcPr>
          <w:p w14:paraId="4626E18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Elicits five (5) comprehensive histories on adults &amp;/or children</w:t>
            </w:r>
          </w:p>
        </w:tc>
        <w:tc>
          <w:tcPr>
            <w:tcW w:w="814" w:type="dxa"/>
          </w:tcPr>
          <w:p w14:paraId="5CA6E74F" w14:textId="77777777" w:rsidR="00EC7E88" w:rsidRPr="00593FA1" w:rsidRDefault="00EC7E88" w:rsidP="00991C78">
            <w:pPr>
              <w:rPr>
                <w:rFonts w:ascii="Times New Roman" w:hAnsi="Times New Roman" w:cs="Times New Roman"/>
                <w:sz w:val="18"/>
                <w:szCs w:val="18"/>
              </w:rPr>
            </w:pPr>
          </w:p>
        </w:tc>
        <w:tc>
          <w:tcPr>
            <w:tcW w:w="1890" w:type="dxa"/>
          </w:tcPr>
          <w:p w14:paraId="0A04B7CA" w14:textId="77777777" w:rsidR="00EC7E88" w:rsidRPr="00593FA1" w:rsidRDefault="00EC7E88" w:rsidP="00991C78">
            <w:pPr>
              <w:rPr>
                <w:rFonts w:ascii="Times New Roman" w:hAnsi="Times New Roman" w:cs="Times New Roman"/>
                <w:sz w:val="18"/>
                <w:szCs w:val="18"/>
              </w:rPr>
            </w:pPr>
          </w:p>
        </w:tc>
        <w:tc>
          <w:tcPr>
            <w:tcW w:w="2790" w:type="dxa"/>
          </w:tcPr>
          <w:p w14:paraId="720B7E0C" w14:textId="77777777" w:rsidR="00EC7E88" w:rsidRPr="00593FA1" w:rsidRDefault="00EC7E88" w:rsidP="00991C78">
            <w:pPr>
              <w:rPr>
                <w:rFonts w:ascii="Times New Roman" w:hAnsi="Times New Roman" w:cs="Times New Roman"/>
                <w:sz w:val="18"/>
                <w:szCs w:val="18"/>
              </w:rPr>
            </w:pPr>
          </w:p>
        </w:tc>
      </w:tr>
      <w:tr w:rsidR="00EC7E88" w:rsidRPr="00593FA1" w14:paraId="58C1F5E2" w14:textId="77777777" w:rsidTr="00991C78">
        <w:tc>
          <w:tcPr>
            <w:tcW w:w="499" w:type="dxa"/>
          </w:tcPr>
          <w:p w14:paraId="27E831E4"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lastRenderedPageBreak/>
              <w:t>1c</w:t>
            </w:r>
          </w:p>
        </w:tc>
        <w:tc>
          <w:tcPr>
            <w:tcW w:w="2647" w:type="dxa"/>
          </w:tcPr>
          <w:p w14:paraId="11CEBA3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Differentiates between normal &amp; abnormal findings</w:t>
            </w:r>
          </w:p>
        </w:tc>
        <w:tc>
          <w:tcPr>
            <w:tcW w:w="814" w:type="dxa"/>
          </w:tcPr>
          <w:p w14:paraId="42CAA746" w14:textId="77777777" w:rsidR="00EC7E88" w:rsidRPr="00593FA1" w:rsidRDefault="00EC7E88" w:rsidP="00991C78">
            <w:pPr>
              <w:rPr>
                <w:rFonts w:ascii="Times New Roman" w:hAnsi="Times New Roman" w:cs="Times New Roman"/>
                <w:sz w:val="18"/>
                <w:szCs w:val="18"/>
              </w:rPr>
            </w:pPr>
          </w:p>
        </w:tc>
        <w:tc>
          <w:tcPr>
            <w:tcW w:w="1890" w:type="dxa"/>
          </w:tcPr>
          <w:p w14:paraId="737FF35B" w14:textId="77777777" w:rsidR="00EC7E88" w:rsidRPr="00593FA1" w:rsidRDefault="00EC7E88" w:rsidP="00991C78">
            <w:pPr>
              <w:rPr>
                <w:rFonts w:ascii="Times New Roman" w:hAnsi="Times New Roman" w:cs="Times New Roman"/>
                <w:sz w:val="18"/>
                <w:szCs w:val="18"/>
              </w:rPr>
            </w:pPr>
          </w:p>
        </w:tc>
        <w:tc>
          <w:tcPr>
            <w:tcW w:w="2790" w:type="dxa"/>
          </w:tcPr>
          <w:p w14:paraId="0EA7DC7A" w14:textId="77777777" w:rsidR="00EC7E88" w:rsidRPr="00593FA1" w:rsidRDefault="00EC7E88" w:rsidP="00991C78">
            <w:pPr>
              <w:rPr>
                <w:rFonts w:ascii="Times New Roman" w:hAnsi="Times New Roman" w:cs="Times New Roman"/>
                <w:sz w:val="18"/>
                <w:szCs w:val="18"/>
              </w:rPr>
            </w:pPr>
          </w:p>
        </w:tc>
      </w:tr>
      <w:tr w:rsidR="00EC7E88" w:rsidRPr="00593FA1" w14:paraId="4351885B" w14:textId="77777777" w:rsidTr="00991C78">
        <w:tc>
          <w:tcPr>
            <w:tcW w:w="499" w:type="dxa"/>
          </w:tcPr>
          <w:p w14:paraId="2402B67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1d</w:t>
            </w:r>
          </w:p>
        </w:tc>
        <w:tc>
          <w:tcPr>
            <w:tcW w:w="2647" w:type="dxa"/>
          </w:tcPr>
          <w:p w14:paraId="171EEB7E"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Demonstrates use of specialty equipment (e.g. telemedicine, otoscope, etc.)*</w:t>
            </w:r>
          </w:p>
        </w:tc>
        <w:tc>
          <w:tcPr>
            <w:tcW w:w="814" w:type="dxa"/>
          </w:tcPr>
          <w:p w14:paraId="183D08B5" w14:textId="77777777" w:rsidR="00EC7E88" w:rsidRPr="00593FA1" w:rsidRDefault="00EC7E88" w:rsidP="00991C78">
            <w:pPr>
              <w:rPr>
                <w:rFonts w:ascii="Times New Roman" w:hAnsi="Times New Roman" w:cs="Times New Roman"/>
                <w:sz w:val="18"/>
                <w:szCs w:val="18"/>
              </w:rPr>
            </w:pPr>
          </w:p>
        </w:tc>
        <w:tc>
          <w:tcPr>
            <w:tcW w:w="1890" w:type="dxa"/>
          </w:tcPr>
          <w:p w14:paraId="7883C99D" w14:textId="77777777" w:rsidR="00EC7E88" w:rsidRPr="00593FA1" w:rsidRDefault="00EC7E88" w:rsidP="00991C78">
            <w:pPr>
              <w:rPr>
                <w:rFonts w:ascii="Times New Roman" w:hAnsi="Times New Roman" w:cs="Times New Roman"/>
                <w:sz w:val="18"/>
                <w:szCs w:val="18"/>
              </w:rPr>
            </w:pPr>
          </w:p>
        </w:tc>
        <w:tc>
          <w:tcPr>
            <w:tcW w:w="2790" w:type="dxa"/>
          </w:tcPr>
          <w:p w14:paraId="72DA7F46" w14:textId="77777777" w:rsidR="00EC7E88" w:rsidRPr="00593FA1" w:rsidRDefault="00EC7E88" w:rsidP="00991C78">
            <w:pPr>
              <w:rPr>
                <w:rFonts w:ascii="Times New Roman" w:hAnsi="Times New Roman" w:cs="Times New Roman"/>
                <w:sz w:val="18"/>
                <w:szCs w:val="18"/>
              </w:rPr>
            </w:pPr>
          </w:p>
        </w:tc>
      </w:tr>
      <w:tr w:rsidR="00EC7E88" w:rsidRPr="00593FA1" w14:paraId="1F9C68EE" w14:textId="77777777" w:rsidTr="00991C78">
        <w:tc>
          <w:tcPr>
            <w:tcW w:w="499" w:type="dxa"/>
          </w:tcPr>
          <w:p w14:paraId="29E8E280"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1e</w:t>
            </w:r>
          </w:p>
        </w:tc>
        <w:tc>
          <w:tcPr>
            <w:tcW w:w="2647" w:type="dxa"/>
          </w:tcPr>
          <w:p w14:paraId="6646215D"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Demonstrates the ability to relate assessment findings with reasonable and anticipated diagnostics as applicable</w:t>
            </w:r>
          </w:p>
        </w:tc>
        <w:tc>
          <w:tcPr>
            <w:tcW w:w="814" w:type="dxa"/>
          </w:tcPr>
          <w:p w14:paraId="2B7AD6F6" w14:textId="77777777" w:rsidR="00EC7E88" w:rsidRPr="00593FA1" w:rsidRDefault="00EC7E88" w:rsidP="00991C78">
            <w:pPr>
              <w:rPr>
                <w:rFonts w:ascii="Times New Roman" w:hAnsi="Times New Roman" w:cs="Times New Roman"/>
                <w:sz w:val="18"/>
                <w:szCs w:val="18"/>
              </w:rPr>
            </w:pPr>
          </w:p>
        </w:tc>
        <w:tc>
          <w:tcPr>
            <w:tcW w:w="1890" w:type="dxa"/>
          </w:tcPr>
          <w:p w14:paraId="22955D9B" w14:textId="77777777" w:rsidR="00EC7E88" w:rsidRPr="00593FA1" w:rsidRDefault="00EC7E88" w:rsidP="00991C78">
            <w:pPr>
              <w:rPr>
                <w:rFonts w:ascii="Times New Roman" w:hAnsi="Times New Roman" w:cs="Times New Roman"/>
                <w:sz w:val="18"/>
                <w:szCs w:val="18"/>
              </w:rPr>
            </w:pPr>
          </w:p>
        </w:tc>
        <w:tc>
          <w:tcPr>
            <w:tcW w:w="2790" w:type="dxa"/>
          </w:tcPr>
          <w:p w14:paraId="5734CCAA" w14:textId="77777777" w:rsidR="00EC7E88" w:rsidRPr="00593FA1" w:rsidRDefault="00EC7E88" w:rsidP="00991C78">
            <w:pPr>
              <w:rPr>
                <w:rFonts w:ascii="Times New Roman" w:hAnsi="Times New Roman" w:cs="Times New Roman"/>
                <w:sz w:val="18"/>
                <w:szCs w:val="18"/>
              </w:rPr>
            </w:pPr>
          </w:p>
        </w:tc>
      </w:tr>
      <w:tr w:rsidR="00EC7E88" w:rsidRPr="00593FA1" w14:paraId="790C7070" w14:textId="77777777" w:rsidTr="00991C78">
        <w:tc>
          <w:tcPr>
            <w:tcW w:w="499" w:type="dxa"/>
          </w:tcPr>
          <w:p w14:paraId="4E723DC3"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1f</w:t>
            </w:r>
          </w:p>
        </w:tc>
        <w:tc>
          <w:tcPr>
            <w:tcW w:w="2647" w:type="dxa"/>
          </w:tcPr>
          <w:p w14:paraId="0FB850BD"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Demonstrates familiarity with the process of obtaining and interpreting lab results within the patient home</w:t>
            </w:r>
          </w:p>
        </w:tc>
        <w:tc>
          <w:tcPr>
            <w:tcW w:w="814" w:type="dxa"/>
          </w:tcPr>
          <w:p w14:paraId="2CFE0F8B" w14:textId="77777777" w:rsidR="00EC7E88" w:rsidRPr="00593FA1" w:rsidRDefault="00EC7E88" w:rsidP="00991C78">
            <w:pPr>
              <w:rPr>
                <w:rFonts w:ascii="Times New Roman" w:hAnsi="Times New Roman" w:cs="Times New Roman"/>
                <w:sz w:val="18"/>
                <w:szCs w:val="18"/>
              </w:rPr>
            </w:pPr>
          </w:p>
        </w:tc>
        <w:tc>
          <w:tcPr>
            <w:tcW w:w="1890" w:type="dxa"/>
          </w:tcPr>
          <w:p w14:paraId="29A719C5" w14:textId="77777777" w:rsidR="00EC7E88" w:rsidRPr="00593FA1" w:rsidRDefault="00EC7E88" w:rsidP="00991C78">
            <w:pPr>
              <w:rPr>
                <w:rFonts w:ascii="Times New Roman" w:hAnsi="Times New Roman" w:cs="Times New Roman"/>
                <w:sz w:val="18"/>
                <w:szCs w:val="18"/>
              </w:rPr>
            </w:pPr>
          </w:p>
        </w:tc>
        <w:tc>
          <w:tcPr>
            <w:tcW w:w="2790" w:type="dxa"/>
          </w:tcPr>
          <w:p w14:paraId="0A945EFB" w14:textId="77777777" w:rsidR="00EC7E88" w:rsidRPr="00593FA1" w:rsidRDefault="00EC7E88" w:rsidP="00991C78">
            <w:pPr>
              <w:rPr>
                <w:rFonts w:ascii="Times New Roman" w:hAnsi="Times New Roman" w:cs="Times New Roman"/>
                <w:sz w:val="18"/>
                <w:szCs w:val="18"/>
              </w:rPr>
            </w:pPr>
          </w:p>
        </w:tc>
      </w:tr>
      <w:tr w:rsidR="00EC7E88" w:rsidRPr="00593FA1" w14:paraId="1273C981" w14:textId="77777777" w:rsidTr="00991C78">
        <w:tc>
          <w:tcPr>
            <w:tcW w:w="499" w:type="dxa"/>
            <w:shd w:val="clear" w:color="auto" w:fill="D9D9D9" w:themeFill="background1" w:themeFillShade="D9"/>
          </w:tcPr>
          <w:p w14:paraId="6D426DCC" w14:textId="77777777" w:rsidR="00EC7E88" w:rsidRPr="00FE70C5" w:rsidRDefault="00EC7E88" w:rsidP="00991C78">
            <w:pPr>
              <w:rPr>
                <w:rFonts w:ascii="Times New Roman" w:hAnsi="Times New Roman" w:cs="Times New Roman"/>
                <w:b/>
              </w:rPr>
            </w:pPr>
            <w:r w:rsidRPr="00FE70C5">
              <w:rPr>
                <w:rFonts w:ascii="Times New Roman" w:hAnsi="Times New Roman" w:cs="Times New Roman"/>
                <w:b/>
              </w:rPr>
              <w:t>2</w:t>
            </w:r>
          </w:p>
        </w:tc>
        <w:tc>
          <w:tcPr>
            <w:tcW w:w="2647" w:type="dxa"/>
            <w:shd w:val="clear" w:color="auto" w:fill="D9D9D9" w:themeFill="background1" w:themeFillShade="D9"/>
          </w:tcPr>
          <w:p w14:paraId="287B27B8" w14:textId="77777777" w:rsidR="00EC7E88" w:rsidRPr="00FE70C5" w:rsidRDefault="00EC7E88" w:rsidP="00991C78">
            <w:pPr>
              <w:rPr>
                <w:rFonts w:ascii="Times New Roman" w:hAnsi="Times New Roman" w:cs="Times New Roman"/>
                <w:b/>
              </w:rPr>
            </w:pPr>
            <w:r w:rsidRPr="00FE70C5">
              <w:rPr>
                <w:rFonts w:ascii="Times New Roman" w:hAnsi="Times New Roman" w:cs="Times New Roman"/>
                <w:b/>
              </w:rPr>
              <w:t>Evaluation</w:t>
            </w:r>
          </w:p>
        </w:tc>
        <w:tc>
          <w:tcPr>
            <w:tcW w:w="814" w:type="dxa"/>
            <w:shd w:val="clear" w:color="auto" w:fill="D9D9D9" w:themeFill="background1" w:themeFillShade="D9"/>
          </w:tcPr>
          <w:p w14:paraId="17AF7405"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4102A3CE"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1D52F453" w14:textId="77777777" w:rsidR="00EC7E88" w:rsidRPr="00593FA1" w:rsidRDefault="00EC7E88" w:rsidP="00991C78">
            <w:pPr>
              <w:rPr>
                <w:rFonts w:ascii="Times New Roman" w:hAnsi="Times New Roman" w:cs="Times New Roman"/>
                <w:sz w:val="18"/>
                <w:szCs w:val="18"/>
              </w:rPr>
            </w:pPr>
          </w:p>
        </w:tc>
      </w:tr>
      <w:tr w:rsidR="00EC7E88" w:rsidRPr="00593FA1" w14:paraId="1998BB3D" w14:textId="77777777" w:rsidTr="00991C78">
        <w:tc>
          <w:tcPr>
            <w:tcW w:w="499" w:type="dxa"/>
          </w:tcPr>
          <w:p w14:paraId="7F0619EC"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2a</w:t>
            </w:r>
          </w:p>
        </w:tc>
        <w:tc>
          <w:tcPr>
            <w:tcW w:w="2647" w:type="dxa"/>
          </w:tcPr>
          <w:p w14:paraId="281D7E8D"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Identifies client differential diagnoses</w:t>
            </w:r>
          </w:p>
        </w:tc>
        <w:tc>
          <w:tcPr>
            <w:tcW w:w="814" w:type="dxa"/>
          </w:tcPr>
          <w:p w14:paraId="0E8CBEF8" w14:textId="77777777" w:rsidR="00EC7E88" w:rsidRPr="00593FA1" w:rsidRDefault="00EC7E88" w:rsidP="00991C78">
            <w:pPr>
              <w:rPr>
                <w:rFonts w:ascii="Times New Roman" w:hAnsi="Times New Roman" w:cs="Times New Roman"/>
                <w:sz w:val="18"/>
                <w:szCs w:val="18"/>
              </w:rPr>
            </w:pPr>
          </w:p>
        </w:tc>
        <w:tc>
          <w:tcPr>
            <w:tcW w:w="1890" w:type="dxa"/>
          </w:tcPr>
          <w:p w14:paraId="4886D81B" w14:textId="77777777" w:rsidR="00EC7E88" w:rsidRPr="00593FA1" w:rsidRDefault="00EC7E88" w:rsidP="00991C78">
            <w:pPr>
              <w:rPr>
                <w:rFonts w:ascii="Times New Roman" w:hAnsi="Times New Roman" w:cs="Times New Roman"/>
                <w:sz w:val="18"/>
                <w:szCs w:val="18"/>
              </w:rPr>
            </w:pPr>
          </w:p>
        </w:tc>
        <w:tc>
          <w:tcPr>
            <w:tcW w:w="2790" w:type="dxa"/>
          </w:tcPr>
          <w:p w14:paraId="781D5D7F" w14:textId="77777777" w:rsidR="00EC7E88" w:rsidRPr="00593FA1" w:rsidRDefault="00EC7E88" w:rsidP="00991C78">
            <w:pPr>
              <w:rPr>
                <w:rFonts w:ascii="Times New Roman" w:hAnsi="Times New Roman" w:cs="Times New Roman"/>
                <w:sz w:val="18"/>
                <w:szCs w:val="18"/>
              </w:rPr>
            </w:pPr>
          </w:p>
        </w:tc>
      </w:tr>
      <w:tr w:rsidR="00EC7E88" w:rsidRPr="00593FA1" w14:paraId="171FBC2E" w14:textId="77777777" w:rsidTr="00991C78">
        <w:tc>
          <w:tcPr>
            <w:tcW w:w="499" w:type="dxa"/>
          </w:tcPr>
          <w:p w14:paraId="1353CE6E"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2b</w:t>
            </w:r>
          </w:p>
        </w:tc>
        <w:tc>
          <w:tcPr>
            <w:tcW w:w="2647" w:type="dxa"/>
          </w:tcPr>
          <w:p w14:paraId="11231F71"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Evaluates priorities of findings for intervention(s) (to include physical, psychosocial barriers, patient barriers vs. system barriers, etc.)</w:t>
            </w:r>
          </w:p>
        </w:tc>
        <w:tc>
          <w:tcPr>
            <w:tcW w:w="814" w:type="dxa"/>
          </w:tcPr>
          <w:p w14:paraId="0B79DE7D" w14:textId="77777777" w:rsidR="00EC7E88" w:rsidRPr="00593FA1" w:rsidRDefault="00EC7E88" w:rsidP="00991C78">
            <w:pPr>
              <w:rPr>
                <w:rFonts w:ascii="Times New Roman" w:hAnsi="Times New Roman" w:cs="Times New Roman"/>
                <w:sz w:val="18"/>
                <w:szCs w:val="18"/>
              </w:rPr>
            </w:pPr>
          </w:p>
        </w:tc>
        <w:tc>
          <w:tcPr>
            <w:tcW w:w="1890" w:type="dxa"/>
          </w:tcPr>
          <w:p w14:paraId="5D5909DF" w14:textId="77777777" w:rsidR="00EC7E88" w:rsidRPr="00593FA1" w:rsidRDefault="00EC7E88" w:rsidP="00991C78">
            <w:pPr>
              <w:rPr>
                <w:rFonts w:ascii="Times New Roman" w:hAnsi="Times New Roman" w:cs="Times New Roman"/>
                <w:sz w:val="18"/>
                <w:szCs w:val="18"/>
              </w:rPr>
            </w:pPr>
          </w:p>
        </w:tc>
        <w:tc>
          <w:tcPr>
            <w:tcW w:w="2790" w:type="dxa"/>
          </w:tcPr>
          <w:p w14:paraId="3BDC8D26" w14:textId="77777777" w:rsidR="00EC7E88" w:rsidRPr="00593FA1" w:rsidRDefault="00EC7E88" w:rsidP="00991C78">
            <w:pPr>
              <w:rPr>
                <w:rFonts w:ascii="Times New Roman" w:hAnsi="Times New Roman" w:cs="Times New Roman"/>
                <w:sz w:val="18"/>
                <w:szCs w:val="18"/>
              </w:rPr>
            </w:pPr>
          </w:p>
        </w:tc>
      </w:tr>
      <w:tr w:rsidR="00EC7E88" w:rsidRPr="00593FA1" w14:paraId="0F493AA6" w14:textId="77777777" w:rsidTr="00991C78">
        <w:tc>
          <w:tcPr>
            <w:tcW w:w="499" w:type="dxa"/>
          </w:tcPr>
          <w:p w14:paraId="3782EE3A"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2c</w:t>
            </w:r>
          </w:p>
        </w:tc>
        <w:tc>
          <w:tcPr>
            <w:tcW w:w="2647" w:type="dxa"/>
          </w:tcPr>
          <w:p w14:paraId="34FA05C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Identifies potential in-home risks with three (3) patients and provides the necessary resources to address the issues</w:t>
            </w:r>
          </w:p>
        </w:tc>
        <w:tc>
          <w:tcPr>
            <w:tcW w:w="814" w:type="dxa"/>
          </w:tcPr>
          <w:p w14:paraId="76BC93E8" w14:textId="77777777" w:rsidR="00EC7E88" w:rsidRPr="00593FA1" w:rsidRDefault="00EC7E88" w:rsidP="00991C78">
            <w:pPr>
              <w:rPr>
                <w:rFonts w:ascii="Times New Roman" w:hAnsi="Times New Roman" w:cs="Times New Roman"/>
                <w:sz w:val="18"/>
                <w:szCs w:val="18"/>
              </w:rPr>
            </w:pPr>
          </w:p>
        </w:tc>
        <w:tc>
          <w:tcPr>
            <w:tcW w:w="1890" w:type="dxa"/>
          </w:tcPr>
          <w:p w14:paraId="3B832BB5" w14:textId="77777777" w:rsidR="00EC7E88" w:rsidRPr="00593FA1" w:rsidRDefault="00EC7E88" w:rsidP="00991C78">
            <w:pPr>
              <w:rPr>
                <w:rFonts w:ascii="Times New Roman" w:hAnsi="Times New Roman" w:cs="Times New Roman"/>
                <w:sz w:val="18"/>
                <w:szCs w:val="18"/>
              </w:rPr>
            </w:pPr>
          </w:p>
        </w:tc>
        <w:tc>
          <w:tcPr>
            <w:tcW w:w="2790" w:type="dxa"/>
          </w:tcPr>
          <w:p w14:paraId="3230A57B" w14:textId="77777777" w:rsidR="00EC7E88" w:rsidRPr="00593FA1" w:rsidRDefault="00EC7E88" w:rsidP="00991C78">
            <w:pPr>
              <w:rPr>
                <w:rFonts w:ascii="Times New Roman" w:hAnsi="Times New Roman" w:cs="Times New Roman"/>
                <w:sz w:val="18"/>
                <w:szCs w:val="18"/>
              </w:rPr>
            </w:pPr>
          </w:p>
        </w:tc>
      </w:tr>
      <w:tr w:rsidR="00EC7E88" w:rsidRPr="00593FA1" w14:paraId="098BC8BA" w14:textId="77777777" w:rsidTr="00991C78">
        <w:tc>
          <w:tcPr>
            <w:tcW w:w="499" w:type="dxa"/>
            <w:shd w:val="clear" w:color="auto" w:fill="D9D9D9" w:themeFill="background1" w:themeFillShade="D9"/>
          </w:tcPr>
          <w:p w14:paraId="075BB96A" w14:textId="77777777" w:rsidR="00EC7E88" w:rsidRPr="00FE70C5" w:rsidRDefault="00EC7E88" w:rsidP="00991C78">
            <w:pPr>
              <w:rPr>
                <w:rFonts w:ascii="Times New Roman" w:hAnsi="Times New Roman" w:cs="Times New Roman"/>
                <w:b/>
              </w:rPr>
            </w:pPr>
            <w:r w:rsidRPr="00FE70C5">
              <w:rPr>
                <w:rFonts w:ascii="Times New Roman" w:hAnsi="Times New Roman" w:cs="Times New Roman"/>
                <w:b/>
              </w:rPr>
              <w:t>3</w:t>
            </w:r>
          </w:p>
        </w:tc>
        <w:tc>
          <w:tcPr>
            <w:tcW w:w="2647" w:type="dxa"/>
            <w:shd w:val="clear" w:color="auto" w:fill="D9D9D9" w:themeFill="background1" w:themeFillShade="D9"/>
          </w:tcPr>
          <w:p w14:paraId="64E4D971" w14:textId="77777777" w:rsidR="00EC7E88" w:rsidRPr="00FE70C5" w:rsidRDefault="00EC7E88" w:rsidP="00991C78">
            <w:pPr>
              <w:rPr>
                <w:rFonts w:ascii="Times New Roman" w:hAnsi="Times New Roman" w:cs="Times New Roman"/>
                <w:b/>
              </w:rPr>
            </w:pPr>
            <w:r w:rsidRPr="00FE70C5">
              <w:rPr>
                <w:rFonts w:ascii="Times New Roman" w:hAnsi="Times New Roman" w:cs="Times New Roman"/>
                <w:b/>
              </w:rPr>
              <w:t>Management Plan</w:t>
            </w:r>
          </w:p>
        </w:tc>
        <w:tc>
          <w:tcPr>
            <w:tcW w:w="814" w:type="dxa"/>
            <w:shd w:val="clear" w:color="auto" w:fill="D9D9D9" w:themeFill="background1" w:themeFillShade="D9"/>
          </w:tcPr>
          <w:p w14:paraId="3A76BE42"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786DCDA1"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277689A8" w14:textId="77777777" w:rsidR="00EC7E88" w:rsidRPr="00593FA1" w:rsidRDefault="00EC7E88" w:rsidP="00991C78">
            <w:pPr>
              <w:rPr>
                <w:rFonts w:ascii="Times New Roman" w:hAnsi="Times New Roman" w:cs="Times New Roman"/>
                <w:sz w:val="18"/>
                <w:szCs w:val="18"/>
              </w:rPr>
            </w:pPr>
          </w:p>
        </w:tc>
      </w:tr>
      <w:tr w:rsidR="00EC7E88" w:rsidRPr="00593FA1" w14:paraId="1D929A8A" w14:textId="77777777" w:rsidTr="00991C78">
        <w:tc>
          <w:tcPr>
            <w:tcW w:w="499" w:type="dxa"/>
          </w:tcPr>
          <w:p w14:paraId="52A0411D"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3a</w:t>
            </w:r>
          </w:p>
        </w:tc>
        <w:tc>
          <w:tcPr>
            <w:tcW w:w="2647" w:type="dxa"/>
          </w:tcPr>
          <w:p w14:paraId="68EEE28E"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Evaluates appropriateness of two (2) established care plans</w:t>
            </w:r>
          </w:p>
        </w:tc>
        <w:tc>
          <w:tcPr>
            <w:tcW w:w="814" w:type="dxa"/>
          </w:tcPr>
          <w:p w14:paraId="2F764671" w14:textId="77777777" w:rsidR="00EC7E88" w:rsidRPr="00593FA1" w:rsidRDefault="00EC7E88" w:rsidP="00991C78">
            <w:pPr>
              <w:rPr>
                <w:rFonts w:ascii="Times New Roman" w:hAnsi="Times New Roman" w:cs="Times New Roman"/>
                <w:sz w:val="18"/>
                <w:szCs w:val="18"/>
              </w:rPr>
            </w:pPr>
          </w:p>
        </w:tc>
        <w:tc>
          <w:tcPr>
            <w:tcW w:w="1890" w:type="dxa"/>
          </w:tcPr>
          <w:p w14:paraId="67792342" w14:textId="77777777" w:rsidR="00EC7E88" w:rsidRPr="00593FA1" w:rsidRDefault="00EC7E88" w:rsidP="00991C78">
            <w:pPr>
              <w:rPr>
                <w:rFonts w:ascii="Times New Roman" w:hAnsi="Times New Roman" w:cs="Times New Roman"/>
                <w:sz w:val="18"/>
                <w:szCs w:val="18"/>
              </w:rPr>
            </w:pPr>
          </w:p>
        </w:tc>
        <w:tc>
          <w:tcPr>
            <w:tcW w:w="2790" w:type="dxa"/>
          </w:tcPr>
          <w:p w14:paraId="2D4A7C63" w14:textId="77777777" w:rsidR="00EC7E88" w:rsidRPr="00593FA1" w:rsidRDefault="00EC7E88" w:rsidP="00991C78">
            <w:pPr>
              <w:rPr>
                <w:rFonts w:ascii="Times New Roman" w:hAnsi="Times New Roman" w:cs="Times New Roman"/>
                <w:sz w:val="18"/>
                <w:szCs w:val="18"/>
              </w:rPr>
            </w:pPr>
          </w:p>
        </w:tc>
      </w:tr>
      <w:tr w:rsidR="00EC7E88" w:rsidRPr="00593FA1" w14:paraId="09C77ACA" w14:textId="77777777" w:rsidTr="00991C78">
        <w:tc>
          <w:tcPr>
            <w:tcW w:w="499" w:type="dxa"/>
          </w:tcPr>
          <w:p w14:paraId="1C3F58EE"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3b</w:t>
            </w:r>
          </w:p>
        </w:tc>
        <w:tc>
          <w:tcPr>
            <w:tcW w:w="2647" w:type="dxa"/>
          </w:tcPr>
          <w:p w14:paraId="45437029"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Performs two (2) medication inventories</w:t>
            </w:r>
          </w:p>
        </w:tc>
        <w:tc>
          <w:tcPr>
            <w:tcW w:w="814" w:type="dxa"/>
          </w:tcPr>
          <w:p w14:paraId="4732BC98" w14:textId="77777777" w:rsidR="00EC7E88" w:rsidRPr="00593FA1" w:rsidRDefault="00EC7E88" w:rsidP="00991C78">
            <w:pPr>
              <w:rPr>
                <w:rFonts w:ascii="Times New Roman" w:hAnsi="Times New Roman" w:cs="Times New Roman"/>
                <w:sz w:val="18"/>
                <w:szCs w:val="18"/>
              </w:rPr>
            </w:pPr>
          </w:p>
        </w:tc>
        <w:tc>
          <w:tcPr>
            <w:tcW w:w="1890" w:type="dxa"/>
          </w:tcPr>
          <w:p w14:paraId="0079FC0C" w14:textId="77777777" w:rsidR="00EC7E88" w:rsidRPr="00593FA1" w:rsidRDefault="00EC7E88" w:rsidP="00991C78">
            <w:pPr>
              <w:rPr>
                <w:rFonts w:ascii="Times New Roman" w:hAnsi="Times New Roman" w:cs="Times New Roman"/>
                <w:sz w:val="18"/>
                <w:szCs w:val="18"/>
              </w:rPr>
            </w:pPr>
          </w:p>
        </w:tc>
        <w:tc>
          <w:tcPr>
            <w:tcW w:w="2790" w:type="dxa"/>
          </w:tcPr>
          <w:p w14:paraId="62C71041" w14:textId="77777777" w:rsidR="00EC7E88" w:rsidRPr="00593FA1" w:rsidRDefault="00EC7E88" w:rsidP="00991C78">
            <w:pPr>
              <w:rPr>
                <w:rFonts w:ascii="Times New Roman" w:hAnsi="Times New Roman" w:cs="Times New Roman"/>
                <w:sz w:val="18"/>
                <w:szCs w:val="18"/>
              </w:rPr>
            </w:pPr>
          </w:p>
        </w:tc>
      </w:tr>
      <w:tr w:rsidR="00EC7E88" w:rsidRPr="00593FA1" w14:paraId="23A6071C" w14:textId="77777777" w:rsidTr="00991C78">
        <w:tc>
          <w:tcPr>
            <w:tcW w:w="499" w:type="dxa"/>
          </w:tcPr>
          <w:p w14:paraId="44BE48E9"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3c</w:t>
            </w:r>
          </w:p>
        </w:tc>
        <w:tc>
          <w:tcPr>
            <w:tcW w:w="2647" w:type="dxa"/>
          </w:tcPr>
          <w:p w14:paraId="52FFEEF5"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Evaluates non-pharmacologic therapies</w:t>
            </w:r>
          </w:p>
        </w:tc>
        <w:tc>
          <w:tcPr>
            <w:tcW w:w="814" w:type="dxa"/>
          </w:tcPr>
          <w:p w14:paraId="3F7EFE74" w14:textId="77777777" w:rsidR="00EC7E88" w:rsidRPr="00593FA1" w:rsidRDefault="00EC7E88" w:rsidP="00991C78">
            <w:pPr>
              <w:rPr>
                <w:rFonts w:ascii="Times New Roman" w:hAnsi="Times New Roman" w:cs="Times New Roman"/>
                <w:sz w:val="18"/>
                <w:szCs w:val="18"/>
              </w:rPr>
            </w:pPr>
          </w:p>
        </w:tc>
        <w:tc>
          <w:tcPr>
            <w:tcW w:w="1890" w:type="dxa"/>
          </w:tcPr>
          <w:p w14:paraId="05F46CA1" w14:textId="77777777" w:rsidR="00EC7E88" w:rsidRPr="00593FA1" w:rsidRDefault="00EC7E88" w:rsidP="00991C78">
            <w:pPr>
              <w:rPr>
                <w:rFonts w:ascii="Times New Roman" w:hAnsi="Times New Roman" w:cs="Times New Roman"/>
                <w:sz w:val="18"/>
                <w:szCs w:val="18"/>
              </w:rPr>
            </w:pPr>
          </w:p>
        </w:tc>
        <w:tc>
          <w:tcPr>
            <w:tcW w:w="2790" w:type="dxa"/>
          </w:tcPr>
          <w:p w14:paraId="0CF810B7" w14:textId="77777777" w:rsidR="00EC7E88" w:rsidRPr="00593FA1" w:rsidRDefault="00EC7E88" w:rsidP="00991C78">
            <w:pPr>
              <w:rPr>
                <w:rFonts w:ascii="Times New Roman" w:hAnsi="Times New Roman" w:cs="Times New Roman"/>
                <w:sz w:val="18"/>
                <w:szCs w:val="18"/>
              </w:rPr>
            </w:pPr>
          </w:p>
        </w:tc>
      </w:tr>
      <w:tr w:rsidR="00EC7E88" w:rsidRPr="00593FA1" w14:paraId="705376F9" w14:textId="77777777" w:rsidTr="00991C78">
        <w:tc>
          <w:tcPr>
            <w:tcW w:w="499" w:type="dxa"/>
          </w:tcPr>
          <w:p w14:paraId="336B93B7"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3d</w:t>
            </w:r>
          </w:p>
        </w:tc>
        <w:tc>
          <w:tcPr>
            <w:tcW w:w="2647" w:type="dxa"/>
          </w:tcPr>
          <w:p w14:paraId="410EA574"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Directs clients to appropriate community/institutional resources</w:t>
            </w:r>
          </w:p>
        </w:tc>
        <w:tc>
          <w:tcPr>
            <w:tcW w:w="814" w:type="dxa"/>
          </w:tcPr>
          <w:p w14:paraId="69EE220A" w14:textId="77777777" w:rsidR="00EC7E88" w:rsidRPr="00593FA1" w:rsidRDefault="00EC7E88" w:rsidP="00991C78">
            <w:pPr>
              <w:rPr>
                <w:rFonts w:ascii="Times New Roman" w:hAnsi="Times New Roman" w:cs="Times New Roman"/>
                <w:sz w:val="18"/>
                <w:szCs w:val="18"/>
              </w:rPr>
            </w:pPr>
          </w:p>
        </w:tc>
        <w:tc>
          <w:tcPr>
            <w:tcW w:w="1890" w:type="dxa"/>
          </w:tcPr>
          <w:p w14:paraId="6F9CBDBC" w14:textId="77777777" w:rsidR="00EC7E88" w:rsidRPr="00593FA1" w:rsidRDefault="00EC7E88" w:rsidP="00991C78">
            <w:pPr>
              <w:rPr>
                <w:rFonts w:ascii="Times New Roman" w:hAnsi="Times New Roman" w:cs="Times New Roman"/>
                <w:sz w:val="18"/>
                <w:szCs w:val="18"/>
              </w:rPr>
            </w:pPr>
          </w:p>
        </w:tc>
        <w:tc>
          <w:tcPr>
            <w:tcW w:w="2790" w:type="dxa"/>
          </w:tcPr>
          <w:p w14:paraId="6B27C8E9" w14:textId="77777777" w:rsidR="00EC7E88" w:rsidRPr="00593FA1" w:rsidRDefault="00EC7E88" w:rsidP="00991C78">
            <w:pPr>
              <w:rPr>
                <w:rFonts w:ascii="Times New Roman" w:hAnsi="Times New Roman" w:cs="Times New Roman"/>
                <w:sz w:val="18"/>
                <w:szCs w:val="18"/>
              </w:rPr>
            </w:pPr>
          </w:p>
        </w:tc>
      </w:tr>
      <w:tr w:rsidR="00EC7E88" w:rsidRPr="00593FA1" w14:paraId="36E99041" w14:textId="77777777" w:rsidTr="00991C78">
        <w:tc>
          <w:tcPr>
            <w:tcW w:w="499" w:type="dxa"/>
          </w:tcPr>
          <w:p w14:paraId="4D0810B0"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3e</w:t>
            </w:r>
          </w:p>
        </w:tc>
        <w:tc>
          <w:tcPr>
            <w:tcW w:w="2647" w:type="dxa"/>
          </w:tcPr>
          <w:p w14:paraId="49750EDF"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Evaluates the effectiveness of the patient’s health care plan</w:t>
            </w:r>
          </w:p>
        </w:tc>
        <w:tc>
          <w:tcPr>
            <w:tcW w:w="814" w:type="dxa"/>
          </w:tcPr>
          <w:p w14:paraId="2AC8602C" w14:textId="77777777" w:rsidR="00EC7E88" w:rsidRPr="00593FA1" w:rsidRDefault="00EC7E88" w:rsidP="00991C78">
            <w:pPr>
              <w:rPr>
                <w:rFonts w:ascii="Times New Roman" w:hAnsi="Times New Roman" w:cs="Times New Roman"/>
                <w:sz w:val="18"/>
                <w:szCs w:val="18"/>
              </w:rPr>
            </w:pPr>
          </w:p>
        </w:tc>
        <w:tc>
          <w:tcPr>
            <w:tcW w:w="1890" w:type="dxa"/>
          </w:tcPr>
          <w:p w14:paraId="641E45AF" w14:textId="77777777" w:rsidR="00EC7E88" w:rsidRPr="00593FA1" w:rsidRDefault="00EC7E88" w:rsidP="00991C78">
            <w:pPr>
              <w:rPr>
                <w:rFonts w:ascii="Times New Roman" w:hAnsi="Times New Roman" w:cs="Times New Roman"/>
                <w:sz w:val="18"/>
                <w:szCs w:val="18"/>
              </w:rPr>
            </w:pPr>
          </w:p>
        </w:tc>
        <w:tc>
          <w:tcPr>
            <w:tcW w:w="2790" w:type="dxa"/>
          </w:tcPr>
          <w:p w14:paraId="78643246" w14:textId="77777777" w:rsidR="00EC7E88" w:rsidRPr="00593FA1" w:rsidRDefault="00EC7E88" w:rsidP="00991C78">
            <w:pPr>
              <w:rPr>
                <w:rFonts w:ascii="Times New Roman" w:hAnsi="Times New Roman" w:cs="Times New Roman"/>
                <w:sz w:val="18"/>
                <w:szCs w:val="18"/>
              </w:rPr>
            </w:pPr>
          </w:p>
        </w:tc>
      </w:tr>
      <w:tr w:rsidR="00EC7E88" w:rsidRPr="00593FA1" w14:paraId="571E19C8" w14:textId="77777777" w:rsidTr="00991C78">
        <w:tc>
          <w:tcPr>
            <w:tcW w:w="499" w:type="dxa"/>
          </w:tcPr>
          <w:p w14:paraId="394FEBF3"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3f</w:t>
            </w:r>
          </w:p>
        </w:tc>
        <w:tc>
          <w:tcPr>
            <w:tcW w:w="2647" w:type="dxa"/>
          </w:tcPr>
          <w:p w14:paraId="4A1B970D"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Assists/Observes patients &amp; families with end-of-life issues</w:t>
            </w:r>
          </w:p>
        </w:tc>
        <w:tc>
          <w:tcPr>
            <w:tcW w:w="814" w:type="dxa"/>
          </w:tcPr>
          <w:p w14:paraId="1F7EBC65" w14:textId="77777777" w:rsidR="00EC7E88" w:rsidRPr="00593FA1" w:rsidRDefault="00EC7E88" w:rsidP="00991C78">
            <w:pPr>
              <w:rPr>
                <w:rFonts w:ascii="Times New Roman" w:hAnsi="Times New Roman" w:cs="Times New Roman"/>
                <w:sz w:val="18"/>
                <w:szCs w:val="18"/>
              </w:rPr>
            </w:pPr>
          </w:p>
        </w:tc>
        <w:tc>
          <w:tcPr>
            <w:tcW w:w="1890" w:type="dxa"/>
          </w:tcPr>
          <w:p w14:paraId="5C0E2D08" w14:textId="77777777" w:rsidR="00EC7E88" w:rsidRPr="00593FA1" w:rsidRDefault="00EC7E88" w:rsidP="00991C78">
            <w:pPr>
              <w:rPr>
                <w:rFonts w:ascii="Times New Roman" w:hAnsi="Times New Roman" w:cs="Times New Roman"/>
                <w:sz w:val="18"/>
                <w:szCs w:val="18"/>
              </w:rPr>
            </w:pPr>
          </w:p>
        </w:tc>
        <w:tc>
          <w:tcPr>
            <w:tcW w:w="2790" w:type="dxa"/>
          </w:tcPr>
          <w:p w14:paraId="26E26A8B" w14:textId="77777777" w:rsidR="00EC7E88" w:rsidRPr="00593FA1" w:rsidRDefault="00EC7E88" w:rsidP="00991C78">
            <w:pPr>
              <w:rPr>
                <w:rFonts w:ascii="Times New Roman" w:hAnsi="Times New Roman" w:cs="Times New Roman"/>
                <w:sz w:val="18"/>
                <w:szCs w:val="18"/>
              </w:rPr>
            </w:pPr>
          </w:p>
        </w:tc>
      </w:tr>
      <w:tr w:rsidR="00EC7E88" w:rsidRPr="00593FA1" w14:paraId="2253B228" w14:textId="77777777" w:rsidTr="00991C78">
        <w:tc>
          <w:tcPr>
            <w:tcW w:w="499" w:type="dxa"/>
          </w:tcPr>
          <w:p w14:paraId="38CFEBD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lastRenderedPageBreak/>
              <w:t>3g</w:t>
            </w:r>
          </w:p>
        </w:tc>
        <w:tc>
          <w:tcPr>
            <w:tcW w:w="2647" w:type="dxa"/>
          </w:tcPr>
          <w:p w14:paraId="1B977D4F"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Recognizes resources available to assist two (2) patients with diagnosis-specific information.</w:t>
            </w:r>
          </w:p>
        </w:tc>
        <w:tc>
          <w:tcPr>
            <w:tcW w:w="814" w:type="dxa"/>
          </w:tcPr>
          <w:p w14:paraId="1DAF1040" w14:textId="77777777" w:rsidR="00EC7E88" w:rsidRPr="00593FA1" w:rsidRDefault="00EC7E88" w:rsidP="00991C78">
            <w:pPr>
              <w:rPr>
                <w:rFonts w:ascii="Times New Roman" w:hAnsi="Times New Roman" w:cs="Times New Roman"/>
                <w:sz w:val="18"/>
                <w:szCs w:val="18"/>
              </w:rPr>
            </w:pPr>
          </w:p>
        </w:tc>
        <w:tc>
          <w:tcPr>
            <w:tcW w:w="1890" w:type="dxa"/>
          </w:tcPr>
          <w:p w14:paraId="600F24D7" w14:textId="77777777" w:rsidR="00EC7E88" w:rsidRPr="00593FA1" w:rsidRDefault="00EC7E88" w:rsidP="00991C78">
            <w:pPr>
              <w:rPr>
                <w:rFonts w:ascii="Times New Roman" w:hAnsi="Times New Roman" w:cs="Times New Roman"/>
                <w:sz w:val="18"/>
                <w:szCs w:val="18"/>
              </w:rPr>
            </w:pPr>
          </w:p>
        </w:tc>
        <w:tc>
          <w:tcPr>
            <w:tcW w:w="2790" w:type="dxa"/>
          </w:tcPr>
          <w:p w14:paraId="400531C9" w14:textId="77777777" w:rsidR="00EC7E88" w:rsidRPr="00593FA1" w:rsidRDefault="00EC7E88" w:rsidP="00991C78">
            <w:pPr>
              <w:rPr>
                <w:rFonts w:ascii="Times New Roman" w:hAnsi="Times New Roman" w:cs="Times New Roman"/>
                <w:sz w:val="18"/>
                <w:szCs w:val="18"/>
              </w:rPr>
            </w:pPr>
          </w:p>
        </w:tc>
      </w:tr>
      <w:tr w:rsidR="00EC7E88" w:rsidRPr="00593FA1" w14:paraId="465D1241" w14:textId="77777777" w:rsidTr="00991C78">
        <w:tc>
          <w:tcPr>
            <w:tcW w:w="499" w:type="dxa"/>
            <w:shd w:val="clear" w:color="auto" w:fill="D9D9D9" w:themeFill="background1" w:themeFillShade="D9"/>
          </w:tcPr>
          <w:p w14:paraId="7FE65C9A"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4</w:t>
            </w:r>
          </w:p>
        </w:tc>
        <w:tc>
          <w:tcPr>
            <w:tcW w:w="2647" w:type="dxa"/>
            <w:shd w:val="clear" w:color="auto" w:fill="D9D9D9" w:themeFill="background1" w:themeFillShade="D9"/>
          </w:tcPr>
          <w:p w14:paraId="437B895D"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Documentation</w:t>
            </w:r>
          </w:p>
        </w:tc>
        <w:tc>
          <w:tcPr>
            <w:tcW w:w="814" w:type="dxa"/>
            <w:shd w:val="clear" w:color="auto" w:fill="D9D9D9" w:themeFill="background1" w:themeFillShade="D9"/>
          </w:tcPr>
          <w:p w14:paraId="755193B7"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559CD900"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7D3DC936" w14:textId="77777777" w:rsidR="00EC7E88" w:rsidRPr="00593FA1" w:rsidRDefault="00EC7E88" w:rsidP="00991C78">
            <w:pPr>
              <w:rPr>
                <w:rFonts w:ascii="Times New Roman" w:hAnsi="Times New Roman" w:cs="Times New Roman"/>
                <w:sz w:val="18"/>
                <w:szCs w:val="18"/>
              </w:rPr>
            </w:pPr>
          </w:p>
        </w:tc>
      </w:tr>
      <w:tr w:rsidR="00EC7E88" w:rsidRPr="00593FA1" w14:paraId="5066C931" w14:textId="77777777" w:rsidTr="00991C78">
        <w:tc>
          <w:tcPr>
            <w:tcW w:w="499" w:type="dxa"/>
          </w:tcPr>
          <w:p w14:paraId="7B922858"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4a</w:t>
            </w:r>
          </w:p>
        </w:tc>
        <w:tc>
          <w:tcPr>
            <w:tcW w:w="2647" w:type="dxa"/>
          </w:tcPr>
          <w:p w14:paraId="3122A4EA"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Accurately documents assessment &amp; findings in an appropriate format</w:t>
            </w:r>
          </w:p>
        </w:tc>
        <w:tc>
          <w:tcPr>
            <w:tcW w:w="814" w:type="dxa"/>
          </w:tcPr>
          <w:p w14:paraId="191D830C" w14:textId="77777777" w:rsidR="00EC7E88" w:rsidRPr="00593FA1" w:rsidRDefault="00EC7E88" w:rsidP="00991C78">
            <w:pPr>
              <w:rPr>
                <w:rFonts w:ascii="Times New Roman" w:hAnsi="Times New Roman" w:cs="Times New Roman"/>
                <w:sz w:val="18"/>
                <w:szCs w:val="18"/>
              </w:rPr>
            </w:pPr>
          </w:p>
        </w:tc>
        <w:tc>
          <w:tcPr>
            <w:tcW w:w="1890" w:type="dxa"/>
          </w:tcPr>
          <w:p w14:paraId="1C391544" w14:textId="77777777" w:rsidR="00EC7E88" w:rsidRPr="00593FA1" w:rsidRDefault="00EC7E88" w:rsidP="00991C78">
            <w:pPr>
              <w:rPr>
                <w:rFonts w:ascii="Times New Roman" w:hAnsi="Times New Roman" w:cs="Times New Roman"/>
                <w:sz w:val="18"/>
                <w:szCs w:val="18"/>
              </w:rPr>
            </w:pPr>
          </w:p>
        </w:tc>
        <w:tc>
          <w:tcPr>
            <w:tcW w:w="2790" w:type="dxa"/>
          </w:tcPr>
          <w:p w14:paraId="54F18421" w14:textId="77777777" w:rsidR="00EC7E88" w:rsidRPr="00593FA1" w:rsidRDefault="00EC7E88" w:rsidP="00991C78">
            <w:pPr>
              <w:rPr>
                <w:rFonts w:ascii="Times New Roman" w:hAnsi="Times New Roman" w:cs="Times New Roman"/>
                <w:sz w:val="18"/>
                <w:szCs w:val="18"/>
              </w:rPr>
            </w:pPr>
          </w:p>
        </w:tc>
      </w:tr>
      <w:tr w:rsidR="00EC7E88" w:rsidRPr="00593FA1" w14:paraId="22444126" w14:textId="77777777" w:rsidTr="00991C78">
        <w:tc>
          <w:tcPr>
            <w:tcW w:w="499" w:type="dxa"/>
          </w:tcPr>
          <w:p w14:paraId="12414986"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4b</w:t>
            </w:r>
          </w:p>
        </w:tc>
        <w:tc>
          <w:tcPr>
            <w:tcW w:w="2647" w:type="dxa"/>
          </w:tcPr>
          <w:p w14:paraId="6DAE62A8"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Maintains a running log &amp; summary of de-identified patient information</w:t>
            </w:r>
          </w:p>
        </w:tc>
        <w:tc>
          <w:tcPr>
            <w:tcW w:w="814" w:type="dxa"/>
          </w:tcPr>
          <w:p w14:paraId="560BC416" w14:textId="77777777" w:rsidR="00EC7E88" w:rsidRPr="00593FA1" w:rsidRDefault="00EC7E88" w:rsidP="00991C78">
            <w:pPr>
              <w:rPr>
                <w:rFonts w:ascii="Times New Roman" w:hAnsi="Times New Roman" w:cs="Times New Roman"/>
                <w:sz w:val="18"/>
                <w:szCs w:val="18"/>
              </w:rPr>
            </w:pPr>
          </w:p>
        </w:tc>
        <w:tc>
          <w:tcPr>
            <w:tcW w:w="1890" w:type="dxa"/>
          </w:tcPr>
          <w:p w14:paraId="1C6E5FFA" w14:textId="77777777" w:rsidR="00EC7E88" w:rsidRPr="00593FA1" w:rsidRDefault="00EC7E88" w:rsidP="00991C78">
            <w:pPr>
              <w:rPr>
                <w:rFonts w:ascii="Times New Roman" w:hAnsi="Times New Roman" w:cs="Times New Roman"/>
                <w:sz w:val="18"/>
                <w:szCs w:val="18"/>
              </w:rPr>
            </w:pPr>
          </w:p>
        </w:tc>
        <w:tc>
          <w:tcPr>
            <w:tcW w:w="2790" w:type="dxa"/>
          </w:tcPr>
          <w:p w14:paraId="5164C772" w14:textId="77777777" w:rsidR="00EC7E88" w:rsidRPr="00593FA1" w:rsidRDefault="00EC7E88" w:rsidP="00991C78">
            <w:pPr>
              <w:rPr>
                <w:rFonts w:ascii="Times New Roman" w:hAnsi="Times New Roman" w:cs="Times New Roman"/>
                <w:sz w:val="18"/>
                <w:szCs w:val="18"/>
              </w:rPr>
            </w:pPr>
          </w:p>
        </w:tc>
      </w:tr>
      <w:tr w:rsidR="00EC7E88" w:rsidRPr="00593FA1" w14:paraId="3F0B96F4" w14:textId="77777777" w:rsidTr="00991C78">
        <w:tc>
          <w:tcPr>
            <w:tcW w:w="499" w:type="dxa"/>
            <w:shd w:val="clear" w:color="auto" w:fill="D9D9D9" w:themeFill="background1" w:themeFillShade="D9"/>
          </w:tcPr>
          <w:p w14:paraId="2F841563"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5</w:t>
            </w:r>
          </w:p>
        </w:tc>
        <w:tc>
          <w:tcPr>
            <w:tcW w:w="2647" w:type="dxa"/>
            <w:shd w:val="clear" w:color="auto" w:fill="D9D9D9" w:themeFill="background1" w:themeFillShade="D9"/>
          </w:tcPr>
          <w:p w14:paraId="793554D9"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The CP-Patient Relationship</w:t>
            </w:r>
          </w:p>
        </w:tc>
        <w:tc>
          <w:tcPr>
            <w:tcW w:w="814" w:type="dxa"/>
            <w:shd w:val="clear" w:color="auto" w:fill="D9D9D9" w:themeFill="background1" w:themeFillShade="D9"/>
          </w:tcPr>
          <w:p w14:paraId="0E04F987"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6FE56AB6"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4F3BAA93" w14:textId="77777777" w:rsidR="00EC7E88" w:rsidRPr="00593FA1" w:rsidRDefault="00EC7E88" w:rsidP="00991C78">
            <w:pPr>
              <w:rPr>
                <w:rFonts w:ascii="Times New Roman" w:hAnsi="Times New Roman" w:cs="Times New Roman"/>
                <w:sz w:val="18"/>
                <w:szCs w:val="18"/>
              </w:rPr>
            </w:pPr>
          </w:p>
        </w:tc>
      </w:tr>
      <w:tr w:rsidR="00EC7E88" w:rsidRPr="00593FA1" w14:paraId="26834E5B" w14:textId="77777777" w:rsidTr="00991C78">
        <w:tc>
          <w:tcPr>
            <w:tcW w:w="499" w:type="dxa"/>
          </w:tcPr>
          <w:p w14:paraId="3AAAE868"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5a</w:t>
            </w:r>
          </w:p>
        </w:tc>
        <w:tc>
          <w:tcPr>
            <w:tcW w:w="2647" w:type="dxa"/>
          </w:tcPr>
          <w:p w14:paraId="49A2A87C"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Maintains confidentiality and privacy</w:t>
            </w:r>
          </w:p>
        </w:tc>
        <w:tc>
          <w:tcPr>
            <w:tcW w:w="814" w:type="dxa"/>
          </w:tcPr>
          <w:p w14:paraId="00267A90" w14:textId="77777777" w:rsidR="00EC7E88" w:rsidRPr="00593FA1" w:rsidRDefault="00EC7E88" w:rsidP="00991C78">
            <w:pPr>
              <w:rPr>
                <w:rFonts w:ascii="Times New Roman" w:hAnsi="Times New Roman" w:cs="Times New Roman"/>
                <w:sz w:val="18"/>
                <w:szCs w:val="18"/>
              </w:rPr>
            </w:pPr>
          </w:p>
        </w:tc>
        <w:tc>
          <w:tcPr>
            <w:tcW w:w="1890" w:type="dxa"/>
          </w:tcPr>
          <w:p w14:paraId="5F388DCC" w14:textId="77777777" w:rsidR="00EC7E88" w:rsidRPr="00593FA1" w:rsidRDefault="00EC7E88" w:rsidP="00991C78">
            <w:pPr>
              <w:rPr>
                <w:rFonts w:ascii="Times New Roman" w:hAnsi="Times New Roman" w:cs="Times New Roman"/>
                <w:sz w:val="18"/>
                <w:szCs w:val="18"/>
              </w:rPr>
            </w:pPr>
          </w:p>
        </w:tc>
        <w:tc>
          <w:tcPr>
            <w:tcW w:w="2790" w:type="dxa"/>
          </w:tcPr>
          <w:p w14:paraId="17A4C0C0" w14:textId="77777777" w:rsidR="00EC7E88" w:rsidRPr="00593FA1" w:rsidRDefault="00EC7E88" w:rsidP="00991C78">
            <w:pPr>
              <w:rPr>
                <w:rFonts w:ascii="Times New Roman" w:hAnsi="Times New Roman" w:cs="Times New Roman"/>
                <w:sz w:val="18"/>
                <w:szCs w:val="18"/>
              </w:rPr>
            </w:pPr>
          </w:p>
        </w:tc>
      </w:tr>
      <w:tr w:rsidR="00EC7E88" w:rsidRPr="00593FA1" w14:paraId="15206A78" w14:textId="77777777" w:rsidTr="00991C78">
        <w:tc>
          <w:tcPr>
            <w:tcW w:w="499" w:type="dxa"/>
          </w:tcPr>
          <w:p w14:paraId="1661D346"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5b</w:t>
            </w:r>
          </w:p>
        </w:tc>
        <w:tc>
          <w:tcPr>
            <w:tcW w:w="2647" w:type="dxa"/>
          </w:tcPr>
          <w:p w14:paraId="41F2F295"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Assists in the development of an acceptable plan of care</w:t>
            </w:r>
          </w:p>
        </w:tc>
        <w:tc>
          <w:tcPr>
            <w:tcW w:w="814" w:type="dxa"/>
          </w:tcPr>
          <w:p w14:paraId="205102EA" w14:textId="77777777" w:rsidR="00EC7E88" w:rsidRPr="00593FA1" w:rsidRDefault="00EC7E88" w:rsidP="00991C78">
            <w:pPr>
              <w:rPr>
                <w:rFonts w:ascii="Times New Roman" w:hAnsi="Times New Roman" w:cs="Times New Roman"/>
                <w:sz w:val="18"/>
                <w:szCs w:val="18"/>
              </w:rPr>
            </w:pPr>
          </w:p>
        </w:tc>
        <w:tc>
          <w:tcPr>
            <w:tcW w:w="1890" w:type="dxa"/>
          </w:tcPr>
          <w:p w14:paraId="5EE99B1B" w14:textId="77777777" w:rsidR="00EC7E88" w:rsidRPr="00593FA1" w:rsidRDefault="00EC7E88" w:rsidP="00991C78">
            <w:pPr>
              <w:rPr>
                <w:rFonts w:ascii="Times New Roman" w:hAnsi="Times New Roman" w:cs="Times New Roman"/>
                <w:sz w:val="18"/>
                <w:szCs w:val="18"/>
              </w:rPr>
            </w:pPr>
          </w:p>
        </w:tc>
        <w:tc>
          <w:tcPr>
            <w:tcW w:w="2790" w:type="dxa"/>
          </w:tcPr>
          <w:p w14:paraId="42F03B51" w14:textId="77777777" w:rsidR="00EC7E88" w:rsidRPr="00593FA1" w:rsidRDefault="00EC7E88" w:rsidP="00991C78">
            <w:pPr>
              <w:rPr>
                <w:rFonts w:ascii="Times New Roman" w:hAnsi="Times New Roman" w:cs="Times New Roman"/>
                <w:sz w:val="18"/>
                <w:szCs w:val="18"/>
              </w:rPr>
            </w:pPr>
          </w:p>
        </w:tc>
      </w:tr>
      <w:tr w:rsidR="00EC7E88" w:rsidRPr="00593FA1" w14:paraId="7956D72D" w14:textId="77777777" w:rsidTr="00991C78">
        <w:tc>
          <w:tcPr>
            <w:tcW w:w="499" w:type="dxa"/>
          </w:tcPr>
          <w:p w14:paraId="17A1417B"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5c</w:t>
            </w:r>
          </w:p>
        </w:tc>
        <w:tc>
          <w:tcPr>
            <w:tcW w:w="2647" w:type="dxa"/>
          </w:tcPr>
          <w:p w14:paraId="2059D4E4"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Builds therapeutic relationships with patients and families</w:t>
            </w:r>
          </w:p>
        </w:tc>
        <w:tc>
          <w:tcPr>
            <w:tcW w:w="814" w:type="dxa"/>
          </w:tcPr>
          <w:p w14:paraId="3148F410" w14:textId="77777777" w:rsidR="00EC7E88" w:rsidRPr="00593FA1" w:rsidRDefault="00EC7E88" w:rsidP="00991C78">
            <w:pPr>
              <w:rPr>
                <w:rFonts w:ascii="Times New Roman" w:hAnsi="Times New Roman" w:cs="Times New Roman"/>
                <w:sz w:val="18"/>
                <w:szCs w:val="18"/>
              </w:rPr>
            </w:pPr>
          </w:p>
        </w:tc>
        <w:tc>
          <w:tcPr>
            <w:tcW w:w="1890" w:type="dxa"/>
          </w:tcPr>
          <w:p w14:paraId="56C7DD5B" w14:textId="77777777" w:rsidR="00EC7E88" w:rsidRPr="00593FA1" w:rsidRDefault="00EC7E88" w:rsidP="00991C78">
            <w:pPr>
              <w:rPr>
                <w:rFonts w:ascii="Times New Roman" w:hAnsi="Times New Roman" w:cs="Times New Roman"/>
                <w:sz w:val="18"/>
                <w:szCs w:val="18"/>
              </w:rPr>
            </w:pPr>
          </w:p>
        </w:tc>
        <w:tc>
          <w:tcPr>
            <w:tcW w:w="2790" w:type="dxa"/>
          </w:tcPr>
          <w:p w14:paraId="4C83DA34" w14:textId="77777777" w:rsidR="00EC7E88" w:rsidRPr="00593FA1" w:rsidRDefault="00EC7E88" w:rsidP="00991C78">
            <w:pPr>
              <w:rPr>
                <w:rFonts w:ascii="Times New Roman" w:hAnsi="Times New Roman" w:cs="Times New Roman"/>
                <w:sz w:val="18"/>
                <w:szCs w:val="18"/>
              </w:rPr>
            </w:pPr>
          </w:p>
        </w:tc>
      </w:tr>
      <w:tr w:rsidR="00EC7E88" w:rsidRPr="00593FA1" w14:paraId="09697170" w14:textId="77777777" w:rsidTr="00991C78">
        <w:tc>
          <w:tcPr>
            <w:tcW w:w="499" w:type="dxa"/>
            <w:shd w:val="clear" w:color="auto" w:fill="D9D9D9" w:themeFill="background1" w:themeFillShade="D9"/>
          </w:tcPr>
          <w:p w14:paraId="1389D4D5"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6</w:t>
            </w:r>
          </w:p>
        </w:tc>
        <w:tc>
          <w:tcPr>
            <w:tcW w:w="2647" w:type="dxa"/>
            <w:shd w:val="clear" w:color="auto" w:fill="D9D9D9" w:themeFill="background1" w:themeFillShade="D9"/>
          </w:tcPr>
          <w:p w14:paraId="29B6B00B"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Patient Teaching-Coaching</w:t>
            </w:r>
          </w:p>
        </w:tc>
        <w:tc>
          <w:tcPr>
            <w:tcW w:w="814" w:type="dxa"/>
            <w:shd w:val="clear" w:color="auto" w:fill="D9D9D9" w:themeFill="background1" w:themeFillShade="D9"/>
          </w:tcPr>
          <w:p w14:paraId="608C6678"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0543E695"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18F1A591" w14:textId="77777777" w:rsidR="00EC7E88" w:rsidRPr="00593FA1" w:rsidRDefault="00EC7E88" w:rsidP="00991C78">
            <w:pPr>
              <w:rPr>
                <w:rFonts w:ascii="Times New Roman" w:hAnsi="Times New Roman" w:cs="Times New Roman"/>
                <w:sz w:val="18"/>
                <w:szCs w:val="18"/>
              </w:rPr>
            </w:pPr>
          </w:p>
        </w:tc>
      </w:tr>
      <w:tr w:rsidR="00EC7E88" w:rsidRPr="00593FA1" w14:paraId="077728BF" w14:textId="77777777" w:rsidTr="00991C78">
        <w:tc>
          <w:tcPr>
            <w:tcW w:w="499" w:type="dxa"/>
          </w:tcPr>
          <w:p w14:paraId="2D318D49"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6a</w:t>
            </w:r>
          </w:p>
        </w:tc>
        <w:tc>
          <w:tcPr>
            <w:tcW w:w="2647" w:type="dxa"/>
          </w:tcPr>
          <w:p w14:paraId="6105FAD1"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Provides education regarding current health problems, health promotion &amp; disease prevention</w:t>
            </w:r>
          </w:p>
        </w:tc>
        <w:tc>
          <w:tcPr>
            <w:tcW w:w="814" w:type="dxa"/>
          </w:tcPr>
          <w:p w14:paraId="3D7400D6" w14:textId="77777777" w:rsidR="00EC7E88" w:rsidRPr="00593FA1" w:rsidRDefault="00EC7E88" w:rsidP="00991C78">
            <w:pPr>
              <w:rPr>
                <w:rFonts w:ascii="Times New Roman" w:hAnsi="Times New Roman" w:cs="Times New Roman"/>
                <w:sz w:val="18"/>
                <w:szCs w:val="18"/>
              </w:rPr>
            </w:pPr>
          </w:p>
        </w:tc>
        <w:tc>
          <w:tcPr>
            <w:tcW w:w="1890" w:type="dxa"/>
          </w:tcPr>
          <w:p w14:paraId="2650F493" w14:textId="77777777" w:rsidR="00EC7E88" w:rsidRPr="00593FA1" w:rsidRDefault="00EC7E88" w:rsidP="00991C78">
            <w:pPr>
              <w:rPr>
                <w:rFonts w:ascii="Times New Roman" w:hAnsi="Times New Roman" w:cs="Times New Roman"/>
                <w:sz w:val="18"/>
                <w:szCs w:val="18"/>
              </w:rPr>
            </w:pPr>
          </w:p>
        </w:tc>
        <w:tc>
          <w:tcPr>
            <w:tcW w:w="2790" w:type="dxa"/>
          </w:tcPr>
          <w:p w14:paraId="0AC37549" w14:textId="77777777" w:rsidR="00EC7E88" w:rsidRPr="00593FA1" w:rsidRDefault="00EC7E88" w:rsidP="00991C78">
            <w:pPr>
              <w:rPr>
                <w:rFonts w:ascii="Times New Roman" w:hAnsi="Times New Roman" w:cs="Times New Roman"/>
                <w:sz w:val="18"/>
                <w:szCs w:val="18"/>
              </w:rPr>
            </w:pPr>
          </w:p>
        </w:tc>
      </w:tr>
      <w:tr w:rsidR="00EC7E88" w:rsidRPr="00593FA1" w14:paraId="1322A638" w14:textId="77777777" w:rsidTr="00991C78">
        <w:tc>
          <w:tcPr>
            <w:tcW w:w="499" w:type="dxa"/>
          </w:tcPr>
          <w:p w14:paraId="0162D5D9"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6b</w:t>
            </w:r>
          </w:p>
        </w:tc>
        <w:tc>
          <w:tcPr>
            <w:tcW w:w="2647" w:type="dxa"/>
          </w:tcPr>
          <w:p w14:paraId="47B28A9F"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Evaluates the effectiveness of patient education</w:t>
            </w:r>
          </w:p>
        </w:tc>
        <w:tc>
          <w:tcPr>
            <w:tcW w:w="814" w:type="dxa"/>
          </w:tcPr>
          <w:p w14:paraId="277CD6B9" w14:textId="77777777" w:rsidR="00EC7E88" w:rsidRPr="00593FA1" w:rsidRDefault="00EC7E88" w:rsidP="00991C78">
            <w:pPr>
              <w:rPr>
                <w:rFonts w:ascii="Times New Roman" w:hAnsi="Times New Roman" w:cs="Times New Roman"/>
                <w:sz w:val="18"/>
                <w:szCs w:val="18"/>
              </w:rPr>
            </w:pPr>
          </w:p>
        </w:tc>
        <w:tc>
          <w:tcPr>
            <w:tcW w:w="1890" w:type="dxa"/>
          </w:tcPr>
          <w:p w14:paraId="7B4637CB" w14:textId="77777777" w:rsidR="00EC7E88" w:rsidRPr="00593FA1" w:rsidRDefault="00EC7E88" w:rsidP="00991C78">
            <w:pPr>
              <w:rPr>
                <w:rFonts w:ascii="Times New Roman" w:hAnsi="Times New Roman" w:cs="Times New Roman"/>
                <w:sz w:val="18"/>
                <w:szCs w:val="18"/>
              </w:rPr>
            </w:pPr>
          </w:p>
        </w:tc>
        <w:tc>
          <w:tcPr>
            <w:tcW w:w="2790" w:type="dxa"/>
          </w:tcPr>
          <w:p w14:paraId="4FD7569D" w14:textId="77777777" w:rsidR="00EC7E88" w:rsidRPr="00593FA1" w:rsidRDefault="00EC7E88" w:rsidP="00991C78">
            <w:pPr>
              <w:rPr>
                <w:rFonts w:ascii="Times New Roman" w:hAnsi="Times New Roman" w:cs="Times New Roman"/>
                <w:sz w:val="18"/>
                <w:szCs w:val="18"/>
              </w:rPr>
            </w:pPr>
          </w:p>
        </w:tc>
      </w:tr>
      <w:tr w:rsidR="00EC7E88" w:rsidRPr="00593FA1" w14:paraId="539EFB21" w14:textId="77777777" w:rsidTr="00991C78">
        <w:tc>
          <w:tcPr>
            <w:tcW w:w="499" w:type="dxa"/>
          </w:tcPr>
          <w:p w14:paraId="334F7C60"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6c</w:t>
            </w:r>
          </w:p>
        </w:tc>
        <w:tc>
          <w:tcPr>
            <w:tcW w:w="2647" w:type="dxa"/>
          </w:tcPr>
          <w:p w14:paraId="0B63340A"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Uses Motivational Interviewing techniques as appropriate</w:t>
            </w:r>
          </w:p>
        </w:tc>
        <w:tc>
          <w:tcPr>
            <w:tcW w:w="814" w:type="dxa"/>
          </w:tcPr>
          <w:p w14:paraId="77D009D8" w14:textId="77777777" w:rsidR="00EC7E88" w:rsidRPr="00593FA1" w:rsidRDefault="00EC7E88" w:rsidP="00991C78">
            <w:pPr>
              <w:rPr>
                <w:rFonts w:ascii="Times New Roman" w:hAnsi="Times New Roman" w:cs="Times New Roman"/>
                <w:sz w:val="18"/>
                <w:szCs w:val="18"/>
              </w:rPr>
            </w:pPr>
          </w:p>
        </w:tc>
        <w:tc>
          <w:tcPr>
            <w:tcW w:w="1890" w:type="dxa"/>
          </w:tcPr>
          <w:p w14:paraId="031695BD" w14:textId="77777777" w:rsidR="00EC7E88" w:rsidRPr="00593FA1" w:rsidRDefault="00EC7E88" w:rsidP="00991C78">
            <w:pPr>
              <w:rPr>
                <w:rFonts w:ascii="Times New Roman" w:hAnsi="Times New Roman" w:cs="Times New Roman"/>
                <w:sz w:val="18"/>
                <w:szCs w:val="18"/>
              </w:rPr>
            </w:pPr>
          </w:p>
        </w:tc>
        <w:tc>
          <w:tcPr>
            <w:tcW w:w="2790" w:type="dxa"/>
          </w:tcPr>
          <w:p w14:paraId="147B274A" w14:textId="77777777" w:rsidR="00EC7E88" w:rsidRPr="00593FA1" w:rsidRDefault="00EC7E88" w:rsidP="00991C78">
            <w:pPr>
              <w:rPr>
                <w:rFonts w:ascii="Times New Roman" w:hAnsi="Times New Roman" w:cs="Times New Roman"/>
                <w:sz w:val="18"/>
                <w:szCs w:val="18"/>
              </w:rPr>
            </w:pPr>
          </w:p>
        </w:tc>
      </w:tr>
      <w:tr w:rsidR="00EC7E88" w:rsidRPr="00593FA1" w14:paraId="1E62A646" w14:textId="77777777" w:rsidTr="00991C78">
        <w:tc>
          <w:tcPr>
            <w:tcW w:w="499" w:type="dxa"/>
            <w:shd w:val="clear" w:color="auto" w:fill="D9D9D9" w:themeFill="background1" w:themeFillShade="D9"/>
          </w:tcPr>
          <w:p w14:paraId="15150924"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7</w:t>
            </w:r>
          </w:p>
        </w:tc>
        <w:tc>
          <w:tcPr>
            <w:tcW w:w="2647" w:type="dxa"/>
            <w:shd w:val="clear" w:color="auto" w:fill="D9D9D9" w:themeFill="background1" w:themeFillShade="D9"/>
          </w:tcPr>
          <w:p w14:paraId="630C6FFC" w14:textId="77777777" w:rsidR="00EC7E88" w:rsidRPr="00FE70C5" w:rsidRDefault="00EC7E88" w:rsidP="00991C78">
            <w:pPr>
              <w:rPr>
                <w:rFonts w:ascii="Times New Roman" w:hAnsi="Times New Roman" w:cs="Times New Roman"/>
              </w:rPr>
            </w:pPr>
            <w:r w:rsidRPr="00FE70C5">
              <w:rPr>
                <w:rFonts w:ascii="Times New Roman" w:hAnsi="Times New Roman" w:cs="Times New Roman"/>
                <w:b/>
              </w:rPr>
              <w:t>Professional Role</w:t>
            </w:r>
          </w:p>
        </w:tc>
        <w:tc>
          <w:tcPr>
            <w:tcW w:w="814" w:type="dxa"/>
            <w:shd w:val="clear" w:color="auto" w:fill="D9D9D9" w:themeFill="background1" w:themeFillShade="D9"/>
          </w:tcPr>
          <w:p w14:paraId="6F310271" w14:textId="77777777" w:rsidR="00EC7E88" w:rsidRPr="00593FA1" w:rsidRDefault="00EC7E88" w:rsidP="00991C78">
            <w:pPr>
              <w:rPr>
                <w:rFonts w:ascii="Times New Roman" w:hAnsi="Times New Roman" w:cs="Times New Roman"/>
                <w:sz w:val="18"/>
                <w:szCs w:val="18"/>
              </w:rPr>
            </w:pPr>
          </w:p>
        </w:tc>
        <w:tc>
          <w:tcPr>
            <w:tcW w:w="1890" w:type="dxa"/>
            <w:shd w:val="clear" w:color="auto" w:fill="D9D9D9" w:themeFill="background1" w:themeFillShade="D9"/>
          </w:tcPr>
          <w:p w14:paraId="46379878" w14:textId="77777777" w:rsidR="00EC7E88" w:rsidRPr="00593FA1" w:rsidRDefault="00EC7E88" w:rsidP="00991C78">
            <w:pPr>
              <w:rPr>
                <w:rFonts w:ascii="Times New Roman" w:hAnsi="Times New Roman" w:cs="Times New Roman"/>
                <w:sz w:val="18"/>
                <w:szCs w:val="18"/>
              </w:rPr>
            </w:pPr>
          </w:p>
        </w:tc>
        <w:tc>
          <w:tcPr>
            <w:tcW w:w="2790" w:type="dxa"/>
            <w:shd w:val="clear" w:color="auto" w:fill="D9D9D9" w:themeFill="background1" w:themeFillShade="D9"/>
          </w:tcPr>
          <w:p w14:paraId="5DE11154" w14:textId="77777777" w:rsidR="00EC7E88" w:rsidRPr="00593FA1" w:rsidRDefault="00EC7E88" w:rsidP="00991C78">
            <w:pPr>
              <w:rPr>
                <w:rFonts w:ascii="Times New Roman" w:hAnsi="Times New Roman" w:cs="Times New Roman"/>
                <w:sz w:val="18"/>
                <w:szCs w:val="18"/>
              </w:rPr>
            </w:pPr>
          </w:p>
        </w:tc>
      </w:tr>
      <w:tr w:rsidR="00EC7E88" w:rsidRPr="00593FA1" w14:paraId="2C83F247" w14:textId="77777777" w:rsidTr="00991C78">
        <w:tc>
          <w:tcPr>
            <w:tcW w:w="499" w:type="dxa"/>
          </w:tcPr>
          <w:p w14:paraId="49918E57"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7a</w:t>
            </w:r>
          </w:p>
        </w:tc>
        <w:tc>
          <w:tcPr>
            <w:tcW w:w="2647" w:type="dxa"/>
          </w:tcPr>
          <w:p w14:paraId="700E814F" w14:textId="77777777" w:rsidR="00EC7E88" w:rsidRPr="00FE70C5" w:rsidRDefault="00EC7E88" w:rsidP="00991C78">
            <w:pPr>
              <w:rPr>
                <w:rFonts w:ascii="Times New Roman" w:hAnsi="Times New Roman" w:cs="Times New Roman"/>
                <w:b/>
              </w:rPr>
            </w:pPr>
            <w:r w:rsidRPr="00FE70C5">
              <w:rPr>
                <w:rFonts w:ascii="Times New Roman" w:hAnsi="Times New Roman" w:cs="Times New Roman"/>
              </w:rPr>
              <w:t>Assists in the referral of patients to other health care providers as needed</w:t>
            </w:r>
          </w:p>
        </w:tc>
        <w:tc>
          <w:tcPr>
            <w:tcW w:w="814" w:type="dxa"/>
          </w:tcPr>
          <w:p w14:paraId="7783AE81" w14:textId="77777777" w:rsidR="00EC7E88" w:rsidRPr="00593FA1" w:rsidRDefault="00EC7E88" w:rsidP="00991C78">
            <w:pPr>
              <w:rPr>
                <w:rFonts w:ascii="Times New Roman" w:hAnsi="Times New Roman" w:cs="Times New Roman"/>
                <w:sz w:val="18"/>
                <w:szCs w:val="18"/>
              </w:rPr>
            </w:pPr>
          </w:p>
        </w:tc>
        <w:tc>
          <w:tcPr>
            <w:tcW w:w="1890" w:type="dxa"/>
          </w:tcPr>
          <w:p w14:paraId="11CA7FFB" w14:textId="77777777" w:rsidR="00EC7E88" w:rsidRPr="00593FA1" w:rsidRDefault="00EC7E88" w:rsidP="00991C78">
            <w:pPr>
              <w:rPr>
                <w:rFonts w:ascii="Times New Roman" w:hAnsi="Times New Roman" w:cs="Times New Roman"/>
                <w:sz w:val="18"/>
                <w:szCs w:val="18"/>
              </w:rPr>
            </w:pPr>
          </w:p>
        </w:tc>
        <w:tc>
          <w:tcPr>
            <w:tcW w:w="2790" w:type="dxa"/>
          </w:tcPr>
          <w:p w14:paraId="209C7011" w14:textId="77777777" w:rsidR="00EC7E88" w:rsidRPr="00593FA1" w:rsidRDefault="00EC7E88" w:rsidP="00991C78">
            <w:pPr>
              <w:rPr>
                <w:rFonts w:ascii="Times New Roman" w:hAnsi="Times New Roman" w:cs="Times New Roman"/>
                <w:sz w:val="18"/>
                <w:szCs w:val="18"/>
              </w:rPr>
            </w:pPr>
          </w:p>
        </w:tc>
      </w:tr>
      <w:tr w:rsidR="00EC7E88" w:rsidRPr="00593FA1" w14:paraId="210664F6" w14:textId="77777777" w:rsidTr="00991C78">
        <w:tc>
          <w:tcPr>
            <w:tcW w:w="499" w:type="dxa"/>
          </w:tcPr>
          <w:p w14:paraId="5CF246D0"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7b</w:t>
            </w:r>
          </w:p>
        </w:tc>
        <w:tc>
          <w:tcPr>
            <w:tcW w:w="2647" w:type="dxa"/>
          </w:tcPr>
          <w:p w14:paraId="55937C2B"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Collaborates effectively with members of the health care team</w:t>
            </w:r>
          </w:p>
        </w:tc>
        <w:tc>
          <w:tcPr>
            <w:tcW w:w="814" w:type="dxa"/>
          </w:tcPr>
          <w:p w14:paraId="160F58F6" w14:textId="77777777" w:rsidR="00EC7E88" w:rsidRPr="00593FA1" w:rsidRDefault="00EC7E88" w:rsidP="00991C78">
            <w:pPr>
              <w:rPr>
                <w:rFonts w:ascii="Times New Roman" w:hAnsi="Times New Roman" w:cs="Times New Roman"/>
                <w:sz w:val="18"/>
                <w:szCs w:val="18"/>
              </w:rPr>
            </w:pPr>
          </w:p>
        </w:tc>
        <w:tc>
          <w:tcPr>
            <w:tcW w:w="1890" w:type="dxa"/>
          </w:tcPr>
          <w:p w14:paraId="65D498F3" w14:textId="77777777" w:rsidR="00EC7E88" w:rsidRPr="00593FA1" w:rsidRDefault="00EC7E88" w:rsidP="00991C78">
            <w:pPr>
              <w:rPr>
                <w:rFonts w:ascii="Times New Roman" w:hAnsi="Times New Roman" w:cs="Times New Roman"/>
                <w:sz w:val="18"/>
                <w:szCs w:val="18"/>
              </w:rPr>
            </w:pPr>
          </w:p>
        </w:tc>
        <w:tc>
          <w:tcPr>
            <w:tcW w:w="2790" w:type="dxa"/>
          </w:tcPr>
          <w:p w14:paraId="27FC9C56" w14:textId="77777777" w:rsidR="00EC7E88" w:rsidRPr="00593FA1" w:rsidRDefault="00EC7E88" w:rsidP="00991C78">
            <w:pPr>
              <w:rPr>
                <w:rFonts w:ascii="Times New Roman" w:hAnsi="Times New Roman" w:cs="Times New Roman"/>
                <w:sz w:val="18"/>
                <w:szCs w:val="18"/>
              </w:rPr>
            </w:pPr>
          </w:p>
        </w:tc>
      </w:tr>
      <w:tr w:rsidR="00EC7E88" w:rsidRPr="00593FA1" w14:paraId="7D4812CC" w14:textId="77777777" w:rsidTr="00991C78">
        <w:tc>
          <w:tcPr>
            <w:tcW w:w="499" w:type="dxa"/>
          </w:tcPr>
          <w:p w14:paraId="0D5C036B"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7c</w:t>
            </w:r>
          </w:p>
        </w:tc>
        <w:tc>
          <w:tcPr>
            <w:tcW w:w="2647" w:type="dxa"/>
          </w:tcPr>
          <w:p w14:paraId="1DFBCF61"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Provides care recognizing professional limitations</w:t>
            </w:r>
          </w:p>
        </w:tc>
        <w:tc>
          <w:tcPr>
            <w:tcW w:w="814" w:type="dxa"/>
          </w:tcPr>
          <w:p w14:paraId="604F75DB" w14:textId="77777777" w:rsidR="00EC7E88" w:rsidRPr="00593FA1" w:rsidRDefault="00EC7E88" w:rsidP="00991C78">
            <w:pPr>
              <w:rPr>
                <w:rFonts w:ascii="Times New Roman" w:hAnsi="Times New Roman" w:cs="Times New Roman"/>
                <w:sz w:val="18"/>
                <w:szCs w:val="18"/>
              </w:rPr>
            </w:pPr>
          </w:p>
        </w:tc>
        <w:tc>
          <w:tcPr>
            <w:tcW w:w="1890" w:type="dxa"/>
          </w:tcPr>
          <w:p w14:paraId="6369468C" w14:textId="77777777" w:rsidR="00EC7E88" w:rsidRPr="00593FA1" w:rsidRDefault="00EC7E88" w:rsidP="00991C78">
            <w:pPr>
              <w:rPr>
                <w:rFonts w:ascii="Times New Roman" w:hAnsi="Times New Roman" w:cs="Times New Roman"/>
                <w:sz w:val="18"/>
                <w:szCs w:val="18"/>
              </w:rPr>
            </w:pPr>
          </w:p>
        </w:tc>
        <w:tc>
          <w:tcPr>
            <w:tcW w:w="2790" w:type="dxa"/>
          </w:tcPr>
          <w:p w14:paraId="58C44997" w14:textId="77777777" w:rsidR="00EC7E88" w:rsidRPr="00593FA1" w:rsidRDefault="00EC7E88" w:rsidP="00991C78">
            <w:pPr>
              <w:rPr>
                <w:rFonts w:ascii="Times New Roman" w:hAnsi="Times New Roman" w:cs="Times New Roman"/>
                <w:sz w:val="18"/>
                <w:szCs w:val="18"/>
              </w:rPr>
            </w:pPr>
          </w:p>
        </w:tc>
      </w:tr>
      <w:tr w:rsidR="00EC7E88" w:rsidRPr="00593FA1" w14:paraId="3761DF63" w14:textId="77777777" w:rsidTr="00991C78">
        <w:tc>
          <w:tcPr>
            <w:tcW w:w="499" w:type="dxa"/>
          </w:tcPr>
          <w:p w14:paraId="5106205B"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7d</w:t>
            </w:r>
          </w:p>
        </w:tc>
        <w:tc>
          <w:tcPr>
            <w:tcW w:w="2647" w:type="dxa"/>
          </w:tcPr>
          <w:p w14:paraId="731433D3"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Demonstrates self-direction &amp; seeks opportunities to assist other health care team members*</w:t>
            </w:r>
          </w:p>
        </w:tc>
        <w:tc>
          <w:tcPr>
            <w:tcW w:w="814" w:type="dxa"/>
          </w:tcPr>
          <w:p w14:paraId="69150DA7" w14:textId="77777777" w:rsidR="00EC7E88" w:rsidRPr="00593FA1" w:rsidRDefault="00EC7E88" w:rsidP="00991C78">
            <w:pPr>
              <w:rPr>
                <w:rFonts w:ascii="Times New Roman" w:hAnsi="Times New Roman" w:cs="Times New Roman"/>
                <w:sz w:val="18"/>
                <w:szCs w:val="18"/>
              </w:rPr>
            </w:pPr>
          </w:p>
        </w:tc>
        <w:tc>
          <w:tcPr>
            <w:tcW w:w="1890" w:type="dxa"/>
          </w:tcPr>
          <w:p w14:paraId="67B99E00" w14:textId="77777777" w:rsidR="00EC7E88" w:rsidRPr="00593FA1" w:rsidRDefault="00EC7E88" w:rsidP="00991C78">
            <w:pPr>
              <w:rPr>
                <w:rFonts w:ascii="Times New Roman" w:hAnsi="Times New Roman" w:cs="Times New Roman"/>
                <w:sz w:val="18"/>
                <w:szCs w:val="18"/>
              </w:rPr>
            </w:pPr>
          </w:p>
        </w:tc>
        <w:tc>
          <w:tcPr>
            <w:tcW w:w="2790" w:type="dxa"/>
          </w:tcPr>
          <w:p w14:paraId="56EF5A23" w14:textId="77777777" w:rsidR="00EC7E88" w:rsidRPr="00593FA1" w:rsidRDefault="00EC7E88" w:rsidP="00991C78">
            <w:pPr>
              <w:rPr>
                <w:rFonts w:ascii="Times New Roman" w:hAnsi="Times New Roman" w:cs="Times New Roman"/>
                <w:sz w:val="18"/>
                <w:szCs w:val="18"/>
              </w:rPr>
            </w:pPr>
          </w:p>
        </w:tc>
      </w:tr>
      <w:tr w:rsidR="00EC7E88" w:rsidRPr="00593FA1" w14:paraId="1541E685" w14:textId="77777777" w:rsidTr="00991C78">
        <w:tc>
          <w:tcPr>
            <w:tcW w:w="499" w:type="dxa"/>
          </w:tcPr>
          <w:p w14:paraId="40C3974E"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7e</w:t>
            </w:r>
          </w:p>
        </w:tc>
        <w:tc>
          <w:tcPr>
            <w:tcW w:w="2647" w:type="dxa"/>
          </w:tcPr>
          <w:p w14:paraId="2A9069F9"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Utilizes time effectively &amp; efficiently</w:t>
            </w:r>
          </w:p>
        </w:tc>
        <w:tc>
          <w:tcPr>
            <w:tcW w:w="814" w:type="dxa"/>
          </w:tcPr>
          <w:p w14:paraId="013E38BF" w14:textId="77777777" w:rsidR="00EC7E88" w:rsidRPr="00593FA1" w:rsidRDefault="00EC7E88" w:rsidP="00991C78">
            <w:pPr>
              <w:rPr>
                <w:rFonts w:ascii="Times New Roman" w:hAnsi="Times New Roman" w:cs="Times New Roman"/>
                <w:sz w:val="18"/>
                <w:szCs w:val="18"/>
              </w:rPr>
            </w:pPr>
          </w:p>
        </w:tc>
        <w:tc>
          <w:tcPr>
            <w:tcW w:w="1890" w:type="dxa"/>
          </w:tcPr>
          <w:p w14:paraId="4B13AF35" w14:textId="77777777" w:rsidR="00EC7E88" w:rsidRPr="00593FA1" w:rsidRDefault="00EC7E88" w:rsidP="00991C78">
            <w:pPr>
              <w:rPr>
                <w:rFonts w:ascii="Times New Roman" w:hAnsi="Times New Roman" w:cs="Times New Roman"/>
                <w:sz w:val="18"/>
                <w:szCs w:val="18"/>
              </w:rPr>
            </w:pPr>
          </w:p>
        </w:tc>
        <w:tc>
          <w:tcPr>
            <w:tcW w:w="2790" w:type="dxa"/>
          </w:tcPr>
          <w:p w14:paraId="4D356A75" w14:textId="77777777" w:rsidR="00EC7E88" w:rsidRPr="00593FA1" w:rsidRDefault="00EC7E88" w:rsidP="00991C78">
            <w:pPr>
              <w:rPr>
                <w:rFonts w:ascii="Times New Roman" w:hAnsi="Times New Roman" w:cs="Times New Roman"/>
                <w:sz w:val="18"/>
                <w:szCs w:val="18"/>
              </w:rPr>
            </w:pPr>
          </w:p>
        </w:tc>
      </w:tr>
      <w:tr w:rsidR="00EC7E88" w:rsidRPr="00593FA1" w14:paraId="7BDB9951" w14:textId="77777777" w:rsidTr="00991C78">
        <w:tc>
          <w:tcPr>
            <w:tcW w:w="499" w:type="dxa"/>
          </w:tcPr>
          <w:p w14:paraId="1C3531E5"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lastRenderedPageBreak/>
              <w:t>7f</w:t>
            </w:r>
          </w:p>
        </w:tc>
        <w:tc>
          <w:tcPr>
            <w:tcW w:w="2647" w:type="dxa"/>
          </w:tcPr>
          <w:p w14:paraId="3FC7CCCC"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Demonstrates ability to educate other members of the healthcare team of the role of CP</w:t>
            </w:r>
          </w:p>
        </w:tc>
        <w:tc>
          <w:tcPr>
            <w:tcW w:w="814" w:type="dxa"/>
          </w:tcPr>
          <w:p w14:paraId="6F088732" w14:textId="77777777" w:rsidR="00EC7E88" w:rsidRPr="00593FA1" w:rsidRDefault="00EC7E88" w:rsidP="00991C78">
            <w:pPr>
              <w:rPr>
                <w:rFonts w:ascii="Times New Roman" w:hAnsi="Times New Roman" w:cs="Times New Roman"/>
                <w:sz w:val="18"/>
                <w:szCs w:val="18"/>
              </w:rPr>
            </w:pPr>
          </w:p>
        </w:tc>
        <w:tc>
          <w:tcPr>
            <w:tcW w:w="1890" w:type="dxa"/>
          </w:tcPr>
          <w:p w14:paraId="3537883E" w14:textId="77777777" w:rsidR="00EC7E88" w:rsidRPr="00593FA1" w:rsidRDefault="00EC7E88" w:rsidP="00991C78">
            <w:pPr>
              <w:rPr>
                <w:rFonts w:ascii="Times New Roman" w:hAnsi="Times New Roman" w:cs="Times New Roman"/>
                <w:sz w:val="18"/>
                <w:szCs w:val="18"/>
              </w:rPr>
            </w:pPr>
          </w:p>
        </w:tc>
        <w:tc>
          <w:tcPr>
            <w:tcW w:w="2790" w:type="dxa"/>
          </w:tcPr>
          <w:p w14:paraId="2E728EC3" w14:textId="77777777" w:rsidR="00EC7E88" w:rsidRPr="00593FA1" w:rsidRDefault="00EC7E88" w:rsidP="00991C78">
            <w:pPr>
              <w:rPr>
                <w:rFonts w:ascii="Times New Roman" w:hAnsi="Times New Roman" w:cs="Times New Roman"/>
                <w:sz w:val="18"/>
                <w:szCs w:val="18"/>
              </w:rPr>
            </w:pPr>
          </w:p>
        </w:tc>
      </w:tr>
      <w:tr w:rsidR="00EC7E88" w:rsidRPr="00593FA1" w14:paraId="7EBCD917" w14:textId="77777777" w:rsidTr="00991C78">
        <w:tc>
          <w:tcPr>
            <w:tcW w:w="499" w:type="dxa"/>
          </w:tcPr>
          <w:p w14:paraId="3295A765"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7g</w:t>
            </w:r>
          </w:p>
        </w:tc>
        <w:tc>
          <w:tcPr>
            <w:tcW w:w="2647" w:type="dxa"/>
          </w:tcPr>
          <w:p w14:paraId="3243A7FB" w14:textId="77777777" w:rsidR="00EC7E88" w:rsidRPr="00FE70C5" w:rsidRDefault="00EC7E88" w:rsidP="00991C78">
            <w:pPr>
              <w:rPr>
                <w:rFonts w:ascii="Times New Roman" w:hAnsi="Times New Roman" w:cs="Times New Roman"/>
              </w:rPr>
            </w:pPr>
            <w:r w:rsidRPr="00FE70C5">
              <w:rPr>
                <w:rFonts w:ascii="Times New Roman" w:hAnsi="Times New Roman" w:cs="Times New Roman"/>
              </w:rPr>
              <w:t>Provides care considering client cultural values &amp; beliefs</w:t>
            </w:r>
          </w:p>
        </w:tc>
        <w:tc>
          <w:tcPr>
            <w:tcW w:w="814" w:type="dxa"/>
          </w:tcPr>
          <w:p w14:paraId="68901D4D" w14:textId="77777777" w:rsidR="00EC7E88" w:rsidRPr="00593FA1" w:rsidRDefault="00EC7E88" w:rsidP="00991C78">
            <w:pPr>
              <w:rPr>
                <w:rFonts w:ascii="Times New Roman" w:hAnsi="Times New Roman" w:cs="Times New Roman"/>
                <w:sz w:val="18"/>
                <w:szCs w:val="18"/>
              </w:rPr>
            </w:pPr>
          </w:p>
        </w:tc>
        <w:tc>
          <w:tcPr>
            <w:tcW w:w="1890" w:type="dxa"/>
          </w:tcPr>
          <w:p w14:paraId="7BC0F9FF" w14:textId="77777777" w:rsidR="00EC7E88" w:rsidRPr="00593FA1" w:rsidRDefault="00EC7E88" w:rsidP="00991C78">
            <w:pPr>
              <w:rPr>
                <w:rFonts w:ascii="Times New Roman" w:hAnsi="Times New Roman" w:cs="Times New Roman"/>
                <w:sz w:val="18"/>
                <w:szCs w:val="18"/>
              </w:rPr>
            </w:pPr>
          </w:p>
        </w:tc>
        <w:tc>
          <w:tcPr>
            <w:tcW w:w="2790" w:type="dxa"/>
          </w:tcPr>
          <w:p w14:paraId="3543A279" w14:textId="77777777" w:rsidR="00EC7E88" w:rsidRPr="00593FA1" w:rsidRDefault="00EC7E88" w:rsidP="00991C78">
            <w:pPr>
              <w:rPr>
                <w:rFonts w:ascii="Times New Roman" w:hAnsi="Times New Roman" w:cs="Times New Roman"/>
                <w:sz w:val="18"/>
                <w:szCs w:val="18"/>
              </w:rPr>
            </w:pPr>
          </w:p>
        </w:tc>
      </w:tr>
      <w:tr w:rsidR="00EC7E88" w:rsidRPr="00707A7C" w14:paraId="5235C643" w14:textId="77777777" w:rsidTr="00991C78">
        <w:trPr>
          <w:trHeight w:val="215"/>
        </w:trPr>
        <w:tc>
          <w:tcPr>
            <w:tcW w:w="499" w:type="dxa"/>
            <w:shd w:val="clear" w:color="auto" w:fill="D9D9D9" w:themeFill="background1" w:themeFillShade="D9"/>
          </w:tcPr>
          <w:p w14:paraId="2DE13F18" w14:textId="77777777" w:rsidR="00EC7E88" w:rsidRPr="00707A7C" w:rsidRDefault="00EC7E88" w:rsidP="00991C78">
            <w:pPr>
              <w:rPr>
                <w:rFonts w:ascii="Times New Roman" w:hAnsi="Times New Roman" w:cs="Times New Roman"/>
                <w:b/>
              </w:rPr>
            </w:pPr>
            <w:r w:rsidRPr="00707A7C">
              <w:rPr>
                <w:rFonts w:ascii="Times New Roman" w:hAnsi="Times New Roman" w:cs="Times New Roman"/>
                <w:b/>
              </w:rPr>
              <w:t>8</w:t>
            </w:r>
          </w:p>
        </w:tc>
        <w:tc>
          <w:tcPr>
            <w:tcW w:w="2647" w:type="dxa"/>
            <w:shd w:val="clear" w:color="auto" w:fill="D9D9D9" w:themeFill="background1" w:themeFillShade="D9"/>
          </w:tcPr>
          <w:p w14:paraId="353E3963" w14:textId="77777777" w:rsidR="00EC7E88" w:rsidRPr="00707A7C" w:rsidRDefault="00EC7E88" w:rsidP="00991C78">
            <w:pPr>
              <w:rPr>
                <w:rFonts w:ascii="Times New Roman" w:hAnsi="Times New Roman" w:cs="Times New Roman"/>
                <w:b/>
              </w:rPr>
            </w:pPr>
            <w:r w:rsidRPr="00707A7C">
              <w:rPr>
                <w:rFonts w:ascii="Times New Roman" w:hAnsi="Times New Roman" w:cs="Times New Roman"/>
                <w:b/>
              </w:rPr>
              <w:t>Electives</w:t>
            </w:r>
          </w:p>
        </w:tc>
        <w:tc>
          <w:tcPr>
            <w:tcW w:w="5494" w:type="dxa"/>
            <w:gridSpan w:val="3"/>
            <w:shd w:val="clear" w:color="auto" w:fill="D9D9D9" w:themeFill="background1" w:themeFillShade="D9"/>
          </w:tcPr>
          <w:p w14:paraId="2F2C5140" w14:textId="77777777" w:rsidR="00EC7E88" w:rsidRPr="00707A7C" w:rsidRDefault="00EC7E88" w:rsidP="00991C78">
            <w:pPr>
              <w:rPr>
                <w:rFonts w:ascii="Times New Roman" w:hAnsi="Times New Roman" w:cs="Times New Roman"/>
                <w:b/>
                <w:sz w:val="18"/>
                <w:szCs w:val="18"/>
              </w:rPr>
            </w:pPr>
            <w:r w:rsidRPr="00707A7C">
              <w:rPr>
                <w:rFonts w:ascii="Times New Roman" w:hAnsi="Times New Roman" w:cs="Times New Roman"/>
                <w:b/>
                <w:sz w:val="18"/>
                <w:szCs w:val="18"/>
              </w:rPr>
              <w:t>Each student must identify and meet a minimum of three (3) objectives in the Elective category.</w:t>
            </w:r>
            <w:r>
              <w:rPr>
                <w:rFonts w:ascii="Times New Roman" w:hAnsi="Times New Roman" w:cs="Times New Roman"/>
                <w:b/>
                <w:sz w:val="18"/>
                <w:szCs w:val="18"/>
              </w:rPr>
              <w:t xml:space="preserve">  Examples of elective outcomes are included; however, additional outcomes may be submitted to the instructor for prior approval.</w:t>
            </w:r>
          </w:p>
        </w:tc>
      </w:tr>
      <w:tr w:rsidR="00EC7E88" w:rsidRPr="00707A7C" w14:paraId="4D010794" w14:textId="77777777" w:rsidTr="00991C78">
        <w:tc>
          <w:tcPr>
            <w:tcW w:w="499" w:type="dxa"/>
          </w:tcPr>
          <w:p w14:paraId="7403D326"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8a</w:t>
            </w:r>
          </w:p>
        </w:tc>
        <w:tc>
          <w:tcPr>
            <w:tcW w:w="2647" w:type="dxa"/>
          </w:tcPr>
          <w:p w14:paraId="51C85EB3"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Identifies and evaluates law enforcement’s parameters for “medical clearance” on two (2) occasions where the patient remains in patient custody</w:t>
            </w:r>
          </w:p>
        </w:tc>
        <w:tc>
          <w:tcPr>
            <w:tcW w:w="814" w:type="dxa"/>
          </w:tcPr>
          <w:p w14:paraId="0EE5E9A6" w14:textId="77777777" w:rsidR="00EC7E88" w:rsidRPr="00707A7C" w:rsidRDefault="00EC7E88" w:rsidP="00991C78">
            <w:pPr>
              <w:rPr>
                <w:rFonts w:ascii="Times New Roman" w:hAnsi="Times New Roman" w:cs="Times New Roman"/>
                <w:sz w:val="18"/>
                <w:szCs w:val="18"/>
              </w:rPr>
            </w:pPr>
          </w:p>
        </w:tc>
        <w:tc>
          <w:tcPr>
            <w:tcW w:w="1890" w:type="dxa"/>
          </w:tcPr>
          <w:p w14:paraId="25413902" w14:textId="77777777" w:rsidR="00EC7E88" w:rsidRPr="00707A7C" w:rsidRDefault="00EC7E88" w:rsidP="00991C78">
            <w:pPr>
              <w:rPr>
                <w:rFonts w:ascii="Times New Roman" w:hAnsi="Times New Roman" w:cs="Times New Roman"/>
                <w:sz w:val="18"/>
                <w:szCs w:val="18"/>
              </w:rPr>
            </w:pPr>
          </w:p>
        </w:tc>
        <w:tc>
          <w:tcPr>
            <w:tcW w:w="2790" w:type="dxa"/>
          </w:tcPr>
          <w:p w14:paraId="5234C1F0" w14:textId="77777777" w:rsidR="00EC7E88" w:rsidRPr="00707A7C" w:rsidRDefault="00EC7E88" w:rsidP="00991C78">
            <w:pPr>
              <w:rPr>
                <w:rFonts w:ascii="Times New Roman" w:hAnsi="Times New Roman" w:cs="Times New Roman"/>
                <w:sz w:val="18"/>
                <w:szCs w:val="18"/>
              </w:rPr>
            </w:pPr>
          </w:p>
        </w:tc>
      </w:tr>
      <w:tr w:rsidR="00EC7E88" w:rsidRPr="00707A7C" w14:paraId="2296EB9A" w14:textId="77777777" w:rsidTr="00991C78">
        <w:tc>
          <w:tcPr>
            <w:tcW w:w="499" w:type="dxa"/>
          </w:tcPr>
          <w:p w14:paraId="3B8C881E"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8b</w:t>
            </w:r>
          </w:p>
        </w:tc>
        <w:tc>
          <w:tcPr>
            <w:tcW w:w="2647" w:type="dxa"/>
          </w:tcPr>
          <w:p w14:paraId="194EA817"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Assists law enforcement with two (2) patients in crisis by using CIT procedures</w:t>
            </w:r>
          </w:p>
        </w:tc>
        <w:tc>
          <w:tcPr>
            <w:tcW w:w="814" w:type="dxa"/>
          </w:tcPr>
          <w:p w14:paraId="79932EE1" w14:textId="77777777" w:rsidR="00EC7E88" w:rsidRPr="00707A7C" w:rsidRDefault="00EC7E88" w:rsidP="00991C78">
            <w:pPr>
              <w:rPr>
                <w:rFonts w:ascii="Times New Roman" w:hAnsi="Times New Roman" w:cs="Times New Roman"/>
                <w:sz w:val="18"/>
                <w:szCs w:val="18"/>
              </w:rPr>
            </w:pPr>
          </w:p>
        </w:tc>
        <w:tc>
          <w:tcPr>
            <w:tcW w:w="1890" w:type="dxa"/>
          </w:tcPr>
          <w:p w14:paraId="1E7A543E" w14:textId="77777777" w:rsidR="00EC7E88" w:rsidRPr="00707A7C" w:rsidRDefault="00EC7E88" w:rsidP="00991C78">
            <w:pPr>
              <w:rPr>
                <w:rFonts w:ascii="Times New Roman" w:hAnsi="Times New Roman" w:cs="Times New Roman"/>
                <w:sz w:val="18"/>
                <w:szCs w:val="18"/>
              </w:rPr>
            </w:pPr>
          </w:p>
        </w:tc>
        <w:tc>
          <w:tcPr>
            <w:tcW w:w="2790" w:type="dxa"/>
          </w:tcPr>
          <w:p w14:paraId="55FE9495" w14:textId="77777777" w:rsidR="00EC7E88" w:rsidRPr="00707A7C" w:rsidRDefault="00EC7E88" w:rsidP="00991C78">
            <w:pPr>
              <w:rPr>
                <w:rFonts w:ascii="Times New Roman" w:hAnsi="Times New Roman" w:cs="Times New Roman"/>
                <w:sz w:val="18"/>
                <w:szCs w:val="18"/>
              </w:rPr>
            </w:pPr>
          </w:p>
        </w:tc>
      </w:tr>
      <w:tr w:rsidR="00EC7E88" w:rsidRPr="00707A7C" w14:paraId="291E5C56" w14:textId="77777777" w:rsidTr="00991C78">
        <w:tc>
          <w:tcPr>
            <w:tcW w:w="499" w:type="dxa"/>
          </w:tcPr>
          <w:p w14:paraId="12D933C3" w14:textId="77777777" w:rsidR="00EC7E88" w:rsidRPr="00707A7C" w:rsidRDefault="00EC7E88" w:rsidP="00991C78">
            <w:pPr>
              <w:rPr>
                <w:rFonts w:ascii="Times New Roman" w:hAnsi="Times New Roman" w:cs="Times New Roman"/>
              </w:rPr>
            </w:pPr>
            <w:r>
              <w:rPr>
                <w:rFonts w:ascii="Times New Roman" w:hAnsi="Times New Roman" w:cs="Times New Roman"/>
              </w:rPr>
              <w:t>8c</w:t>
            </w:r>
          </w:p>
        </w:tc>
        <w:tc>
          <w:tcPr>
            <w:tcW w:w="2647" w:type="dxa"/>
          </w:tcPr>
          <w:p w14:paraId="31A377E3" w14:textId="77777777" w:rsidR="00EC7E88" w:rsidRPr="00707A7C" w:rsidRDefault="00EC7E88" w:rsidP="00991C78">
            <w:pPr>
              <w:rPr>
                <w:rFonts w:ascii="Times New Roman" w:hAnsi="Times New Roman" w:cs="Times New Roman"/>
              </w:rPr>
            </w:pPr>
            <w:r>
              <w:rPr>
                <w:rFonts w:ascii="Times New Roman" w:hAnsi="Times New Roman" w:cs="Times New Roman"/>
              </w:rPr>
              <w:t>Observes two (2) crisis intervention patients intakes and patient disposition</w:t>
            </w:r>
          </w:p>
        </w:tc>
        <w:tc>
          <w:tcPr>
            <w:tcW w:w="814" w:type="dxa"/>
          </w:tcPr>
          <w:p w14:paraId="673B1435" w14:textId="77777777" w:rsidR="00EC7E88" w:rsidRPr="00707A7C" w:rsidRDefault="00EC7E88" w:rsidP="00991C78">
            <w:pPr>
              <w:rPr>
                <w:rFonts w:ascii="Times New Roman" w:hAnsi="Times New Roman" w:cs="Times New Roman"/>
                <w:sz w:val="18"/>
                <w:szCs w:val="18"/>
              </w:rPr>
            </w:pPr>
          </w:p>
        </w:tc>
        <w:tc>
          <w:tcPr>
            <w:tcW w:w="1890" w:type="dxa"/>
          </w:tcPr>
          <w:p w14:paraId="60831FCD" w14:textId="77777777" w:rsidR="00EC7E88" w:rsidRPr="00707A7C" w:rsidRDefault="00EC7E88" w:rsidP="00991C78">
            <w:pPr>
              <w:rPr>
                <w:rFonts w:ascii="Times New Roman" w:hAnsi="Times New Roman" w:cs="Times New Roman"/>
                <w:sz w:val="18"/>
                <w:szCs w:val="18"/>
              </w:rPr>
            </w:pPr>
          </w:p>
        </w:tc>
        <w:tc>
          <w:tcPr>
            <w:tcW w:w="2790" w:type="dxa"/>
          </w:tcPr>
          <w:p w14:paraId="2167E08E" w14:textId="77777777" w:rsidR="00EC7E88" w:rsidRPr="00707A7C" w:rsidRDefault="00EC7E88" w:rsidP="00991C78">
            <w:pPr>
              <w:rPr>
                <w:rFonts w:ascii="Times New Roman" w:hAnsi="Times New Roman" w:cs="Times New Roman"/>
                <w:sz w:val="18"/>
                <w:szCs w:val="18"/>
              </w:rPr>
            </w:pPr>
          </w:p>
        </w:tc>
      </w:tr>
      <w:tr w:rsidR="00EC7E88" w:rsidRPr="00707A7C" w14:paraId="1577AF70" w14:textId="77777777" w:rsidTr="00991C78">
        <w:tc>
          <w:tcPr>
            <w:tcW w:w="499" w:type="dxa"/>
          </w:tcPr>
          <w:p w14:paraId="0CC9244A" w14:textId="77777777" w:rsidR="00EC7E88" w:rsidRPr="00707A7C" w:rsidRDefault="00EC7E88" w:rsidP="00991C78">
            <w:pPr>
              <w:rPr>
                <w:rFonts w:ascii="Times New Roman" w:hAnsi="Times New Roman" w:cs="Times New Roman"/>
              </w:rPr>
            </w:pPr>
            <w:r>
              <w:rPr>
                <w:rFonts w:ascii="Times New Roman" w:hAnsi="Times New Roman" w:cs="Times New Roman"/>
              </w:rPr>
              <w:t>8d</w:t>
            </w:r>
          </w:p>
        </w:tc>
        <w:tc>
          <w:tcPr>
            <w:tcW w:w="2647" w:type="dxa"/>
          </w:tcPr>
          <w:p w14:paraId="1B81E495"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Identifies parameters and procedures for two (2) patients to utilize city/county services (e.g. detox, food bank, etc.)</w:t>
            </w:r>
          </w:p>
        </w:tc>
        <w:tc>
          <w:tcPr>
            <w:tcW w:w="814" w:type="dxa"/>
          </w:tcPr>
          <w:p w14:paraId="612AD65C" w14:textId="77777777" w:rsidR="00EC7E88" w:rsidRPr="00707A7C" w:rsidRDefault="00EC7E88" w:rsidP="00991C78">
            <w:pPr>
              <w:rPr>
                <w:rFonts w:ascii="Times New Roman" w:hAnsi="Times New Roman" w:cs="Times New Roman"/>
                <w:sz w:val="18"/>
                <w:szCs w:val="18"/>
              </w:rPr>
            </w:pPr>
          </w:p>
        </w:tc>
        <w:tc>
          <w:tcPr>
            <w:tcW w:w="1890" w:type="dxa"/>
          </w:tcPr>
          <w:p w14:paraId="436E6409" w14:textId="77777777" w:rsidR="00EC7E88" w:rsidRPr="00707A7C" w:rsidRDefault="00EC7E88" w:rsidP="00991C78">
            <w:pPr>
              <w:rPr>
                <w:rFonts w:ascii="Times New Roman" w:hAnsi="Times New Roman" w:cs="Times New Roman"/>
                <w:sz w:val="18"/>
                <w:szCs w:val="18"/>
              </w:rPr>
            </w:pPr>
          </w:p>
        </w:tc>
        <w:tc>
          <w:tcPr>
            <w:tcW w:w="2790" w:type="dxa"/>
          </w:tcPr>
          <w:p w14:paraId="7D007439" w14:textId="77777777" w:rsidR="00EC7E88" w:rsidRPr="00707A7C" w:rsidRDefault="00EC7E88" w:rsidP="00991C78">
            <w:pPr>
              <w:rPr>
                <w:rFonts w:ascii="Times New Roman" w:hAnsi="Times New Roman" w:cs="Times New Roman"/>
                <w:sz w:val="18"/>
                <w:szCs w:val="18"/>
              </w:rPr>
            </w:pPr>
          </w:p>
        </w:tc>
      </w:tr>
      <w:tr w:rsidR="00EC7E88" w:rsidRPr="00707A7C" w14:paraId="7C0B33E4" w14:textId="77777777" w:rsidTr="00991C78">
        <w:tc>
          <w:tcPr>
            <w:tcW w:w="499" w:type="dxa"/>
          </w:tcPr>
          <w:p w14:paraId="2B921190" w14:textId="77777777" w:rsidR="00EC7E88" w:rsidRPr="00707A7C" w:rsidRDefault="00EC7E88" w:rsidP="00991C78">
            <w:pPr>
              <w:rPr>
                <w:rFonts w:ascii="Times New Roman" w:hAnsi="Times New Roman" w:cs="Times New Roman"/>
              </w:rPr>
            </w:pPr>
            <w:r>
              <w:rPr>
                <w:rFonts w:ascii="Times New Roman" w:hAnsi="Times New Roman" w:cs="Times New Roman"/>
              </w:rPr>
              <w:t>8e</w:t>
            </w:r>
          </w:p>
        </w:tc>
        <w:tc>
          <w:tcPr>
            <w:tcW w:w="2647" w:type="dxa"/>
          </w:tcPr>
          <w:p w14:paraId="1DB88BCB"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Identifies qualification processes for one (1) city resident to use Aging and Adult services</w:t>
            </w:r>
          </w:p>
        </w:tc>
        <w:tc>
          <w:tcPr>
            <w:tcW w:w="814" w:type="dxa"/>
          </w:tcPr>
          <w:p w14:paraId="4BD7B35A" w14:textId="77777777" w:rsidR="00EC7E88" w:rsidRPr="00707A7C" w:rsidRDefault="00EC7E88" w:rsidP="00991C78">
            <w:pPr>
              <w:rPr>
                <w:rFonts w:ascii="Times New Roman" w:hAnsi="Times New Roman" w:cs="Times New Roman"/>
                <w:sz w:val="18"/>
                <w:szCs w:val="18"/>
              </w:rPr>
            </w:pPr>
          </w:p>
        </w:tc>
        <w:tc>
          <w:tcPr>
            <w:tcW w:w="1890" w:type="dxa"/>
          </w:tcPr>
          <w:p w14:paraId="2D085DE9" w14:textId="77777777" w:rsidR="00EC7E88" w:rsidRPr="00707A7C" w:rsidRDefault="00EC7E88" w:rsidP="00991C78">
            <w:pPr>
              <w:rPr>
                <w:rFonts w:ascii="Times New Roman" w:hAnsi="Times New Roman" w:cs="Times New Roman"/>
                <w:sz w:val="18"/>
                <w:szCs w:val="18"/>
              </w:rPr>
            </w:pPr>
          </w:p>
        </w:tc>
        <w:tc>
          <w:tcPr>
            <w:tcW w:w="2790" w:type="dxa"/>
          </w:tcPr>
          <w:p w14:paraId="350781CC" w14:textId="77777777" w:rsidR="00EC7E88" w:rsidRPr="00707A7C" w:rsidRDefault="00EC7E88" w:rsidP="00991C78">
            <w:pPr>
              <w:rPr>
                <w:rFonts w:ascii="Times New Roman" w:hAnsi="Times New Roman" w:cs="Times New Roman"/>
                <w:sz w:val="18"/>
                <w:szCs w:val="18"/>
              </w:rPr>
            </w:pPr>
          </w:p>
        </w:tc>
      </w:tr>
      <w:tr w:rsidR="00EC7E88" w:rsidRPr="00707A7C" w14:paraId="6B4E63E3" w14:textId="77777777" w:rsidTr="00991C78">
        <w:tc>
          <w:tcPr>
            <w:tcW w:w="499" w:type="dxa"/>
          </w:tcPr>
          <w:p w14:paraId="54D2A84A" w14:textId="77777777" w:rsidR="00EC7E88" w:rsidRPr="00707A7C" w:rsidRDefault="00EC7E88" w:rsidP="00991C78">
            <w:pPr>
              <w:rPr>
                <w:rFonts w:ascii="Times New Roman" w:hAnsi="Times New Roman" w:cs="Times New Roman"/>
              </w:rPr>
            </w:pPr>
            <w:r>
              <w:rPr>
                <w:rFonts w:ascii="Times New Roman" w:hAnsi="Times New Roman" w:cs="Times New Roman"/>
              </w:rPr>
              <w:t>8f</w:t>
            </w:r>
          </w:p>
        </w:tc>
        <w:tc>
          <w:tcPr>
            <w:tcW w:w="2647" w:type="dxa"/>
          </w:tcPr>
          <w:p w14:paraId="308EFF77"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During APS home visit or while in APS office, assists APS in evaluating one (1) patient to determine services that can be provided</w:t>
            </w:r>
          </w:p>
        </w:tc>
        <w:tc>
          <w:tcPr>
            <w:tcW w:w="814" w:type="dxa"/>
          </w:tcPr>
          <w:p w14:paraId="78EB573D" w14:textId="77777777" w:rsidR="00EC7E88" w:rsidRPr="00707A7C" w:rsidRDefault="00EC7E88" w:rsidP="00991C78">
            <w:pPr>
              <w:rPr>
                <w:rFonts w:ascii="Times New Roman" w:hAnsi="Times New Roman" w:cs="Times New Roman"/>
                <w:sz w:val="18"/>
                <w:szCs w:val="18"/>
              </w:rPr>
            </w:pPr>
          </w:p>
        </w:tc>
        <w:tc>
          <w:tcPr>
            <w:tcW w:w="1890" w:type="dxa"/>
          </w:tcPr>
          <w:p w14:paraId="777EA549" w14:textId="77777777" w:rsidR="00EC7E88" w:rsidRPr="00707A7C" w:rsidRDefault="00EC7E88" w:rsidP="00991C78">
            <w:pPr>
              <w:rPr>
                <w:rFonts w:ascii="Times New Roman" w:hAnsi="Times New Roman" w:cs="Times New Roman"/>
                <w:sz w:val="18"/>
                <w:szCs w:val="18"/>
              </w:rPr>
            </w:pPr>
          </w:p>
        </w:tc>
        <w:tc>
          <w:tcPr>
            <w:tcW w:w="2790" w:type="dxa"/>
          </w:tcPr>
          <w:p w14:paraId="5097D189" w14:textId="77777777" w:rsidR="00EC7E88" w:rsidRPr="00707A7C" w:rsidRDefault="00EC7E88" w:rsidP="00991C78">
            <w:pPr>
              <w:rPr>
                <w:rFonts w:ascii="Times New Roman" w:hAnsi="Times New Roman" w:cs="Times New Roman"/>
                <w:sz w:val="18"/>
                <w:szCs w:val="18"/>
              </w:rPr>
            </w:pPr>
          </w:p>
        </w:tc>
      </w:tr>
      <w:tr w:rsidR="00EC7E88" w:rsidRPr="00707A7C" w14:paraId="623723DD" w14:textId="77777777" w:rsidTr="00991C78">
        <w:tc>
          <w:tcPr>
            <w:tcW w:w="499" w:type="dxa"/>
          </w:tcPr>
          <w:p w14:paraId="395AE39E" w14:textId="77777777" w:rsidR="00EC7E88" w:rsidRPr="00707A7C" w:rsidRDefault="00EC7E88" w:rsidP="00991C78">
            <w:pPr>
              <w:rPr>
                <w:rFonts w:ascii="Times New Roman" w:hAnsi="Times New Roman" w:cs="Times New Roman"/>
              </w:rPr>
            </w:pPr>
            <w:r>
              <w:rPr>
                <w:rFonts w:ascii="Times New Roman" w:hAnsi="Times New Roman" w:cs="Times New Roman"/>
              </w:rPr>
              <w:t>8g</w:t>
            </w:r>
          </w:p>
        </w:tc>
        <w:tc>
          <w:tcPr>
            <w:tcW w:w="2647" w:type="dxa"/>
          </w:tcPr>
          <w:p w14:paraId="6EDAEA74" w14:textId="77777777" w:rsidR="00EC7E88" w:rsidRPr="00707A7C" w:rsidRDefault="00EC7E88" w:rsidP="00991C78">
            <w:pPr>
              <w:rPr>
                <w:rFonts w:ascii="Times New Roman" w:hAnsi="Times New Roman" w:cs="Times New Roman"/>
              </w:rPr>
            </w:pPr>
            <w:r w:rsidRPr="00707A7C">
              <w:rPr>
                <w:rFonts w:ascii="Times New Roman" w:hAnsi="Times New Roman" w:cs="Times New Roman"/>
              </w:rPr>
              <w:t>Compiles a list of available resources and applicable interventions for two (2) patients in crisis.</w:t>
            </w:r>
          </w:p>
        </w:tc>
        <w:tc>
          <w:tcPr>
            <w:tcW w:w="814" w:type="dxa"/>
          </w:tcPr>
          <w:p w14:paraId="5F615DF9" w14:textId="77777777" w:rsidR="00EC7E88" w:rsidRPr="00707A7C" w:rsidRDefault="00EC7E88" w:rsidP="00991C78">
            <w:pPr>
              <w:rPr>
                <w:rFonts w:ascii="Times New Roman" w:hAnsi="Times New Roman" w:cs="Times New Roman"/>
                <w:sz w:val="18"/>
                <w:szCs w:val="18"/>
              </w:rPr>
            </w:pPr>
          </w:p>
        </w:tc>
        <w:tc>
          <w:tcPr>
            <w:tcW w:w="1890" w:type="dxa"/>
          </w:tcPr>
          <w:p w14:paraId="355F00C9" w14:textId="77777777" w:rsidR="00EC7E88" w:rsidRPr="00707A7C" w:rsidRDefault="00EC7E88" w:rsidP="00991C78">
            <w:pPr>
              <w:rPr>
                <w:rFonts w:ascii="Times New Roman" w:hAnsi="Times New Roman" w:cs="Times New Roman"/>
                <w:sz w:val="18"/>
                <w:szCs w:val="18"/>
              </w:rPr>
            </w:pPr>
          </w:p>
        </w:tc>
        <w:tc>
          <w:tcPr>
            <w:tcW w:w="2790" w:type="dxa"/>
          </w:tcPr>
          <w:p w14:paraId="18ADE501" w14:textId="77777777" w:rsidR="00EC7E88" w:rsidRPr="00707A7C" w:rsidRDefault="00EC7E88" w:rsidP="00991C78">
            <w:pPr>
              <w:rPr>
                <w:rFonts w:ascii="Times New Roman" w:hAnsi="Times New Roman" w:cs="Times New Roman"/>
                <w:sz w:val="18"/>
                <w:szCs w:val="18"/>
              </w:rPr>
            </w:pPr>
          </w:p>
        </w:tc>
      </w:tr>
      <w:tr w:rsidR="00EC7E88" w:rsidRPr="00707A7C" w14:paraId="0A13CB09" w14:textId="77777777" w:rsidTr="00991C78">
        <w:tc>
          <w:tcPr>
            <w:tcW w:w="499" w:type="dxa"/>
          </w:tcPr>
          <w:p w14:paraId="7867C094" w14:textId="77777777" w:rsidR="00EC7E88" w:rsidRDefault="00EC7E88" w:rsidP="00991C78">
            <w:pPr>
              <w:rPr>
                <w:rFonts w:ascii="Times New Roman" w:hAnsi="Times New Roman" w:cs="Times New Roman"/>
              </w:rPr>
            </w:pPr>
            <w:r>
              <w:rPr>
                <w:rFonts w:ascii="Times New Roman" w:hAnsi="Times New Roman" w:cs="Times New Roman"/>
              </w:rPr>
              <w:t>8h</w:t>
            </w:r>
          </w:p>
        </w:tc>
        <w:tc>
          <w:tcPr>
            <w:tcW w:w="2647" w:type="dxa"/>
          </w:tcPr>
          <w:p w14:paraId="3F53F22A" w14:textId="77777777" w:rsidR="00EC7E88" w:rsidRPr="00707A7C" w:rsidRDefault="00EC7E88" w:rsidP="00991C78">
            <w:pPr>
              <w:rPr>
                <w:rFonts w:ascii="Times New Roman" w:hAnsi="Times New Roman" w:cs="Times New Roman"/>
              </w:rPr>
            </w:pPr>
            <w:r>
              <w:rPr>
                <w:rFonts w:ascii="Times New Roman" w:hAnsi="Times New Roman" w:cs="Times New Roman"/>
              </w:rPr>
              <w:t>Observes the dialysis process and discharge directions for two (2) patients</w:t>
            </w:r>
          </w:p>
        </w:tc>
        <w:tc>
          <w:tcPr>
            <w:tcW w:w="814" w:type="dxa"/>
          </w:tcPr>
          <w:p w14:paraId="127E0D9A" w14:textId="77777777" w:rsidR="00EC7E88" w:rsidRPr="00707A7C" w:rsidRDefault="00EC7E88" w:rsidP="00991C78">
            <w:pPr>
              <w:rPr>
                <w:rFonts w:ascii="Times New Roman" w:hAnsi="Times New Roman" w:cs="Times New Roman"/>
                <w:sz w:val="18"/>
                <w:szCs w:val="18"/>
              </w:rPr>
            </w:pPr>
          </w:p>
        </w:tc>
        <w:tc>
          <w:tcPr>
            <w:tcW w:w="1890" w:type="dxa"/>
          </w:tcPr>
          <w:p w14:paraId="08DC8658" w14:textId="77777777" w:rsidR="00EC7E88" w:rsidRPr="00707A7C" w:rsidRDefault="00EC7E88" w:rsidP="00991C78">
            <w:pPr>
              <w:rPr>
                <w:rFonts w:ascii="Times New Roman" w:hAnsi="Times New Roman" w:cs="Times New Roman"/>
                <w:sz w:val="18"/>
                <w:szCs w:val="18"/>
              </w:rPr>
            </w:pPr>
          </w:p>
        </w:tc>
        <w:tc>
          <w:tcPr>
            <w:tcW w:w="2790" w:type="dxa"/>
          </w:tcPr>
          <w:p w14:paraId="0F1A96B1" w14:textId="77777777" w:rsidR="00EC7E88" w:rsidRPr="00707A7C" w:rsidRDefault="00EC7E88" w:rsidP="00991C78">
            <w:pPr>
              <w:rPr>
                <w:rFonts w:ascii="Times New Roman" w:hAnsi="Times New Roman" w:cs="Times New Roman"/>
                <w:sz w:val="18"/>
                <w:szCs w:val="18"/>
              </w:rPr>
            </w:pPr>
          </w:p>
        </w:tc>
      </w:tr>
      <w:tr w:rsidR="00EC7E88" w:rsidRPr="00707A7C" w14:paraId="4EBBAECF" w14:textId="77777777" w:rsidTr="00991C78">
        <w:tc>
          <w:tcPr>
            <w:tcW w:w="499" w:type="dxa"/>
          </w:tcPr>
          <w:p w14:paraId="3460DDBB" w14:textId="77777777" w:rsidR="00EC7E88" w:rsidRDefault="00EC7E88" w:rsidP="00991C78">
            <w:pPr>
              <w:rPr>
                <w:rFonts w:ascii="Times New Roman" w:hAnsi="Times New Roman" w:cs="Times New Roman"/>
              </w:rPr>
            </w:pPr>
            <w:r>
              <w:rPr>
                <w:rFonts w:ascii="Times New Roman" w:hAnsi="Times New Roman" w:cs="Times New Roman"/>
              </w:rPr>
              <w:t>8i</w:t>
            </w:r>
          </w:p>
        </w:tc>
        <w:tc>
          <w:tcPr>
            <w:tcW w:w="2647" w:type="dxa"/>
          </w:tcPr>
          <w:p w14:paraId="03271106" w14:textId="77777777" w:rsidR="00EC7E88" w:rsidRDefault="00EC7E88" w:rsidP="00991C78">
            <w:pPr>
              <w:rPr>
                <w:rFonts w:ascii="Times New Roman" w:hAnsi="Times New Roman" w:cs="Times New Roman"/>
              </w:rPr>
            </w:pPr>
            <w:r>
              <w:rPr>
                <w:rFonts w:ascii="Times New Roman" w:hAnsi="Times New Roman" w:cs="Times New Roman"/>
              </w:rPr>
              <w:t xml:space="preserve">Observes four (4) physical therapy sessions and </w:t>
            </w:r>
            <w:r>
              <w:rPr>
                <w:rFonts w:ascii="Times New Roman" w:hAnsi="Times New Roman" w:cs="Times New Roman"/>
              </w:rPr>
              <w:lastRenderedPageBreak/>
              <w:t xml:space="preserve">follow discussions on home therapy. </w:t>
            </w:r>
          </w:p>
        </w:tc>
        <w:tc>
          <w:tcPr>
            <w:tcW w:w="814" w:type="dxa"/>
          </w:tcPr>
          <w:p w14:paraId="0CC4CE9A" w14:textId="77777777" w:rsidR="00EC7E88" w:rsidRPr="00707A7C" w:rsidRDefault="00EC7E88" w:rsidP="00991C78">
            <w:pPr>
              <w:rPr>
                <w:rFonts w:ascii="Times New Roman" w:hAnsi="Times New Roman" w:cs="Times New Roman"/>
                <w:sz w:val="18"/>
                <w:szCs w:val="18"/>
              </w:rPr>
            </w:pPr>
          </w:p>
        </w:tc>
        <w:tc>
          <w:tcPr>
            <w:tcW w:w="1890" w:type="dxa"/>
          </w:tcPr>
          <w:p w14:paraId="75369EFE" w14:textId="77777777" w:rsidR="00EC7E88" w:rsidRPr="00707A7C" w:rsidRDefault="00EC7E88" w:rsidP="00991C78">
            <w:pPr>
              <w:rPr>
                <w:rFonts w:ascii="Times New Roman" w:hAnsi="Times New Roman" w:cs="Times New Roman"/>
                <w:sz w:val="18"/>
                <w:szCs w:val="18"/>
              </w:rPr>
            </w:pPr>
          </w:p>
        </w:tc>
        <w:tc>
          <w:tcPr>
            <w:tcW w:w="2790" w:type="dxa"/>
          </w:tcPr>
          <w:p w14:paraId="4B7E7E2F" w14:textId="77777777" w:rsidR="00EC7E88" w:rsidRPr="00707A7C" w:rsidRDefault="00EC7E88" w:rsidP="00991C78">
            <w:pPr>
              <w:rPr>
                <w:rFonts w:ascii="Times New Roman" w:hAnsi="Times New Roman" w:cs="Times New Roman"/>
                <w:sz w:val="18"/>
                <w:szCs w:val="18"/>
              </w:rPr>
            </w:pPr>
          </w:p>
        </w:tc>
      </w:tr>
      <w:tr w:rsidR="00EC7E88" w:rsidRPr="00707A7C" w14:paraId="1AD0C101" w14:textId="77777777" w:rsidTr="00991C78">
        <w:tc>
          <w:tcPr>
            <w:tcW w:w="499" w:type="dxa"/>
          </w:tcPr>
          <w:p w14:paraId="112E1DF5" w14:textId="77777777" w:rsidR="00EC7E88" w:rsidRDefault="00EC7E88" w:rsidP="00991C78">
            <w:pPr>
              <w:rPr>
                <w:rFonts w:ascii="Times New Roman" w:hAnsi="Times New Roman" w:cs="Times New Roman"/>
              </w:rPr>
            </w:pPr>
            <w:r>
              <w:rPr>
                <w:rFonts w:ascii="Times New Roman" w:hAnsi="Times New Roman" w:cs="Times New Roman"/>
              </w:rPr>
              <w:t>8j</w:t>
            </w:r>
          </w:p>
        </w:tc>
        <w:tc>
          <w:tcPr>
            <w:tcW w:w="2647" w:type="dxa"/>
          </w:tcPr>
          <w:p w14:paraId="314002EB" w14:textId="77777777" w:rsidR="00EC7E88" w:rsidRDefault="00EC7E88" w:rsidP="00991C78">
            <w:pPr>
              <w:rPr>
                <w:rFonts w:ascii="Times New Roman" w:hAnsi="Times New Roman" w:cs="Times New Roman"/>
              </w:rPr>
            </w:pPr>
            <w:r>
              <w:rPr>
                <w:rFonts w:ascii="Times New Roman" w:hAnsi="Times New Roman" w:cs="Times New Roman"/>
              </w:rPr>
              <w:t>Identify how often patients with difference stages of CA diagnosis receive chemotherapy treatment</w:t>
            </w:r>
          </w:p>
        </w:tc>
        <w:tc>
          <w:tcPr>
            <w:tcW w:w="814" w:type="dxa"/>
          </w:tcPr>
          <w:p w14:paraId="7FBCACB6" w14:textId="77777777" w:rsidR="00EC7E88" w:rsidRPr="00707A7C" w:rsidRDefault="00EC7E88" w:rsidP="00991C78">
            <w:pPr>
              <w:rPr>
                <w:rFonts w:ascii="Times New Roman" w:hAnsi="Times New Roman" w:cs="Times New Roman"/>
                <w:sz w:val="18"/>
                <w:szCs w:val="18"/>
              </w:rPr>
            </w:pPr>
          </w:p>
        </w:tc>
        <w:tc>
          <w:tcPr>
            <w:tcW w:w="1890" w:type="dxa"/>
          </w:tcPr>
          <w:p w14:paraId="043ABCEE" w14:textId="77777777" w:rsidR="00EC7E88" w:rsidRPr="00707A7C" w:rsidRDefault="00EC7E88" w:rsidP="00991C78">
            <w:pPr>
              <w:rPr>
                <w:rFonts w:ascii="Times New Roman" w:hAnsi="Times New Roman" w:cs="Times New Roman"/>
                <w:sz w:val="18"/>
                <w:szCs w:val="18"/>
              </w:rPr>
            </w:pPr>
          </w:p>
        </w:tc>
        <w:tc>
          <w:tcPr>
            <w:tcW w:w="2790" w:type="dxa"/>
          </w:tcPr>
          <w:p w14:paraId="5C6E9ED9" w14:textId="77777777" w:rsidR="00EC7E88" w:rsidRPr="00707A7C" w:rsidRDefault="00EC7E88" w:rsidP="00991C78">
            <w:pPr>
              <w:rPr>
                <w:rFonts w:ascii="Times New Roman" w:hAnsi="Times New Roman" w:cs="Times New Roman"/>
                <w:sz w:val="18"/>
                <w:szCs w:val="18"/>
              </w:rPr>
            </w:pPr>
          </w:p>
        </w:tc>
      </w:tr>
      <w:tr w:rsidR="00EC7E88" w:rsidRPr="00707A7C" w14:paraId="1BDA8DA5" w14:textId="77777777" w:rsidTr="00991C78">
        <w:tc>
          <w:tcPr>
            <w:tcW w:w="499" w:type="dxa"/>
          </w:tcPr>
          <w:p w14:paraId="5588F27E" w14:textId="77777777" w:rsidR="00EC7E88" w:rsidRDefault="00EC7E88" w:rsidP="00991C78">
            <w:pPr>
              <w:rPr>
                <w:rFonts w:ascii="Times New Roman" w:hAnsi="Times New Roman" w:cs="Times New Roman"/>
              </w:rPr>
            </w:pPr>
            <w:r>
              <w:rPr>
                <w:rFonts w:ascii="Times New Roman" w:hAnsi="Times New Roman" w:cs="Times New Roman"/>
              </w:rPr>
              <w:t>8k</w:t>
            </w:r>
          </w:p>
        </w:tc>
        <w:tc>
          <w:tcPr>
            <w:tcW w:w="2647" w:type="dxa"/>
          </w:tcPr>
          <w:p w14:paraId="01CBAF48" w14:textId="77777777" w:rsidR="00EC7E88" w:rsidRDefault="00EC7E88" w:rsidP="00991C78">
            <w:pPr>
              <w:rPr>
                <w:rFonts w:ascii="Times New Roman" w:hAnsi="Times New Roman" w:cs="Times New Roman"/>
              </w:rPr>
            </w:pPr>
            <w:r>
              <w:rPr>
                <w:rFonts w:ascii="Times New Roman" w:hAnsi="Times New Roman" w:cs="Times New Roman"/>
              </w:rPr>
              <w:t>Student will become familiar with in home fall risk assessments and procedures</w:t>
            </w:r>
          </w:p>
        </w:tc>
        <w:tc>
          <w:tcPr>
            <w:tcW w:w="814" w:type="dxa"/>
          </w:tcPr>
          <w:p w14:paraId="7E101905" w14:textId="77777777" w:rsidR="00EC7E88" w:rsidRPr="00707A7C" w:rsidRDefault="00EC7E88" w:rsidP="00991C78">
            <w:pPr>
              <w:rPr>
                <w:rFonts w:ascii="Times New Roman" w:hAnsi="Times New Roman" w:cs="Times New Roman"/>
                <w:sz w:val="18"/>
                <w:szCs w:val="18"/>
              </w:rPr>
            </w:pPr>
          </w:p>
        </w:tc>
        <w:tc>
          <w:tcPr>
            <w:tcW w:w="1890" w:type="dxa"/>
          </w:tcPr>
          <w:p w14:paraId="4A9CDA0A" w14:textId="77777777" w:rsidR="00EC7E88" w:rsidRPr="00707A7C" w:rsidRDefault="00EC7E88" w:rsidP="00991C78">
            <w:pPr>
              <w:rPr>
                <w:rFonts w:ascii="Times New Roman" w:hAnsi="Times New Roman" w:cs="Times New Roman"/>
                <w:sz w:val="18"/>
                <w:szCs w:val="18"/>
              </w:rPr>
            </w:pPr>
          </w:p>
        </w:tc>
        <w:tc>
          <w:tcPr>
            <w:tcW w:w="2790" w:type="dxa"/>
          </w:tcPr>
          <w:p w14:paraId="7E65A0E6" w14:textId="77777777" w:rsidR="00EC7E88" w:rsidRPr="00707A7C" w:rsidRDefault="00EC7E88" w:rsidP="00991C78">
            <w:pPr>
              <w:rPr>
                <w:rFonts w:ascii="Times New Roman" w:hAnsi="Times New Roman" w:cs="Times New Roman"/>
                <w:sz w:val="18"/>
                <w:szCs w:val="18"/>
              </w:rPr>
            </w:pPr>
          </w:p>
        </w:tc>
      </w:tr>
      <w:tr w:rsidR="00EC7E88" w:rsidRPr="00707A7C" w14:paraId="75988F3A" w14:textId="77777777" w:rsidTr="00991C78">
        <w:tc>
          <w:tcPr>
            <w:tcW w:w="499" w:type="dxa"/>
          </w:tcPr>
          <w:p w14:paraId="2A78B09C" w14:textId="77777777" w:rsidR="00EC7E88" w:rsidRDefault="00EC7E88" w:rsidP="00991C78">
            <w:pPr>
              <w:rPr>
                <w:rFonts w:ascii="Times New Roman" w:hAnsi="Times New Roman" w:cs="Times New Roman"/>
              </w:rPr>
            </w:pPr>
            <w:r>
              <w:rPr>
                <w:rFonts w:ascii="Times New Roman" w:hAnsi="Times New Roman" w:cs="Times New Roman"/>
              </w:rPr>
              <w:t>8l</w:t>
            </w:r>
          </w:p>
        </w:tc>
        <w:tc>
          <w:tcPr>
            <w:tcW w:w="2647" w:type="dxa"/>
          </w:tcPr>
          <w:p w14:paraId="731C16F4" w14:textId="77777777" w:rsidR="00EC7E88" w:rsidRDefault="00EC7E88" w:rsidP="00991C78">
            <w:pPr>
              <w:rPr>
                <w:rFonts w:ascii="Times New Roman" w:hAnsi="Times New Roman" w:cs="Times New Roman"/>
              </w:rPr>
            </w:pPr>
            <w:r>
              <w:rPr>
                <w:rFonts w:ascii="Times New Roman" w:hAnsi="Times New Roman" w:cs="Times New Roman"/>
              </w:rPr>
              <w:t>Student will demonstrate ability to track data within community paramedic program</w:t>
            </w:r>
          </w:p>
        </w:tc>
        <w:tc>
          <w:tcPr>
            <w:tcW w:w="814" w:type="dxa"/>
          </w:tcPr>
          <w:p w14:paraId="17A97705" w14:textId="77777777" w:rsidR="00EC7E88" w:rsidRPr="00707A7C" w:rsidRDefault="00EC7E88" w:rsidP="00991C78">
            <w:pPr>
              <w:rPr>
                <w:rFonts w:ascii="Times New Roman" w:hAnsi="Times New Roman" w:cs="Times New Roman"/>
                <w:sz w:val="18"/>
                <w:szCs w:val="18"/>
              </w:rPr>
            </w:pPr>
          </w:p>
        </w:tc>
        <w:tc>
          <w:tcPr>
            <w:tcW w:w="1890" w:type="dxa"/>
          </w:tcPr>
          <w:p w14:paraId="5B47AF57" w14:textId="77777777" w:rsidR="00EC7E88" w:rsidRPr="00707A7C" w:rsidRDefault="00EC7E88" w:rsidP="00991C78">
            <w:pPr>
              <w:rPr>
                <w:rFonts w:ascii="Times New Roman" w:hAnsi="Times New Roman" w:cs="Times New Roman"/>
                <w:sz w:val="18"/>
                <w:szCs w:val="18"/>
              </w:rPr>
            </w:pPr>
          </w:p>
        </w:tc>
        <w:tc>
          <w:tcPr>
            <w:tcW w:w="2790" w:type="dxa"/>
          </w:tcPr>
          <w:p w14:paraId="681E831B" w14:textId="77777777" w:rsidR="00EC7E88" w:rsidRPr="00707A7C" w:rsidRDefault="00EC7E88" w:rsidP="00991C78">
            <w:pPr>
              <w:rPr>
                <w:rFonts w:ascii="Times New Roman" w:hAnsi="Times New Roman" w:cs="Times New Roman"/>
                <w:sz w:val="18"/>
                <w:szCs w:val="18"/>
              </w:rPr>
            </w:pPr>
          </w:p>
        </w:tc>
      </w:tr>
      <w:tr w:rsidR="00EC7E88" w:rsidRPr="00707A7C" w14:paraId="63E9F971" w14:textId="77777777" w:rsidTr="00991C78">
        <w:tc>
          <w:tcPr>
            <w:tcW w:w="499" w:type="dxa"/>
          </w:tcPr>
          <w:p w14:paraId="78BB9DE7" w14:textId="77777777" w:rsidR="00EC7E88" w:rsidRDefault="00EC7E88" w:rsidP="00991C78">
            <w:pPr>
              <w:rPr>
                <w:rFonts w:ascii="Times New Roman" w:hAnsi="Times New Roman" w:cs="Times New Roman"/>
              </w:rPr>
            </w:pPr>
            <w:r>
              <w:rPr>
                <w:rFonts w:ascii="Times New Roman" w:hAnsi="Times New Roman" w:cs="Times New Roman"/>
              </w:rPr>
              <w:t>8m</w:t>
            </w:r>
          </w:p>
        </w:tc>
        <w:tc>
          <w:tcPr>
            <w:tcW w:w="2647" w:type="dxa"/>
          </w:tcPr>
          <w:p w14:paraId="50A58E3E" w14:textId="77777777" w:rsidR="00EC7E88" w:rsidRDefault="00EC7E88" w:rsidP="00991C78">
            <w:pPr>
              <w:rPr>
                <w:rFonts w:ascii="Times New Roman" w:hAnsi="Times New Roman" w:cs="Times New Roman"/>
              </w:rPr>
            </w:pPr>
            <w:r>
              <w:rPr>
                <w:rFonts w:ascii="Times New Roman" w:hAnsi="Times New Roman" w:cs="Times New Roman"/>
              </w:rPr>
              <w:t>Observes the proper procedure for Cardiac Rehab Sessions</w:t>
            </w:r>
          </w:p>
        </w:tc>
        <w:tc>
          <w:tcPr>
            <w:tcW w:w="814" w:type="dxa"/>
          </w:tcPr>
          <w:p w14:paraId="7A4ECCF1" w14:textId="77777777" w:rsidR="00EC7E88" w:rsidRPr="00707A7C" w:rsidRDefault="00EC7E88" w:rsidP="00991C78">
            <w:pPr>
              <w:rPr>
                <w:rFonts w:ascii="Times New Roman" w:hAnsi="Times New Roman" w:cs="Times New Roman"/>
                <w:sz w:val="18"/>
                <w:szCs w:val="18"/>
              </w:rPr>
            </w:pPr>
          </w:p>
        </w:tc>
        <w:tc>
          <w:tcPr>
            <w:tcW w:w="1890" w:type="dxa"/>
          </w:tcPr>
          <w:p w14:paraId="3C193362" w14:textId="77777777" w:rsidR="00EC7E88" w:rsidRPr="00707A7C" w:rsidRDefault="00EC7E88" w:rsidP="00991C78">
            <w:pPr>
              <w:rPr>
                <w:rFonts w:ascii="Times New Roman" w:hAnsi="Times New Roman" w:cs="Times New Roman"/>
                <w:sz w:val="18"/>
                <w:szCs w:val="18"/>
              </w:rPr>
            </w:pPr>
          </w:p>
        </w:tc>
        <w:tc>
          <w:tcPr>
            <w:tcW w:w="2790" w:type="dxa"/>
          </w:tcPr>
          <w:p w14:paraId="2DD51DEE" w14:textId="77777777" w:rsidR="00EC7E88" w:rsidRPr="00707A7C" w:rsidRDefault="00EC7E88" w:rsidP="00991C78">
            <w:pPr>
              <w:rPr>
                <w:rFonts w:ascii="Times New Roman" w:hAnsi="Times New Roman" w:cs="Times New Roman"/>
                <w:sz w:val="18"/>
                <w:szCs w:val="18"/>
              </w:rPr>
            </w:pPr>
          </w:p>
        </w:tc>
      </w:tr>
      <w:tr w:rsidR="00EC7E88" w:rsidRPr="00707A7C" w14:paraId="7502FBD5" w14:textId="77777777" w:rsidTr="00991C78">
        <w:tc>
          <w:tcPr>
            <w:tcW w:w="499" w:type="dxa"/>
          </w:tcPr>
          <w:p w14:paraId="221356EB" w14:textId="77777777" w:rsidR="00EC7E88" w:rsidRDefault="00EC7E88" w:rsidP="00991C78">
            <w:pPr>
              <w:rPr>
                <w:rFonts w:ascii="Times New Roman" w:hAnsi="Times New Roman" w:cs="Times New Roman"/>
              </w:rPr>
            </w:pPr>
            <w:r>
              <w:rPr>
                <w:rFonts w:ascii="Times New Roman" w:hAnsi="Times New Roman" w:cs="Times New Roman"/>
              </w:rPr>
              <w:t>8n</w:t>
            </w:r>
          </w:p>
        </w:tc>
        <w:tc>
          <w:tcPr>
            <w:tcW w:w="2647" w:type="dxa"/>
          </w:tcPr>
          <w:p w14:paraId="5AFA3A4E" w14:textId="77777777" w:rsidR="00EC7E88" w:rsidRDefault="00EC7E88" w:rsidP="00991C78">
            <w:pPr>
              <w:rPr>
                <w:rFonts w:ascii="Times New Roman" w:hAnsi="Times New Roman" w:cs="Times New Roman"/>
              </w:rPr>
            </w:pPr>
            <w:r>
              <w:rPr>
                <w:rFonts w:ascii="Times New Roman" w:hAnsi="Times New Roman" w:cs="Times New Roman"/>
              </w:rPr>
              <w:t>Observes the proper preparation and set up for a pulmonary rehab session</w:t>
            </w:r>
          </w:p>
        </w:tc>
        <w:tc>
          <w:tcPr>
            <w:tcW w:w="814" w:type="dxa"/>
          </w:tcPr>
          <w:p w14:paraId="4C9BA05F" w14:textId="77777777" w:rsidR="00EC7E88" w:rsidRPr="00707A7C" w:rsidRDefault="00EC7E88" w:rsidP="00991C78">
            <w:pPr>
              <w:rPr>
                <w:rFonts w:ascii="Times New Roman" w:hAnsi="Times New Roman" w:cs="Times New Roman"/>
                <w:sz w:val="18"/>
                <w:szCs w:val="18"/>
              </w:rPr>
            </w:pPr>
          </w:p>
        </w:tc>
        <w:tc>
          <w:tcPr>
            <w:tcW w:w="1890" w:type="dxa"/>
          </w:tcPr>
          <w:p w14:paraId="096434C8" w14:textId="77777777" w:rsidR="00EC7E88" w:rsidRPr="00707A7C" w:rsidRDefault="00EC7E88" w:rsidP="00991C78">
            <w:pPr>
              <w:rPr>
                <w:rFonts w:ascii="Times New Roman" w:hAnsi="Times New Roman" w:cs="Times New Roman"/>
                <w:sz w:val="18"/>
                <w:szCs w:val="18"/>
              </w:rPr>
            </w:pPr>
          </w:p>
        </w:tc>
        <w:tc>
          <w:tcPr>
            <w:tcW w:w="2790" w:type="dxa"/>
          </w:tcPr>
          <w:p w14:paraId="64498F15" w14:textId="77777777" w:rsidR="00EC7E88" w:rsidRPr="00707A7C" w:rsidRDefault="00EC7E88" w:rsidP="00991C78">
            <w:pPr>
              <w:rPr>
                <w:rFonts w:ascii="Times New Roman" w:hAnsi="Times New Roman" w:cs="Times New Roman"/>
                <w:sz w:val="18"/>
                <w:szCs w:val="18"/>
              </w:rPr>
            </w:pPr>
          </w:p>
        </w:tc>
      </w:tr>
      <w:tr w:rsidR="00EC7E88" w:rsidRPr="00707A7C" w14:paraId="12C5CB6E" w14:textId="77777777" w:rsidTr="00991C78">
        <w:tc>
          <w:tcPr>
            <w:tcW w:w="499" w:type="dxa"/>
          </w:tcPr>
          <w:p w14:paraId="0E84071A" w14:textId="77777777" w:rsidR="00EC7E88" w:rsidRDefault="00EC7E88" w:rsidP="00991C78">
            <w:pPr>
              <w:rPr>
                <w:rFonts w:ascii="Times New Roman" w:hAnsi="Times New Roman" w:cs="Times New Roman"/>
              </w:rPr>
            </w:pPr>
            <w:r>
              <w:rPr>
                <w:rFonts w:ascii="Times New Roman" w:hAnsi="Times New Roman" w:cs="Times New Roman"/>
              </w:rPr>
              <w:t>8o</w:t>
            </w:r>
          </w:p>
        </w:tc>
        <w:tc>
          <w:tcPr>
            <w:tcW w:w="2647" w:type="dxa"/>
          </w:tcPr>
          <w:p w14:paraId="7A11397F" w14:textId="77777777" w:rsidR="00EC7E88" w:rsidRDefault="00EC7E88" w:rsidP="00991C78">
            <w:pPr>
              <w:rPr>
                <w:rFonts w:ascii="Times New Roman" w:hAnsi="Times New Roman" w:cs="Times New Roman"/>
              </w:rPr>
            </w:pPr>
            <w:r>
              <w:rPr>
                <w:rFonts w:ascii="Times New Roman" w:hAnsi="Times New Roman" w:cs="Times New Roman"/>
              </w:rPr>
              <w:t>Observes the proper removal and replacement of a wound vac</w:t>
            </w:r>
          </w:p>
        </w:tc>
        <w:tc>
          <w:tcPr>
            <w:tcW w:w="814" w:type="dxa"/>
          </w:tcPr>
          <w:p w14:paraId="01D7C12A" w14:textId="77777777" w:rsidR="00EC7E88" w:rsidRPr="00707A7C" w:rsidRDefault="00EC7E88" w:rsidP="00991C78">
            <w:pPr>
              <w:rPr>
                <w:rFonts w:ascii="Times New Roman" w:hAnsi="Times New Roman" w:cs="Times New Roman"/>
                <w:sz w:val="18"/>
                <w:szCs w:val="18"/>
              </w:rPr>
            </w:pPr>
          </w:p>
        </w:tc>
        <w:tc>
          <w:tcPr>
            <w:tcW w:w="1890" w:type="dxa"/>
          </w:tcPr>
          <w:p w14:paraId="4D1A1DD5" w14:textId="77777777" w:rsidR="00EC7E88" w:rsidRPr="00707A7C" w:rsidRDefault="00EC7E88" w:rsidP="00991C78">
            <w:pPr>
              <w:rPr>
                <w:rFonts w:ascii="Times New Roman" w:hAnsi="Times New Roman" w:cs="Times New Roman"/>
                <w:sz w:val="18"/>
                <w:szCs w:val="18"/>
              </w:rPr>
            </w:pPr>
          </w:p>
        </w:tc>
        <w:tc>
          <w:tcPr>
            <w:tcW w:w="2790" w:type="dxa"/>
          </w:tcPr>
          <w:p w14:paraId="7DF74959" w14:textId="77777777" w:rsidR="00EC7E88" w:rsidRPr="00707A7C" w:rsidRDefault="00EC7E88" w:rsidP="00991C78">
            <w:pPr>
              <w:rPr>
                <w:rFonts w:ascii="Times New Roman" w:hAnsi="Times New Roman" w:cs="Times New Roman"/>
                <w:sz w:val="18"/>
                <w:szCs w:val="18"/>
              </w:rPr>
            </w:pPr>
          </w:p>
        </w:tc>
      </w:tr>
      <w:bookmarkEnd w:id="1"/>
    </w:tbl>
    <w:p w14:paraId="22320BC8" w14:textId="77777777" w:rsidR="0042022F" w:rsidRPr="00824554" w:rsidRDefault="0042022F" w:rsidP="00824554">
      <w:pPr>
        <w:spacing w:after="60"/>
        <w:ind w:left="1440" w:hanging="720"/>
        <w:rPr>
          <w:rFonts w:ascii="Arial" w:eastAsia="Times New Roman" w:hAnsi="Arial" w:cs="Arial"/>
          <w:color w:val="000000"/>
          <w:szCs w:val="20"/>
        </w:rPr>
      </w:pPr>
    </w:p>
    <w:sectPr w:rsidR="0042022F" w:rsidRPr="00824554"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8CA9E" w14:textId="77777777" w:rsidR="004973E3" w:rsidRDefault="004973E3" w:rsidP="00475B28">
      <w:r>
        <w:separator/>
      </w:r>
    </w:p>
  </w:endnote>
  <w:endnote w:type="continuationSeparator" w:id="0">
    <w:p w14:paraId="18ED2F02" w14:textId="77777777" w:rsidR="004973E3" w:rsidRDefault="004973E3"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1E58BE-60F8-4441-872D-8837205A6CE3}"/>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2E4D908A-7EC5-4B83-A232-A9FE789DA1F8}"/>
  </w:font>
  <w:font w:name="Segoe UI">
    <w:panose1 w:val="020B0502040204020203"/>
    <w:charset w:val="00"/>
    <w:family w:val="swiss"/>
    <w:pitch w:val="variable"/>
    <w:sig w:usb0="E4002EFF" w:usb1="C000E47F" w:usb2="00000009" w:usb3="00000000" w:csb0="000001FF" w:csb1="00000000"/>
    <w:embedRegular r:id="rId3" w:fontKey="{128005FE-1416-4930-8836-98DA3AF98892}"/>
  </w:font>
  <w:font w:name="Roboto">
    <w:altName w:val="Arial"/>
    <w:panose1 w:val="00000000000000000000"/>
    <w:charset w:val="00"/>
    <w:family w:val="auto"/>
    <w:pitch w:val="variable"/>
    <w:sig w:usb0="E00002FF" w:usb1="5000205B" w:usb2="00000020" w:usb3="00000000" w:csb0="0000019F" w:csb1="00000000"/>
    <w:embedRegular r:id="rId4" w:fontKey="{53915236-602A-4944-8260-262C201104C7}"/>
    <w:embedBold r:id="rId5" w:fontKey="{3244793C-8572-495F-A8EF-FC13FD729E26}"/>
  </w:font>
  <w:font w:name="Roboto Condensed">
    <w:altName w:val="Arial"/>
    <w:charset w:val="00"/>
    <w:family w:val="auto"/>
    <w:pitch w:val="variable"/>
    <w:sig w:usb0="E00002FF" w:usb1="5000205B" w:usb2="00000020" w:usb3="00000000" w:csb0="0000019F" w:csb1="00000000"/>
    <w:embedBold r:id="rId6" w:fontKey="{C6430318-8EFC-4501-AD74-8C3FF1C5CCE2}"/>
  </w:font>
  <w:font w:name="Roboto Condensed Light">
    <w:charset w:val="00"/>
    <w:family w:val="auto"/>
    <w:pitch w:val="variable"/>
    <w:sig w:usb0="E00002FF" w:usb1="5000205B" w:usb2="00000020" w:usb3="00000000" w:csb0="0000019F" w:csb1="00000000"/>
    <w:embedRegular r:id="rId7" w:fontKey="{05A7FA0E-0EA1-47FA-8046-FEA0D6B937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0A4F0741" w:rsidR="00475B28" w:rsidRPr="00EE7B51" w:rsidRDefault="00A2277E"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Emergency Services Department</w:t>
    </w:r>
  </w:p>
  <w:p w14:paraId="25547683" w14:textId="1D79036B" w:rsidR="00475B28" w:rsidRPr="00EE7B51" w:rsidRDefault="00A2277E" w:rsidP="00A56DD4">
    <w:pPr>
      <w:pStyle w:val="BodyText"/>
      <w:spacing w:before="1"/>
      <w:jc w:val="center"/>
      <w:rPr>
        <w:rFonts w:ascii="Roboto Condensed Light" w:hAnsi="Roboto Condensed Light"/>
      </w:rPr>
    </w:pPr>
    <w:r>
      <w:rPr>
        <w:rFonts w:ascii="Roboto Condensed Light" w:hAnsi="Roboto Condensed Light"/>
        <w:color w:val="231F20"/>
      </w:rPr>
      <w:t xml:space="preserve">1311 E. Central Drive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Pr>
        <w:rFonts w:ascii="Roboto Condensed Light" w:hAnsi="Roboto Condensed Light"/>
        <w:color w:val="231F20"/>
      </w:rPr>
      <w:t>Meridian</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ID </w:t>
    </w:r>
    <w:proofErr w:type="gramStart"/>
    <w:r>
      <w:rPr>
        <w:rFonts w:ascii="Roboto Condensed Light" w:hAnsi="Roboto Condensed Light"/>
        <w:color w:val="231F20"/>
      </w:rPr>
      <w:t>83642</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Pr>
        <w:rFonts w:ascii="Roboto Condensed Light" w:hAnsi="Roboto Condensed Light"/>
        <w:color w:val="231F20"/>
      </w:rPr>
      <w:t>-373</w:t>
    </w:r>
    <w:r w:rsidR="000C3300" w:rsidRPr="00EE7B51">
      <w:rPr>
        <w:rFonts w:ascii="Roboto Condensed Light" w:hAnsi="Roboto Condensed Light"/>
        <w:color w:val="231F20"/>
      </w:rPr>
      <w:t>-</w:t>
    </w:r>
    <w:r>
      <w:rPr>
        <w:rFonts w:ascii="Roboto Condensed Light" w:hAnsi="Roboto Condensed Light"/>
        <w:color w:val="231F20"/>
      </w:rPr>
      <w:t>1761</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hyperlink r:id="rId1" w:history="1">
      <w:r>
        <w:rPr>
          <w:rStyle w:val="Hyperlink"/>
        </w:rPr>
        <w:t>https://www.isu.edu/esd/hsem/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0C315" w14:textId="77777777" w:rsidR="004973E3" w:rsidRDefault="004973E3" w:rsidP="00475B28">
      <w:r>
        <w:separator/>
      </w:r>
    </w:p>
  </w:footnote>
  <w:footnote w:type="continuationSeparator" w:id="0">
    <w:p w14:paraId="33C4C958" w14:textId="77777777" w:rsidR="004973E3" w:rsidRDefault="004973E3"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4F71EF">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2D70"/>
    <w:multiLevelType w:val="hybridMultilevel"/>
    <w:tmpl w:val="BDE823F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AD7548"/>
    <w:multiLevelType w:val="hybridMultilevel"/>
    <w:tmpl w:val="1734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22327"/>
    <w:multiLevelType w:val="hybridMultilevel"/>
    <w:tmpl w:val="6CC6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14514"/>
    <w:multiLevelType w:val="multilevel"/>
    <w:tmpl w:val="A7E4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0571D"/>
    <w:rsid w:val="00013989"/>
    <w:rsid w:val="00044820"/>
    <w:rsid w:val="00064B1C"/>
    <w:rsid w:val="00075EC4"/>
    <w:rsid w:val="000973A9"/>
    <w:rsid w:val="000A45B0"/>
    <w:rsid w:val="000A6B79"/>
    <w:rsid w:val="000C3300"/>
    <w:rsid w:val="001420C7"/>
    <w:rsid w:val="001759EE"/>
    <w:rsid w:val="00183425"/>
    <w:rsid w:val="001D37AD"/>
    <w:rsid w:val="001E2771"/>
    <w:rsid w:val="002708DD"/>
    <w:rsid w:val="00294A89"/>
    <w:rsid w:val="00297A3E"/>
    <w:rsid w:val="002B7287"/>
    <w:rsid w:val="002E0F98"/>
    <w:rsid w:val="002E5A59"/>
    <w:rsid w:val="002F5E2E"/>
    <w:rsid w:val="00321ACF"/>
    <w:rsid w:val="003350D6"/>
    <w:rsid w:val="0033770F"/>
    <w:rsid w:val="0035424B"/>
    <w:rsid w:val="00382F60"/>
    <w:rsid w:val="003875BE"/>
    <w:rsid w:val="003A2C7F"/>
    <w:rsid w:val="003D0DF1"/>
    <w:rsid w:val="003F74CE"/>
    <w:rsid w:val="004079B6"/>
    <w:rsid w:val="0042022F"/>
    <w:rsid w:val="00422885"/>
    <w:rsid w:val="00475B28"/>
    <w:rsid w:val="00493F61"/>
    <w:rsid w:val="004973E3"/>
    <w:rsid w:val="004A77B3"/>
    <w:rsid w:val="004B04AA"/>
    <w:rsid w:val="004E1EA5"/>
    <w:rsid w:val="004F71EF"/>
    <w:rsid w:val="00517236"/>
    <w:rsid w:val="005332C0"/>
    <w:rsid w:val="00533B70"/>
    <w:rsid w:val="00546478"/>
    <w:rsid w:val="005562DA"/>
    <w:rsid w:val="00591E74"/>
    <w:rsid w:val="005A31C9"/>
    <w:rsid w:val="005A73E2"/>
    <w:rsid w:val="005C2AD7"/>
    <w:rsid w:val="005D3B76"/>
    <w:rsid w:val="00603599"/>
    <w:rsid w:val="00631347"/>
    <w:rsid w:val="006510F5"/>
    <w:rsid w:val="00651CE1"/>
    <w:rsid w:val="006571F9"/>
    <w:rsid w:val="00671BE1"/>
    <w:rsid w:val="00684EB3"/>
    <w:rsid w:val="00691204"/>
    <w:rsid w:val="0069328C"/>
    <w:rsid w:val="006C1146"/>
    <w:rsid w:val="006D53AF"/>
    <w:rsid w:val="00720363"/>
    <w:rsid w:val="0074636F"/>
    <w:rsid w:val="00761E9E"/>
    <w:rsid w:val="007D10A4"/>
    <w:rsid w:val="007E0BD9"/>
    <w:rsid w:val="00812C62"/>
    <w:rsid w:val="008143F5"/>
    <w:rsid w:val="008178E7"/>
    <w:rsid w:val="008179F3"/>
    <w:rsid w:val="00824554"/>
    <w:rsid w:val="0086486F"/>
    <w:rsid w:val="00864B09"/>
    <w:rsid w:val="0090177E"/>
    <w:rsid w:val="00923A4C"/>
    <w:rsid w:val="00937858"/>
    <w:rsid w:val="0096179F"/>
    <w:rsid w:val="009926D8"/>
    <w:rsid w:val="009A2904"/>
    <w:rsid w:val="009A5FAC"/>
    <w:rsid w:val="009B526B"/>
    <w:rsid w:val="009D73ED"/>
    <w:rsid w:val="009E07C2"/>
    <w:rsid w:val="00A07718"/>
    <w:rsid w:val="00A2277E"/>
    <w:rsid w:val="00A3524D"/>
    <w:rsid w:val="00A56DD4"/>
    <w:rsid w:val="00A919ED"/>
    <w:rsid w:val="00A91FB2"/>
    <w:rsid w:val="00AA4777"/>
    <w:rsid w:val="00AC37D3"/>
    <w:rsid w:val="00AC421E"/>
    <w:rsid w:val="00AC7C48"/>
    <w:rsid w:val="00AD7568"/>
    <w:rsid w:val="00AE47F6"/>
    <w:rsid w:val="00B553EC"/>
    <w:rsid w:val="00BD36DA"/>
    <w:rsid w:val="00BF72F3"/>
    <w:rsid w:val="00C47169"/>
    <w:rsid w:val="00C538CB"/>
    <w:rsid w:val="00CA7581"/>
    <w:rsid w:val="00CB52BE"/>
    <w:rsid w:val="00CE4059"/>
    <w:rsid w:val="00D00B86"/>
    <w:rsid w:val="00D26C89"/>
    <w:rsid w:val="00D648A2"/>
    <w:rsid w:val="00DA1CE1"/>
    <w:rsid w:val="00DB48F7"/>
    <w:rsid w:val="00E133B9"/>
    <w:rsid w:val="00E50D2F"/>
    <w:rsid w:val="00E57E1E"/>
    <w:rsid w:val="00E81FD8"/>
    <w:rsid w:val="00EA4E8A"/>
    <w:rsid w:val="00EC7E88"/>
    <w:rsid w:val="00EE7B51"/>
    <w:rsid w:val="00F13C28"/>
    <w:rsid w:val="00F53F03"/>
    <w:rsid w:val="00F96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26B"/>
    <w:rPr>
      <w:rFonts w:ascii="Museo 100" w:eastAsia="Museo 100" w:hAnsi="Museo 100" w:cs="Museo 100"/>
      <w:lang w:bidi="en-US"/>
    </w:rPr>
  </w:style>
  <w:style w:type="paragraph" w:styleId="Heading2">
    <w:name w:val="heading 2"/>
    <w:basedOn w:val="Normal"/>
    <w:next w:val="Normal"/>
    <w:link w:val="Heading2Char"/>
    <w:uiPriority w:val="9"/>
    <w:unhideWhenUsed/>
    <w:qFormat/>
    <w:rsid w:val="00382F60"/>
    <w:pPr>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paragraph" w:styleId="BalloonText">
    <w:name w:val="Balloon Text"/>
    <w:basedOn w:val="Normal"/>
    <w:link w:val="BalloonTextChar"/>
    <w:uiPriority w:val="99"/>
    <w:semiHidden/>
    <w:unhideWhenUsed/>
    <w:rsid w:val="0049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61"/>
    <w:rPr>
      <w:rFonts w:ascii="Segoe UI" w:eastAsia="Museo 100" w:hAnsi="Segoe UI" w:cs="Segoe UI"/>
      <w:sz w:val="18"/>
      <w:szCs w:val="18"/>
      <w:lang w:bidi="en-US"/>
    </w:rPr>
  </w:style>
  <w:style w:type="character" w:styleId="CommentReference">
    <w:name w:val="annotation reference"/>
    <w:basedOn w:val="DefaultParagraphFont"/>
    <w:uiPriority w:val="99"/>
    <w:semiHidden/>
    <w:unhideWhenUsed/>
    <w:rsid w:val="00533B70"/>
    <w:rPr>
      <w:sz w:val="16"/>
      <w:szCs w:val="16"/>
    </w:rPr>
  </w:style>
  <w:style w:type="paragraph" w:styleId="CommentText">
    <w:name w:val="annotation text"/>
    <w:basedOn w:val="Normal"/>
    <w:link w:val="CommentTextChar"/>
    <w:uiPriority w:val="99"/>
    <w:semiHidden/>
    <w:unhideWhenUsed/>
    <w:rsid w:val="00533B70"/>
    <w:rPr>
      <w:sz w:val="20"/>
      <w:szCs w:val="20"/>
    </w:rPr>
  </w:style>
  <w:style w:type="character" w:customStyle="1" w:styleId="CommentTextChar">
    <w:name w:val="Comment Text Char"/>
    <w:basedOn w:val="DefaultParagraphFont"/>
    <w:link w:val="CommentText"/>
    <w:uiPriority w:val="99"/>
    <w:semiHidden/>
    <w:rsid w:val="00533B70"/>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533B70"/>
    <w:rPr>
      <w:b/>
      <w:bCs/>
    </w:rPr>
  </w:style>
  <w:style w:type="character" w:customStyle="1" w:styleId="CommentSubjectChar">
    <w:name w:val="Comment Subject Char"/>
    <w:basedOn w:val="CommentTextChar"/>
    <w:link w:val="CommentSubject"/>
    <w:uiPriority w:val="99"/>
    <w:semiHidden/>
    <w:rsid w:val="00533B70"/>
    <w:rPr>
      <w:rFonts w:ascii="Museo 100" w:eastAsia="Museo 100" w:hAnsi="Museo 100" w:cs="Museo 100"/>
      <w:b/>
      <w:bCs/>
      <w:sz w:val="20"/>
      <w:szCs w:val="20"/>
      <w:lang w:bidi="en-US"/>
    </w:rPr>
  </w:style>
  <w:style w:type="character" w:customStyle="1" w:styleId="Heading2Char">
    <w:name w:val="Heading 2 Char"/>
    <w:basedOn w:val="DefaultParagraphFont"/>
    <w:link w:val="Heading2"/>
    <w:uiPriority w:val="9"/>
    <w:rsid w:val="00382F60"/>
    <w:rPr>
      <w:rFonts w:ascii="Arial" w:eastAsia="Museo 100" w:hAnsi="Arial" w:cs="Arial"/>
      <w:b/>
      <w:bCs/>
      <w:sz w:val="24"/>
      <w:szCs w:val="24"/>
      <w:lang w:bidi="en-US"/>
    </w:rPr>
  </w:style>
  <w:style w:type="character" w:customStyle="1" w:styleId="Heading2Char1">
    <w:name w:val="Heading 2 Char1"/>
    <w:basedOn w:val="DefaultParagraphFont"/>
    <w:uiPriority w:val="9"/>
    <w:semiHidden/>
    <w:rsid w:val="00382F60"/>
    <w:rPr>
      <w:rFonts w:asciiTheme="majorHAnsi" w:eastAsiaTheme="majorEastAsia" w:hAnsiTheme="majorHAnsi" w:cstheme="majorBidi"/>
      <w:color w:val="365F91" w:themeColor="accent1" w:themeShade="BF"/>
      <w:sz w:val="26"/>
      <w:szCs w:val="26"/>
      <w:lang w:bidi="en-US"/>
    </w:rPr>
  </w:style>
  <w:style w:type="paragraph" w:customStyle="1" w:styleId="CourseTitle">
    <w:name w:val="Course Title"/>
    <w:basedOn w:val="Normal"/>
    <w:link w:val="CourseTitleChar"/>
    <w:qFormat/>
    <w:rsid w:val="009A2904"/>
    <w:pPr>
      <w:spacing w:after="120"/>
    </w:pPr>
  </w:style>
  <w:style w:type="character" w:customStyle="1" w:styleId="CourseTitleChar">
    <w:name w:val="Course Title Char"/>
    <w:basedOn w:val="DefaultParagraphFont"/>
    <w:link w:val="CourseTitle"/>
    <w:rsid w:val="009A2904"/>
    <w:rPr>
      <w:rFonts w:ascii="Museo 100" w:eastAsia="Museo 100" w:hAnsi="Museo 100" w:cs="Museo 100"/>
      <w:lang w:bidi="en-US"/>
    </w:rPr>
  </w:style>
  <w:style w:type="paragraph" w:styleId="NormalWeb">
    <w:name w:val="Normal (Web)"/>
    <w:basedOn w:val="Normal"/>
    <w:uiPriority w:val="99"/>
    <w:semiHidden/>
    <w:unhideWhenUsed/>
    <w:rsid w:val="003875B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EC7E8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60235">
      <w:bodyDiv w:val="1"/>
      <w:marLeft w:val="0"/>
      <w:marRight w:val="0"/>
      <w:marTop w:val="0"/>
      <w:marBottom w:val="0"/>
      <w:divBdr>
        <w:top w:val="none" w:sz="0" w:space="0" w:color="auto"/>
        <w:left w:val="none" w:sz="0" w:space="0" w:color="auto"/>
        <w:bottom w:val="none" w:sz="0" w:space="0" w:color="auto"/>
        <w:right w:val="none" w:sz="0" w:space="0" w:color="auto"/>
      </w:divBdr>
    </w:div>
    <w:div w:id="550729347">
      <w:bodyDiv w:val="1"/>
      <w:marLeft w:val="0"/>
      <w:marRight w:val="0"/>
      <w:marTop w:val="0"/>
      <w:marBottom w:val="0"/>
      <w:divBdr>
        <w:top w:val="none" w:sz="0" w:space="0" w:color="auto"/>
        <w:left w:val="none" w:sz="0" w:space="0" w:color="auto"/>
        <w:bottom w:val="none" w:sz="0" w:space="0" w:color="auto"/>
        <w:right w:val="none" w:sz="0" w:space="0" w:color="auto"/>
      </w:divBdr>
    </w:div>
    <w:div w:id="724067926">
      <w:bodyDiv w:val="1"/>
      <w:marLeft w:val="0"/>
      <w:marRight w:val="0"/>
      <w:marTop w:val="0"/>
      <w:marBottom w:val="0"/>
      <w:divBdr>
        <w:top w:val="none" w:sz="0" w:space="0" w:color="auto"/>
        <w:left w:val="none" w:sz="0" w:space="0" w:color="auto"/>
        <w:bottom w:val="none" w:sz="0" w:space="0" w:color="auto"/>
        <w:right w:val="none" w:sz="0" w:space="0" w:color="auto"/>
      </w:divBdr>
    </w:div>
    <w:div w:id="1075785291">
      <w:bodyDiv w:val="1"/>
      <w:marLeft w:val="0"/>
      <w:marRight w:val="0"/>
      <w:marTop w:val="0"/>
      <w:marBottom w:val="0"/>
      <w:divBdr>
        <w:top w:val="none" w:sz="0" w:space="0" w:color="auto"/>
        <w:left w:val="none" w:sz="0" w:space="0" w:color="auto"/>
        <w:bottom w:val="none" w:sz="0" w:space="0" w:color="auto"/>
        <w:right w:val="none" w:sz="0" w:space="0" w:color="auto"/>
      </w:divBdr>
    </w:div>
    <w:div w:id="1418333346">
      <w:bodyDiv w:val="1"/>
      <w:marLeft w:val="0"/>
      <w:marRight w:val="0"/>
      <w:marTop w:val="0"/>
      <w:marBottom w:val="0"/>
      <w:divBdr>
        <w:top w:val="none" w:sz="0" w:space="0" w:color="auto"/>
        <w:left w:val="none" w:sz="0" w:space="0" w:color="auto"/>
        <w:bottom w:val="none" w:sz="0" w:space="0" w:color="auto"/>
        <w:right w:val="none" w:sz="0" w:space="0" w:color="auto"/>
      </w:divBdr>
    </w:div>
    <w:div w:id="1586186581">
      <w:bodyDiv w:val="1"/>
      <w:marLeft w:val="0"/>
      <w:marRight w:val="0"/>
      <w:marTop w:val="0"/>
      <w:marBottom w:val="0"/>
      <w:divBdr>
        <w:top w:val="none" w:sz="0" w:space="0" w:color="auto"/>
        <w:left w:val="none" w:sz="0" w:space="0" w:color="auto"/>
        <w:bottom w:val="none" w:sz="0" w:space="0" w:color="auto"/>
        <w:right w:val="none" w:sz="0" w:space="0" w:color="auto"/>
      </w:divBdr>
    </w:div>
    <w:div w:id="1682927920">
      <w:bodyDiv w:val="1"/>
      <w:marLeft w:val="0"/>
      <w:marRight w:val="0"/>
      <w:marTop w:val="0"/>
      <w:marBottom w:val="0"/>
      <w:divBdr>
        <w:top w:val="none" w:sz="0" w:space="0" w:color="auto"/>
        <w:left w:val="none" w:sz="0" w:space="0" w:color="auto"/>
        <w:bottom w:val="none" w:sz="0" w:space="0" w:color="auto"/>
        <w:right w:val="none" w:sz="0" w:space="0" w:color="auto"/>
      </w:divBdr>
    </w:div>
    <w:div w:id="1768849031">
      <w:bodyDiv w:val="1"/>
      <w:marLeft w:val="0"/>
      <w:marRight w:val="0"/>
      <w:marTop w:val="0"/>
      <w:marBottom w:val="0"/>
      <w:divBdr>
        <w:top w:val="none" w:sz="0" w:space="0" w:color="auto"/>
        <w:left w:val="none" w:sz="0" w:space="0" w:color="auto"/>
        <w:bottom w:val="none" w:sz="0" w:space="0" w:color="auto"/>
        <w:right w:val="none" w:sz="0" w:space="0" w:color="auto"/>
      </w:divBdr>
    </w:div>
    <w:div w:id="2117290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2020-04-14T07:19:00Z</cp:lastPrinted>
  <dcterms:created xsi:type="dcterms:W3CDTF">2021-03-16T22:44:00Z</dcterms:created>
  <dcterms:modified xsi:type="dcterms:W3CDTF">2021-03-16T22:44:00Z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