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header+xml" PartName="/word/header35.xml"/>
  <Override ContentType="application/vnd.openxmlformats-officedocument.wordprocessingml.header+xml" PartName="/word/header27.xml"/>
  <Override ContentType="application/vnd.openxmlformats-officedocument.wordprocessingml.header+xml" PartName="/word/header19.xml"/>
  <Override ContentType="application/vnd.openxmlformats-officedocument.wordprocessingml.header+xml" PartName="/word/header43.xml"/>
  <Override ContentType="application/vnd.openxmlformats-officedocument.wordprocessingml.header+xml" PartName="/word/header6.xml"/>
  <Override ContentType="application/vnd.openxmlformats-officedocument.wordprocessingml.header+xml" PartName="/word/header8.xml"/>
  <Override ContentType="application/vnd.openxmlformats-officedocument.wordprocessingml.header+xml" PartName="/word/header28.xml"/>
  <Override ContentType="application/vnd.openxmlformats-officedocument.wordprocessingml.header+xml" PartName="/word/header34.xml"/>
  <Override ContentType="application/vnd.openxmlformats-officedocument.wordprocessingml.header+xml" PartName="/word/header25.xml"/>
  <Override ContentType="application/vnd.openxmlformats-officedocument.wordprocessingml.header+xml" PartName="/word/header37.xml"/>
  <Override ContentType="application/vnd.openxmlformats-officedocument.wordprocessingml.header+xml" PartName="/word/header7.xml"/>
  <Override ContentType="application/vnd.openxmlformats-officedocument.wordprocessingml.header+xml" PartName="/word/header33.xml"/>
  <Override ContentType="application/vnd.openxmlformats-officedocument.wordprocessingml.header+xml" PartName="/word/header42.xml"/>
  <Override ContentType="application/vnd.openxmlformats-officedocument.wordprocessingml.header+xml" PartName="/word/header16.xml"/>
  <Override ContentType="application/vnd.openxmlformats-officedocument.wordprocessingml.header+xml" PartName="/word/header41.xml"/>
  <Override ContentType="application/vnd.openxmlformats-officedocument.wordprocessingml.header+xml" PartName="/word/header9.xml"/>
  <Override ContentType="application/vnd.openxmlformats-officedocument.wordprocessingml.header+xml" PartName="/word/header29.xml"/>
  <Override ContentType="application/vnd.openxmlformats-officedocument.wordprocessingml.header+xml" PartName="/word/header24.xml"/>
  <Override ContentType="application/vnd.openxmlformats-officedocument.wordprocessingml.header+xml" PartName="/word/header11.xml"/>
  <Override ContentType="application/vnd.openxmlformats-officedocument.wordprocessingml.header+xml" PartName="/word/header17.xml"/>
  <Override ContentType="application/vnd.openxmlformats-officedocument.wordprocessingml.header+xml" PartName="/word/header23.xml"/>
  <Override ContentType="application/vnd.openxmlformats-officedocument.wordprocessingml.header+xml" PartName="/word/header40.xml"/>
  <Override ContentType="application/vnd.openxmlformats-officedocument.wordprocessingml.header+xml" PartName="/word/header36.xml"/>
  <Override ContentType="application/vnd.openxmlformats-officedocument.wordprocessingml.header+xml" PartName="/word/header10.xml"/>
  <Override ContentType="application/vnd.openxmlformats-officedocument.wordprocessingml.header+xml" PartName="/word/header1.xml"/>
  <Override ContentType="application/vnd.openxmlformats-officedocument.wordprocessingml.header+xml" PartName="/word/header48.xml"/>
  <Override ContentType="application/vnd.openxmlformats-officedocument.wordprocessingml.header+xml" PartName="/word/header18.xml"/>
  <Override ContentType="application/vnd.openxmlformats-officedocument.wordprocessingml.header+xml" PartName="/word/header2.xml"/>
  <Override ContentType="application/vnd.openxmlformats-officedocument.wordprocessingml.header+xml" PartName="/word/header22.xml"/>
  <Override ContentType="application/vnd.openxmlformats-officedocument.wordprocessingml.header+xml" PartName="/word/header13.xml"/>
  <Override ContentType="application/vnd.openxmlformats-officedocument.wordprocessingml.header+xml" PartName="/word/header21.xml"/>
  <Override ContentType="application/vnd.openxmlformats-officedocument.wordprocessingml.header+xml" PartName="/word/header49.xml"/>
  <Override ContentType="application/vnd.openxmlformats-officedocument.wordprocessingml.header+xml" PartName="/word/header30.xml"/>
  <Override ContentType="application/vnd.openxmlformats-officedocument.wordprocessingml.header+xml" PartName="/word/header3.xml"/>
  <Override ContentType="application/vnd.openxmlformats-officedocument.wordprocessingml.header+xml" PartName="/word/header47.xml"/>
  <Override ContentType="application/vnd.openxmlformats-officedocument.wordprocessingml.header+xml" PartName="/word/header15.xml"/>
  <Override ContentType="application/vnd.openxmlformats-officedocument.wordprocessingml.header+xml" PartName="/word/header12.xml"/>
  <Override ContentType="application/vnd.openxmlformats-officedocument.wordprocessingml.header+xml" PartName="/word/header20.xml"/>
  <Override ContentType="application/vnd.openxmlformats-officedocument.wordprocessingml.header+xml" PartName="/word/header46.xml"/>
  <Override ContentType="application/vnd.openxmlformats-officedocument.wordprocessingml.header+xml" PartName="/word/header38.xml"/>
  <Override ContentType="application/vnd.openxmlformats-officedocument.wordprocessingml.header+xml" PartName="/word/header32.xml"/>
  <Override ContentType="application/vnd.openxmlformats-officedocument.wordprocessingml.header+xml" PartName="/word/header4.xml"/>
  <Override ContentType="application/vnd.openxmlformats-officedocument.wordprocessingml.header+xml" PartName="/word/header45.xml"/>
  <Override ContentType="application/vnd.openxmlformats-officedocument.wordprocessingml.header+xml" PartName="/word/header26.xml"/>
  <Override ContentType="application/vnd.openxmlformats-officedocument.wordprocessingml.header+xml" PartName="/word/header39.xml"/>
  <Override ContentType="application/vnd.openxmlformats-officedocument.wordprocessingml.header+xml" PartName="/word/header44.xml"/>
  <Override ContentType="application/vnd.openxmlformats-officedocument.wordprocessingml.header+xml" PartName="/word/header14.xml"/>
  <Override ContentType="application/vnd.openxmlformats-officedocument.wordprocessingml.header+xml" PartName="/word/header5.xml"/>
  <Override ContentType="application/vnd.openxmlformats-officedocument.wordprocessingml.header+xml" PartName="/word/header3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Heading1"/>
        <w:rPr/>
      </w:pPr>
      <w:bookmarkStart w:colFirst="0" w:colLast="0" w:name="_raz2thz5ihm" w:id="0"/>
      <w:bookmarkEnd w:id="0"/>
      <w:r w:rsidDel="00000000" w:rsidR="00000000" w:rsidRPr="00000000">
        <w:rPr>
          <w:rtl w:val="0"/>
        </w:rPr>
        <w:t xml:space="preserve">Table of Contents</w:t>
      </w:r>
      <w:r w:rsidDel="00000000" w:rsidR="00000000" w:rsidRPr="00000000">
        <w:rPr>
          <w:rtl w:val="0"/>
        </w:rPr>
      </w:r>
    </w:p>
    <w:sdt>
      <w:sdtPr>
        <w:id w:val="670236201"/>
        <w:docPartObj>
          <w:docPartGallery w:val="Table of Contents"/>
          <w:docPartUnique w:val="1"/>
        </w:docPartObj>
      </w:sdtPr>
      <w:sdtContent>
        <w:p w:rsidR="00000000" w:rsidDel="00000000" w:rsidP="00000000" w:rsidRDefault="00000000" w:rsidRPr="00000000" w14:paraId="00000002">
          <w:pPr>
            <w:widowControl w:val="0"/>
            <w:tabs>
              <w:tab w:val="right" w:leader="none" w:pos="12000"/>
            </w:tabs>
            <w:spacing w:before="60" w:line="240" w:lineRule="auto"/>
            <w:rPr>
              <w:b w:val="1"/>
              <w:bCs w:val="1"/>
              <w:color w:val="000000"/>
              <w:u w:val="none"/>
            </w:rPr>
          </w:pPr>
          <w:r w:rsidDel="00000000" w:rsidR="00000000" w:rsidRPr="00000000">
            <w:fldChar w:fldCharType="begin"/>
            <w:instrText xml:space="preserve"> TOC \h \u \z \t "Heading 1,1,Heading 2,2,Heading 3,3,Heading 4,4,Heading 5,5,Heading 6,6,"</w:instrText>
            <w:fldChar w:fldCharType="separate"/>
          </w:r>
          <w:hyperlink w:anchor="_maq2wr3h77jk">
            <w:r w:rsidDel="00000000" w:rsidR="00000000" w:rsidRPr="00000000">
              <w:rPr>
                <w:b w:val="1"/>
                <w:bCs w:val="1"/>
                <w:color w:val="000000"/>
                <w:u w:val="none"/>
                <w:rtl w:val="0"/>
              </w:rPr>
              <w:t xml:space="preserve">Welcome!</w:t>
              <w:tab/>
            </w:r>
          </w:hyperlink>
          <w:r w:rsidDel="00000000" w:rsidR="00000000" w:rsidRPr="00000000">
            <w:fldChar w:fldCharType="begin"/>
            <w:instrText xml:space="preserve"> PAGEREF _maq2wr3h77jk \h </w:instrText>
            <w:fldChar w:fldCharType="separate"/>
          </w:r>
          <w:r w:rsidDel="00000000" w:rsidR="00000000" w:rsidRPr="00000000">
            <w:rPr>
              <w:b w:val="1"/>
              <w:bCs w:val="1"/>
              <w:rtl w:val="0"/>
            </w:rPr>
            <w:t xml:space="preserve">3</w:t>
          </w:r>
          <w:r w:rsidDel="00000000" w:rsidR="00000000" w:rsidRPr="00000000">
            <w:fldChar w:fldCharType="end"/>
          </w:r>
          <w:r w:rsidDel="00000000" w:rsidR="00000000" w:rsidRPr="00000000">
            <w:rPr>
              <w:rtl w:val="0"/>
            </w:rPr>
          </w:r>
        </w:p>
        <w:p w:rsidR="00000000" w:rsidDel="00000000" w:rsidP="00000000" w:rsidRDefault="00000000" w:rsidRPr="00000000" w14:paraId="00000003">
          <w:pPr>
            <w:widowControl w:val="0"/>
            <w:tabs>
              <w:tab w:val="right" w:leader="none" w:pos="12000"/>
            </w:tabs>
            <w:spacing w:before="60" w:line="240" w:lineRule="auto"/>
            <w:ind w:left="360" w:firstLine="0"/>
            <w:rPr>
              <w:color w:val="000000"/>
              <w:u w:val="none"/>
            </w:rPr>
          </w:pPr>
          <w:hyperlink w:anchor="_zhjj54c2ony2">
            <w:r w:rsidDel="00000000" w:rsidR="00000000" w:rsidRPr="00000000">
              <w:rPr>
                <w:color w:val="000000"/>
                <w:u w:val="none"/>
                <w:rtl w:val="0"/>
              </w:rPr>
              <w:t xml:space="preserve">Land Acknowledgement</w:t>
              <w:tab/>
            </w:r>
          </w:hyperlink>
          <w:r w:rsidDel="00000000" w:rsidR="00000000" w:rsidRPr="00000000">
            <w:fldChar w:fldCharType="begin"/>
            <w:instrText xml:space="preserve"> PAGEREF _zhjj54c2ony2 \h </w:instrText>
            <w:fldChar w:fldCharType="separate"/>
          </w:r>
          <w:r w:rsidDel="00000000" w:rsidR="00000000" w:rsidRPr="00000000">
            <w:rPr>
              <w:rtl w:val="0"/>
            </w:rPr>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04">
          <w:pPr>
            <w:widowControl w:val="0"/>
            <w:tabs>
              <w:tab w:val="right" w:leader="none" w:pos="12000"/>
            </w:tabs>
            <w:spacing w:before="60" w:line="240" w:lineRule="auto"/>
            <w:rPr>
              <w:b w:val="1"/>
              <w:bCs w:val="1"/>
              <w:color w:val="000000"/>
              <w:u w:val="none"/>
            </w:rPr>
          </w:pPr>
          <w:hyperlink w:anchor="_i60vu2sbk34">
            <w:r w:rsidDel="00000000" w:rsidR="00000000" w:rsidRPr="00000000">
              <w:rPr>
                <w:b w:val="1"/>
                <w:bCs w:val="1"/>
                <w:color w:val="000000"/>
                <w:u w:val="none"/>
                <w:rtl w:val="0"/>
              </w:rPr>
              <w:t xml:space="preserve">Helpful Links for New Faculty</w:t>
              <w:tab/>
            </w:r>
          </w:hyperlink>
          <w:r w:rsidDel="00000000" w:rsidR="00000000" w:rsidRPr="00000000">
            <w:fldChar w:fldCharType="begin"/>
            <w:instrText xml:space="preserve"> PAGEREF _i60vu2sbk34 \h </w:instrText>
            <w:fldChar w:fldCharType="separate"/>
          </w:r>
          <w:r w:rsidDel="00000000" w:rsidR="00000000" w:rsidRPr="00000000">
            <w:rPr>
              <w:b w:val="1"/>
              <w:bCs w:val="1"/>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05">
          <w:pPr>
            <w:widowControl w:val="0"/>
            <w:tabs>
              <w:tab w:val="right" w:leader="none" w:pos="12000"/>
            </w:tabs>
            <w:spacing w:before="60" w:line="240" w:lineRule="auto"/>
            <w:ind w:left="720" w:firstLine="0"/>
            <w:rPr>
              <w:color w:val="000000"/>
              <w:u w:val="none"/>
            </w:rPr>
          </w:pPr>
          <w:hyperlink w:anchor="_hs50h6gbm83e">
            <w:r w:rsidDel="00000000" w:rsidR="00000000" w:rsidRPr="00000000">
              <w:rPr>
                <w:color w:val="000000"/>
                <w:u w:val="none"/>
                <w:rtl w:val="0"/>
              </w:rPr>
              <w:t xml:space="preserve">IT New Faculty Resource Guide</w:t>
              <w:tab/>
            </w:r>
          </w:hyperlink>
          <w:r w:rsidDel="00000000" w:rsidR="00000000" w:rsidRPr="00000000">
            <w:fldChar w:fldCharType="begin"/>
            <w:instrText xml:space="preserve"> PAGEREF _hs50h6gbm83e \h </w:instrText>
            <w:fldChar w:fldCharType="separate"/>
          </w:r>
          <w:r w:rsidDel="00000000" w:rsidR="00000000" w:rsidRPr="00000000">
            <w:rPr>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06">
          <w:pPr>
            <w:widowControl w:val="0"/>
            <w:tabs>
              <w:tab w:val="right" w:leader="none" w:pos="12000"/>
            </w:tabs>
            <w:spacing w:before="60" w:line="240" w:lineRule="auto"/>
            <w:ind w:left="720" w:firstLine="0"/>
            <w:rPr>
              <w:color w:val="000000"/>
              <w:u w:val="none"/>
            </w:rPr>
          </w:pPr>
          <w:hyperlink w:anchor="_fsj3xtim26ng">
            <w:r w:rsidDel="00000000" w:rsidR="00000000" w:rsidRPr="00000000">
              <w:rPr>
                <w:color w:val="000000"/>
                <w:u w:val="none"/>
                <w:rtl w:val="0"/>
              </w:rPr>
              <w:t xml:space="preserve">HR New Employee Toolkit</w:t>
              <w:tab/>
            </w:r>
          </w:hyperlink>
          <w:r w:rsidDel="00000000" w:rsidR="00000000" w:rsidRPr="00000000">
            <w:fldChar w:fldCharType="begin"/>
            <w:instrText xml:space="preserve"> PAGEREF _fsj3xtim26ng \h </w:instrText>
            <w:fldChar w:fldCharType="separate"/>
          </w:r>
          <w:r w:rsidDel="00000000" w:rsidR="00000000" w:rsidRPr="00000000">
            <w:rPr>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07">
          <w:pPr>
            <w:widowControl w:val="0"/>
            <w:tabs>
              <w:tab w:val="right" w:leader="none" w:pos="12000"/>
            </w:tabs>
            <w:spacing w:before="60" w:line="240" w:lineRule="auto"/>
            <w:ind w:left="720" w:firstLine="0"/>
            <w:rPr>
              <w:color w:val="000000"/>
              <w:u w:val="none"/>
            </w:rPr>
          </w:pPr>
          <w:hyperlink w:anchor="_1kae7gm4ktvl">
            <w:r w:rsidDel="00000000" w:rsidR="00000000" w:rsidRPr="00000000">
              <w:rPr>
                <w:color w:val="000000"/>
                <w:u w:val="none"/>
                <w:rtl w:val="0"/>
              </w:rPr>
              <w:t xml:space="preserve">HR New Employee Resources</w:t>
              <w:tab/>
            </w:r>
          </w:hyperlink>
          <w:r w:rsidDel="00000000" w:rsidR="00000000" w:rsidRPr="00000000">
            <w:fldChar w:fldCharType="begin"/>
            <w:instrText xml:space="preserve"> PAGEREF _1kae7gm4ktvl \h </w:instrText>
            <w:fldChar w:fldCharType="separate"/>
          </w:r>
          <w:r w:rsidDel="00000000" w:rsidR="00000000" w:rsidRPr="00000000">
            <w:rPr>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08">
          <w:pPr>
            <w:widowControl w:val="0"/>
            <w:tabs>
              <w:tab w:val="right" w:leader="none" w:pos="12000"/>
            </w:tabs>
            <w:spacing w:before="60" w:line="240" w:lineRule="auto"/>
            <w:rPr>
              <w:b w:val="1"/>
              <w:bCs w:val="1"/>
              <w:color w:val="000000"/>
              <w:u w:val="none"/>
            </w:rPr>
          </w:pPr>
          <w:hyperlink w:anchor="_4up7k186dxjv">
            <w:r w:rsidDel="00000000" w:rsidR="00000000" w:rsidRPr="00000000">
              <w:rPr>
                <w:b w:val="1"/>
                <w:bCs w:val="1"/>
                <w:color w:val="000000"/>
                <w:u w:val="none"/>
                <w:rtl w:val="0"/>
              </w:rPr>
              <w:t xml:space="preserve">Message from the President:</w:t>
              <w:tab/>
            </w:r>
          </w:hyperlink>
          <w:r w:rsidDel="00000000" w:rsidR="00000000" w:rsidRPr="00000000">
            <w:fldChar w:fldCharType="begin"/>
            <w:instrText xml:space="preserve"> PAGEREF _4up7k186dxjv \h </w:instrText>
            <w:fldChar w:fldCharType="separate"/>
          </w:r>
          <w:r w:rsidDel="00000000" w:rsidR="00000000" w:rsidRPr="00000000">
            <w:rPr>
              <w:b w:val="1"/>
              <w:bCs w:val="1"/>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09">
          <w:pPr>
            <w:widowControl w:val="0"/>
            <w:tabs>
              <w:tab w:val="right" w:leader="none" w:pos="12000"/>
            </w:tabs>
            <w:spacing w:before="60" w:line="240" w:lineRule="auto"/>
            <w:ind w:left="1080" w:firstLine="0"/>
            <w:rPr>
              <w:color w:val="000000"/>
              <w:u w:val="none"/>
            </w:rPr>
          </w:pPr>
          <w:hyperlink w:anchor="_d2h3ms4t67l">
            <w:r w:rsidDel="00000000" w:rsidR="00000000" w:rsidRPr="00000000">
              <w:rPr>
                <w:color w:val="000000"/>
                <w:u w:val="none"/>
                <w:rtl w:val="0"/>
              </w:rPr>
              <w:t xml:space="preserve">Strategic Plan and University Goals</w:t>
              <w:tab/>
            </w:r>
          </w:hyperlink>
          <w:r w:rsidDel="00000000" w:rsidR="00000000" w:rsidRPr="00000000">
            <w:fldChar w:fldCharType="begin"/>
            <w:instrText xml:space="preserve"> PAGEREF _d2h3ms4t67l \h </w:instrText>
            <w:fldChar w:fldCharType="separate"/>
          </w:r>
          <w:r w:rsidDel="00000000" w:rsidR="00000000" w:rsidRPr="00000000">
            <w:rPr>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0A">
          <w:pPr>
            <w:widowControl w:val="0"/>
            <w:tabs>
              <w:tab w:val="right" w:leader="none" w:pos="12000"/>
            </w:tabs>
            <w:spacing w:before="60" w:line="240" w:lineRule="auto"/>
            <w:ind w:left="1080" w:firstLine="0"/>
            <w:rPr>
              <w:color w:val="000000"/>
              <w:u w:val="none"/>
            </w:rPr>
          </w:pPr>
          <w:hyperlink w:anchor="_nas40stp5sip">
            <w:r w:rsidDel="00000000" w:rsidR="00000000" w:rsidRPr="00000000">
              <w:rPr>
                <w:color w:val="000000"/>
                <w:u w:val="none"/>
                <w:rtl w:val="0"/>
              </w:rPr>
              <w:t xml:space="preserve">Bold Path Forward</w:t>
              <w:tab/>
            </w:r>
          </w:hyperlink>
          <w:r w:rsidDel="00000000" w:rsidR="00000000" w:rsidRPr="00000000">
            <w:fldChar w:fldCharType="begin"/>
            <w:instrText xml:space="preserve"> PAGEREF _nas40stp5sip \h </w:instrText>
            <w:fldChar w:fldCharType="separate"/>
          </w:r>
          <w:r w:rsidDel="00000000" w:rsidR="00000000" w:rsidRPr="00000000">
            <w:rPr>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0B">
          <w:pPr>
            <w:widowControl w:val="0"/>
            <w:tabs>
              <w:tab w:val="right" w:leader="none" w:pos="12000"/>
            </w:tabs>
            <w:spacing w:before="60" w:line="240" w:lineRule="auto"/>
            <w:rPr>
              <w:b w:val="1"/>
              <w:bCs w:val="1"/>
              <w:color w:val="000000"/>
              <w:u w:val="none"/>
            </w:rPr>
          </w:pPr>
          <w:hyperlink w:anchor="_3zq5sdh56bms">
            <w:r w:rsidDel="00000000" w:rsidR="00000000" w:rsidRPr="00000000">
              <w:rPr>
                <w:b w:val="1"/>
                <w:bCs w:val="1"/>
                <w:color w:val="000000"/>
                <w:u w:val="none"/>
                <w:rtl w:val="0"/>
              </w:rPr>
              <w:t xml:space="preserve">Office of the Provost</w:t>
              <w:tab/>
            </w:r>
          </w:hyperlink>
          <w:r w:rsidDel="00000000" w:rsidR="00000000" w:rsidRPr="00000000">
            <w:fldChar w:fldCharType="begin"/>
            <w:instrText xml:space="preserve"> PAGEREF _3zq5sdh56bms \h </w:instrText>
            <w:fldChar w:fldCharType="separate"/>
          </w:r>
          <w:r w:rsidDel="00000000" w:rsidR="00000000" w:rsidRPr="00000000">
            <w:rPr>
              <w:b w:val="1"/>
              <w:bCs w:val="1"/>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0C">
          <w:pPr>
            <w:widowControl w:val="0"/>
            <w:tabs>
              <w:tab w:val="right" w:leader="none" w:pos="12000"/>
            </w:tabs>
            <w:spacing w:before="60" w:line="240" w:lineRule="auto"/>
            <w:rPr>
              <w:b w:val="1"/>
              <w:bCs w:val="1"/>
              <w:color w:val="000000"/>
              <w:u w:val="none"/>
            </w:rPr>
          </w:pPr>
          <w:hyperlink w:anchor="_1g46tlgqbp8z">
            <w:r w:rsidDel="00000000" w:rsidR="00000000" w:rsidRPr="00000000">
              <w:rPr>
                <w:b w:val="1"/>
                <w:bCs w:val="1"/>
                <w:color w:val="000000"/>
                <w:u w:val="none"/>
                <w:rtl w:val="0"/>
              </w:rPr>
              <w:t xml:space="preserve">MyISU</w:t>
              <w:tab/>
            </w:r>
          </w:hyperlink>
          <w:r w:rsidDel="00000000" w:rsidR="00000000" w:rsidRPr="00000000">
            <w:fldChar w:fldCharType="begin"/>
            <w:instrText xml:space="preserve"> PAGEREF _1g46tlgqbp8z \h </w:instrText>
            <w:fldChar w:fldCharType="separate"/>
          </w:r>
          <w:r w:rsidDel="00000000" w:rsidR="00000000" w:rsidRPr="00000000">
            <w:rPr>
              <w:b w:val="1"/>
              <w:bCs w:val="1"/>
              <w:rtl w:val="0"/>
            </w:rPr>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0D">
          <w:pPr>
            <w:widowControl w:val="0"/>
            <w:tabs>
              <w:tab w:val="right" w:leader="none" w:pos="12000"/>
            </w:tabs>
            <w:spacing w:before="60" w:line="240" w:lineRule="auto"/>
            <w:ind w:left="360" w:firstLine="0"/>
            <w:rPr>
              <w:color w:val="000000"/>
              <w:u w:val="none"/>
            </w:rPr>
          </w:pPr>
          <w:hyperlink w:anchor="_lnoxa3vexihs">
            <w:r w:rsidDel="00000000" w:rsidR="00000000" w:rsidRPr="00000000">
              <w:rPr>
                <w:color w:val="000000"/>
                <w:u w:val="none"/>
                <w:rtl w:val="0"/>
              </w:rPr>
              <w:t xml:space="preserve">How to use MyISU</w:t>
              <w:tab/>
            </w:r>
          </w:hyperlink>
          <w:r w:rsidDel="00000000" w:rsidR="00000000" w:rsidRPr="00000000">
            <w:fldChar w:fldCharType="begin"/>
            <w:instrText xml:space="preserve"> PAGEREF _lnoxa3vexihs \h </w:instrText>
            <w:fldChar w:fldCharType="separate"/>
          </w:r>
          <w:r w:rsidDel="00000000" w:rsidR="00000000" w:rsidRPr="00000000">
            <w:rPr>
              <w:rtl w:val="0"/>
            </w:rPr>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0E">
          <w:pPr>
            <w:widowControl w:val="0"/>
            <w:tabs>
              <w:tab w:val="right" w:leader="none" w:pos="12000"/>
            </w:tabs>
            <w:spacing w:before="60" w:line="240" w:lineRule="auto"/>
            <w:ind w:left="360" w:firstLine="0"/>
            <w:rPr>
              <w:color w:val="000000"/>
              <w:u w:val="none"/>
            </w:rPr>
          </w:pPr>
          <w:hyperlink w:anchor="_5cbs0gjhqa7s">
            <w:r w:rsidDel="00000000" w:rsidR="00000000" w:rsidRPr="00000000">
              <w:rPr>
                <w:color w:val="000000"/>
                <w:u w:val="none"/>
                <w:rtl w:val="0"/>
              </w:rPr>
              <w:t xml:space="preserve">MyISU Video</w:t>
              <w:tab/>
            </w:r>
          </w:hyperlink>
          <w:r w:rsidDel="00000000" w:rsidR="00000000" w:rsidRPr="00000000">
            <w:fldChar w:fldCharType="begin"/>
            <w:instrText xml:space="preserve"> PAGEREF _5cbs0gjhqa7s \h </w:instrText>
            <w:fldChar w:fldCharType="separate"/>
          </w:r>
          <w:r w:rsidDel="00000000" w:rsidR="00000000" w:rsidRPr="00000000">
            <w:rPr>
              <w:rtl w:val="0"/>
            </w:rPr>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0F">
          <w:pPr>
            <w:widowControl w:val="0"/>
            <w:tabs>
              <w:tab w:val="right" w:leader="none" w:pos="12000"/>
            </w:tabs>
            <w:spacing w:before="60" w:line="240" w:lineRule="auto"/>
            <w:ind w:left="360" w:firstLine="0"/>
            <w:rPr>
              <w:color w:val="000000"/>
              <w:u w:val="none"/>
            </w:rPr>
          </w:pPr>
          <w:hyperlink w:anchor="_d6k0pmq11d9z">
            <w:r w:rsidDel="00000000" w:rsidR="00000000" w:rsidRPr="00000000">
              <w:rPr>
                <w:color w:val="000000"/>
                <w:u w:val="none"/>
                <w:rtl w:val="0"/>
              </w:rPr>
              <w:t xml:space="preserve">MyISU (login)</w:t>
              <w:tab/>
            </w:r>
          </w:hyperlink>
          <w:r w:rsidDel="00000000" w:rsidR="00000000" w:rsidRPr="00000000">
            <w:fldChar w:fldCharType="begin"/>
            <w:instrText xml:space="preserve"> PAGEREF _d6k0pmq11d9z \h </w:instrText>
            <w:fldChar w:fldCharType="separate"/>
          </w:r>
          <w:r w:rsidDel="00000000" w:rsidR="00000000" w:rsidRPr="00000000">
            <w:rPr>
              <w:rtl w:val="0"/>
            </w:rPr>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10">
          <w:pPr>
            <w:widowControl w:val="0"/>
            <w:tabs>
              <w:tab w:val="right" w:leader="none" w:pos="12000"/>
            </w:tabs>
            <w:spacing w:before="60" w:line="240" w:lineRule="auto"/>
            <w:rPr>
              <w:b w:val="1"/>
              <w:bCs w:val="1"/>
              <w:color w:val="000000"/>
              <w:u w:val="none"/>
            </w:rPr>
          </w:pPr>
          <w:hyperlink w:anchor="_qr117xjrx80t">
            <w:r w:rsidDel="00000000" w:rsidR="00000000" w:rsidRPr="00000000">
              <w:rPr>
                <w:b w:val="1"/>
                <w:bCs w:val="1"/>
                <w:color w:val="000000"/>
                <w:u w:val="none"/>
                <w:rtl w:val="0"/>
              </w:rPr>
              <w:t xml:space="preserve">The Center for Learning and Instructional Excellence:</w:t>
              <w:tab/>
            </w:r>
          </w:hyperlink>
          <w:r w:rsidDel="00000000" w:rsidR="00000000" w:rsidRPr="00000000">
            <w:fldChar w:fldCharType="begin"/>
            <w:instrText xml:space="preserve"> PAGEREF _qr117xjrx80t \h </w:instrText>
            <w:fldChar w:fldCharType="separate"/>
          </w:r>
          <w:r w:rsidDel="00000000" w:rsidR="00000000" w:rsidRPr="00000000">
            <w:rPr>
              <w:b w:val="1"/>
              <w:bCs w:val="1"/>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11">
          <w:pPr>
            <w:widowControl w:val="0"/>
            <w:tabs>
              <w:tab w:val="right" w:leader="none" w:pos="12000"/>
            </w:tabs>
            <w:spacing w:before="60" w:line="240" w:lineRule="auto"/>
            <w:rPr>
              <w:b w:val="1"/>
              <w:bCs w:val="1"/>
              <w:color w:val="000000"/>
              <w:u w:val="none"/>
            </w:rPr>
          </w:pPr>
          <w:hyperlink w:anchor="_k3ehgg1ts2xp">
            <w:r w:rsidDel="00000000" w:rsidR="00000000" w:rsidRPr="00000000">
              <w:rPr>
                <w:b w:val="1"/>
                <w:bCs w:val="1"/>
                <w:color w:val="000000"/>
                <w:u w:val="none"/>
                <w:rtl w:val="0"/>
              </w:rPr>
              <w:t xml:space="preserve">Accreditation</w:t>
              <w:tab/>
            </w:r>
          </w:hyperlink>
          <w:r w:rsidDel="00000000" w:rsidR="00000000" w:rsidRPr="00000000">
            <w:fldChar w:fldCharType="begin"/>
            <w:instrText xml:space="preserve"> PAGEREF _k3ehgg1ts2xp \h </w:instrText>
            <w:fldChar w:fldCharType="separate"/>
          </w:r>
          <w:r w:rsidDel="00000000" w:rsidR="00000000" w:rsidRPr="00000000">
            <w:rPr>
              <w:b w:val="1"/>
              <w:bCs w:val="1"/>
              <w:rtl w:val="0"/>
            </w:rPr>
            <w:t xml:space="preserve">10</w:t>
          </w:r>
          <w:r w:rsidDel="00000000" w:rsidR="00000000" w:rsidRPr="00000000">
            <w:fldChar w:fldCharType="end"/>
          </w:r>
          <w:r w:rsidDel="00000000" w:rsidR="00000000" w:rsidRPr="00000000">
            <w:rPr>
              <w:rtl w:val="0"/>
            </w:rPr>
          </w:r>
        </w:p>
        <w:p w:rsidR="00000000" w:rsidDel="00000000" w:rsidP="00000000" w:rsidRDefault="00000000" w:rsidRPr="00000000" w14:paraId="00000012">
          <w:pPr>
            <w:widowControl w:val="0"/>
            <w:tabs>
              <w:tab w:val="right" w:leader="none" w:pos="12000"/>
            </w:tabs>
            <w:spacing w:before="60" w:line="240" w:lineRule="auto"/>
            <w:rPr>
              <w:b w:val="1"/>
              <w:bCs w:val="1"/>
              <w:color w:val="000000"/>
              <w:u w:val="none"/>
            </w:rPr>
          </w:pPr>
          <w:hyperlink w:anchor="_uzbl19mw01a">
            <w:r w:rsidDel="00000000" w:rsidR="00000000" w:rsidRPr="00000000">
              <w:rPr>
                <w:b w:val="1"/>
                <w:bCs w:val="1"/>
                <w:color w:val="000000"/>
                <w:u w:val="none"/>
                <w:rtl w:val="0"/>
              </w:rPr>
              <w:t xml:space="preserve">Colleges</w:t>
              <w:tab/>
            </w:r>
          </w:hyperlink>
          <w:r w:rsidDel="00000000" w:rsidR="00000000" w:rsidRPr="00000000">
            <w:fldChar w:fldCharType="begin"/>
            <w:instrText xml:space="preserve"> PAGEREF _uzbl19mw01a \h </w:instrText>
            <w:fldChar w:fldCharType="separate"/>
          </w:r>
          <w:r w:rsidDel="00000000" w:rsidR="00000000" w:rsidRPr="00000000">
            <w:rPr>
              <w:b w:val="1"/>
              <w:bCs w:val="1"/>
              <w:rtl w:val="0"/>
            </w:rPr>
            <w:t xml:space="preserve">12</w:t>
          </w:r>
          <w:r w:rsidDel="00000000" w:rsidR="00000000" w:rsidRPr="00000000">
            <w:fldChar w:fldCharType="end"/>
          </w:r>
          <w:r w:rsidDel="00000000" w:rsidR="00000000" w:rsidRPr="00000000">
            <w:rPr>
              <w:rtl w:val="0"/>
            </w:rPr>
          </w:r>
        </w:p>
        <w:p w:rsidR="00000000" w:rsidDel="00000000" w:rsidP="00000000" w:rsidRDefault="00000000" w:rsidRPr="00000000" w14:paraId="00000013">
          <w:pPr>
            <w:widowControl w:val="0"/>
            <w:tabs>
              <w:tab w:val="right" w:leader="none" w:pos="12000"/>
            </w:tabs>
            <w:spacing w:before="60" w:line="240" w:lineRule="auto"/>
            <w:rPr>
              <w:b w:val="1"/>
              <w:bCs w:val="1"/>
              <w:color w:val="000000"/>
              <w:u w:val="none"/>
            </w:rPr>
          </w:pPr>
          <w:hyperlink w:anchor="_5o6wo54l5kxt">
            <w:r w:rsidDel="00000000" w:rsidR="00000000" w:rsidRPr="00000000">
              <w:rPr>
                <w:b w:val="1"/>
                <w:bCs w:val="1"/>
                <w:color w:val="000000"/>
                <w:u w:val="none"/>
                <w:rtl w:val="0"/>
              </w:rPr>
              <w:t xml:space="preserve">Faculty Ombuds</w:t>
              <w:tab/>
            </w:r>
          </w:hyperlink>
          <w:r w:rsidDel="00000000" w:rsidR="00000000" w:rsidRPr="00000000">
            <w:fldChar w:fldCharType="begin"/>
            <w:instrText xml:space="preserve"> PAGEREF _5o6wo54l5kxt \h </w:instrText>
            <w:fldChar w:fldCharType="separate"/>
          </w:r>
          <w:r w:rsidDel="00000000" w:rsidR="00000000" w:rsidRPr="00000000">
            <w:rPr>
              <w:b w:val="1"/>
              <w:bCs w:val="1"/>
              <w:rtl w:val="0"/>
            </w:rPr>
            <w:t xml:space="preserve">13</w:t>
          </w:r>
          <w:r w:rsidDel="00000000" w:rsidR="00000000" w:rsidRPr="00000000">
            <w:fldChar w:fldCharType="end"/>
          </w:r>
          <w:r w:rsidDel="00000000" w:rsidR="00000000" w:rsidRPr="00000000">
            <w:rPr>
              <w:rtl w:val="0"/>
            </w:rPr>
          </w:r>
        </w:p>
        <w:p w:rsidR="00000000" w:rsidDel="00000000" w:rsidP="00000000" w:rsidRDefault="00000000" w:rsidRPr="00000000" w14:paraId="00000014">
          <w:pPr>
            <w:widowControl w:val="0"/>
            <w:tabs>
              <w:tab w:val="right" w:leader="none" w:pos="12000"/>
            </w:tabs>
            <w:spacing w:before="60" w:line="240" w:lineRule="auto"/>
            <w:rPr>
              <w:b w:val="1"/>
              <w:bCs w:val="1"/>
              <w:color w:val="000000"/>
              <w:u w:val="none"/>
            </w:rPr>
          </w:pPr>
          <w:hyperlink w:anchor="_ou6093v37b71">
            <w:r w:rsidDel="00000000" w:rsidR="00000000" w:rsidRPr="00000000">
              <w:rPr>
                <w:b w:val="1"/>
                <w:bCs w:val="1"/>
                <w:color w:val="000000"/>
                <w:u w:val="none"/>
                <w:rtl w:val="0"/>
              </w:rPr>
              <w:t xml:space="preserve">Teaching Support</w:t>
              <w:tab/>
            </w:r>
          </w:hyperlink>
          <w:r w:rsidDel="00000000" w:rsidR="00000000" w:rsidRPr="00000000">
            <w:fldChar w:fldCharType="begin"/>
            <w:instrText xml:space="preserve"> PAGEREF _ou6093v37b71 \h </w:instrText>
            <w:fldChar w:fldCharType="separate"/>
          </w:r>
          <w:r w:rsidDel="00000000" w:rsidR="00000000" w:rsidRPr="00000000">
            <w:rPr>
              <w:b w:val="1"/>
              <w:bCs w:val="1"/>
              <w:rtl w:val="0"/>
            </w:rPr>
            <w:t xml:space="preserve">16</w:t>
          </w:r>
          <w:r w:rsidDel="00000000" w:rsidR="00000000" w:rsidRPr="00000000">
            <w:fldChar w:fldCharType="end"/>
          </w:r>
          <w:r w:rsidDel="00000000" w:rsidR="00000000" w:rsidRPr="00000000">
            <w:rPr>
              <w:rtl w:val="0"/>
            </w:rPr>
          </w:r>
        </w:p>
        <w:p w:rsidR="00000000" w:rsidDel="00000000" w:rsidP="00000000" w:rsidRDefault="00000000" w:rsidRPr="00000000" w14:paraId="00000015">
          <w:pPr>
            <w:widowControl w:val="0"/>
            <w:tabs>
              <w:tab w:val="right" w:leader="none" w:pos="12000"/>
            </w:tabs>
            <w:spacing w:before="60" w:line="240" w:lineRule="auto"/>
            <w:ind w:left="1080" w:firstLine="0"/>
            <w:rPr>
              <w:color w:val="000000"/>
              <w:u w:val="none"/>
            </w:rPr>
          </w:pPr>
          <w:hyperlink w:anchor="_cg7t2tp2fn2g">
            <w:r w:rsidDel="00000000" w:rsidR="00000000" w:rsidRPr="00000000">
              <w:rPr>
                <w:color w:val="000000"/>
                <w:u w:val="none"/>
                <w:rtl w:val="0"/>
              </w:rPr>
              <w:t xml:space="preserve">Credit &amp; Grading Policies</w:t>
              <w:tab/>
            </w:r>
          </w:hyperlink>
          <w:r w:rsidDel="00000000" w:rsidR="00000000" w:rsidRPr="00000000">
            <w:fldChar w:fldCharType="begin"/>
            <w:instrText xml:space="preserve"> PAGEREF _cg7t2tp2fn2g \h </w:instrText>
            <w:fldChar w:fldCharType="separate"/>
          </w:r>
          <w:r w:rsidDel="00000000" w:rsidR="00000000" w:rsidRPr="00000000">
            <w:rPr>
              <w:rtl w:val="0"/>
            </w:rPr>
            <w:t xml:space="preserve">16</w:t>
          </w:r>
          <w:r w:rsidDel="00000000" w:rsidR="00000000" w:rsidRPr="00000000">
            <w:fldChar w:fldCharType="end"/>
          </w:r>
          <w:r w:rsidDel="00000000" w:rsidR="00000000" w:rsidRPr="00000000">
            <w:rPr>
              <w:rtl w:val="0"/>
            </w:rPr>
          </w:r>
        </w:p>
        <w:p w:rsidR="00000000" w:rsidDel="00000000" w:rsidP="00000000" w:rsidRDefault="00000000" w:rsidRPr="00000000" w14:paraId="00000016">
          <w:pPr>
            <w:widowControl w:val="0"/>
            <w:tabs>
              <w:tab w:val="right" w:leader="none" w:pos="12000"/>
            </w:tabs>
            <w:spacing w:before="60" w:line="240" w:lineRule="auto"/>
            <w:ind w:left="1080" w:firstLine="0"/>
            <w:rPr>
              <w:color w:val="000000"/>
              <w:u w:val="none"/>
            </w:rPr>
          </w:pPr>
          <w:hyperlink w:anchor="_fto71g5kxzfk">
            <w:r w:rsidDel="00000000" w:rsidR="00000000" w:rsidRPr="00000000">
              <w:rPr>
                <w:color w:val="000000"/>
                <w:u w:val="none"/>
                <w:rtl w:val="0"/>
              </w:rPr>
              <w:t xml:space="preserve">ISU Course Policies</w:t>
              <w:tab/>
            </w:r>
          </w:hyperlink>
          <w:r w:rsidDel="00000000" w:rsidR="00000000" w:rsidRPr="00000000">
            <w:fldChar w:fldCharType="begin"/>
            <w:instrText xml:space="preserve"> PAGEREF _fto71g5kxzfk \h </w:instrText>
            <w:fldChar w:fldCharType="separate"/>
          </w:r>
          <w:r w:rsidDel="00000000" w:rsidR="00000000" w:rsidRPr="00000000">
            <w:rPr>
              <w:rtl w:val="0"/>
            </w:rPr>
            <w:t xml:space="preserve">16</w:t>
          </w:r>
          <w:r w:rsidDel="00000000" w:rsidR="00000000" w:rsidRPr="00000000">
            <w:fldChar w:fldCharType="end"/>
          </w:r>
          <w:r w:rsidDel="00000000" w:rsidR="00000000" w:rsidRPr="00000000">
            <w:rPr>
              <w:rtl w:val="0"/>
            </w:rPr>
          </w:r>
        </w:p>
        <w:p w:rsidR="00000000" w:rsidDel="00000000" w:rsidP="00000000" w:rsidRDefault="00000000" w:rsidRPr="00000000" w14:paraId="00000017">
          <w:pPr>
            <w:widowControl w:val="0"/>
            <w:tabs>
              <w:tab w:val="right" w:leader="none" w:pos="12000"/>
            </w:tabs>
            <w:spacing w:before="60" w:line="240" w:lineRule="auto"/>
            <w:ind w:left="1080" w:firstLine="0"/>
            <w:rPr>
              <w:color w:val="000000"/>
              <w:u w:val="none"/>
            </w:rPr>
          </w:pPr>
          <w:hyperlink w:anchor="_q29k4j5sdcrv">
            <w:r w:rsidDel="00000000" w:rsidR="00000000" w:rsidRPr="00000000">
              <w:rPr>
                <w:color w:val="000000"/>
                <w:u w:val="none"/>
                <w:rtl w:val="0"/>
              </w:rPr>
              <w:t xml:space="preserve">Closed Week &amp; Final Exams</w:t>
              <w:tab/>
            </w:r>
          </w:hyperlink>
          <w:r w:rsidDel="00000000" w:rsidR="00000000" w:rsidRPr="00000000">
            <w:fldChar w:fldCharType="begin"/>
            <w:instrText xml:space="preserve"> PAGEREF _q29k4j5sdcrv \h </w:instrText>
            <w:fldChar w:fldCharType="separate"/>
          </w:r>
          <w:r w:rsidDel="00000000" w:rsidR="00000000" w:rsidRPr="00000000">
            <w:rPr>
              <w:rtl w:val="0"/>
            </w:rPr>
            <w:t xml:space="preserve">16</w:t>
          </w:r>
          <w:r w:rsidDel="00000000" w:rsidR="00000000" w:rsidRPr="00000000">
            <w:fldChar w:fldCharType="end"/>
          </w:r>
          <w:r w:rsidDel="00000000" w:rsidR="00000000" w:rsidRPr="00000000">
            <w:rPr>
              <w:rtl w:val="0"/>
            </w:rPr>
          </w:r>
        </w:p>
        <w:p w:rsidR="00000000" w:rsidDel="00000000" w:rsidP="00000000" w:rsidRDefault="00000000" w:rsidRPr="00000000" w14:paraId="00000018">
          <w:pPr>
            <w:widowControl w:val="0"/>
            <w:tabs>
              <w:tab w:val="right" w:leader="none" w:pos="12000"/>
            </w:tabs>
            <w:spacing w:before="60" w:line="240" w:lineRule="auto"/>
            <w:ind w:left="1080" w:firstLine="0"/>
            <w:rPr>
              <w:color w:val="000000"/>
              <w:u w:val="none"/>
            </w:rPr>
          </w:pPr>
          <w:hyperlink w:anchor="_gjwnvsvdy78i">
            <w:r w:rsidDel="00000000" w:rsidR="00000000" w:rsidRPr="00000000">
              <w:rPr>
                <w:color w:val="000000"/>
                <w:u w:val="none"/>
                <w:rtl w:val="0"/>
              </w:rPr>
              <w:t xml:space="preserve">Syllabus Statements</w:t>
              <w:tab/>
            </w:r>
          </w:hyperlink>
          <w:r w:rsidDel="00000000" w:rsidR="00000000" w:rsidRPr="00000000">
            <w:fldChar w:fldCharType="begin"/>
            <w:instrText xml:space="preserve"> PAGEREF _gjwnvsvdy78i \h </w:instrText>
            <w:fldChar w:fldCharType="separate"/>
          </w:r>
          <w:r w:rsidDel="00000000" w:rsidR="00000000" w:rsidRPr="00000000">
            <w:rPr>
              <w:rtl w:val="0"/>
            </w:rPr>
            <w:t xml:space="preserve">16</w:t>
          </w:r>
          <w:r w:rsidDel="00000000" w:rsidR="00000000" w:rsidRPr="00000000">
            <w:fldChar w:fldCharType="end"/>
          </w:r>
          <w:r w:rsidDel="00000000" w:rsidR="00000000" w:rsidRPr="00000000">
            <w:rPr>
              <w:rtl w:val="0"/>
            </w:rPr>
          </w:r>
        </w:p>
        <w:p w:rsidR="00000000" w:rsidDel="00000000" w:rsidP="00000000" w:rsidRDefault="00000000" w:rsidRPr="00000000" w14:paraId="00000019">
          <w:pPr>
            <w:widowControl w:val="0"/>
            <w:tabs>
              <w:tab w:val="right" w:leader="none" w:pos="12000"/>
            </w:tabs>
            <w:spacing w:before="60" w:line="240" w:lineRule="auto"/>
            <w:ind w:left="1080" w:firstLine="0"/>
            <w:rPr>
              <w:color w:val="000000"/>
              <w:u w:val="none"/>
            </w:rPr>
          </w:pPr>
          <w:hyperlink w:anchor="_l8d6mzmf3wk7">
            <w:r w:rsidDel="00000000" w:rsidR="00000000" w:rsidRPr="00000000">
              <w:rPr>
                <w:color w:val="000000"/>
                <w:u w:val="none"/>
                <w:rtl w:val="0"/>
              </w:rPr>
              <w:t xml:space="preserve">AI Best Practices</w:t>
              <w:tab/>
            </w:r>
          </w:hyperlink>
          <w:r w:rsidDel="00000000" w:rsidR="00000000" w:rsidRPr="00000000">
            <w:fldChar w:fldCharType="begin"/>
            <w:instrText xml:space="preserve"> PAGEREF _l8d6mzmf3wk7 \h </w:instrText>
            <w:fldChar w:fldCharType="separate"/>
          </w:r>
          <w:r w:rsidDel="00000000" w:rsidR="00000000" w:rsidRPr="00000000">
            <w:rPr>
              <w:rtl w:val="0"/>
            </w:rPr>
            <w:t xml:space="preserve">16</w:t>
          </w:r>
          <w:r w:rsidDel="00000000" w:rsidR="00000000" w:rsidRPr="00000000">
            <w:fldChar w:fldCharType="end"/>
          </w:r>
          <w:r w:rsidDel="00000000" w:rsidR="00000000" w:rsidRPr="00000000">
            <w:rPr>
              <w:rtl w:val="0"/>
            </w:rPr>
          </w:r>
        </w:p>
        <w:p w:rsidR="00000000" w:rsidDel="00000000" w:rsidP="00000000" w:rsidRDefault="00000000" w:rsidRPr="00000000" w14:paraId="0000001A">
          <w:pPr>
            <w:widowControl w:val="0"/>
            <w:tabs>
              <w:tab w:val="right" w:leader="none" w:pos="12000"/>
            </w:tabs>
            <w:spacing w:before="60" w:line="240" w:lineRule="auto"/>
            <w:ind w:left="1080" w:firstLine="0"/>
            <w:rPr>
              <w:color w:val="000000"/>
              <w:u w:val="none"/>
            </w:rPr>
          </w:pPr>
          <w:hyperlink w:anchor="_ppf080gd98wa">
            <w:r w:rsidDel="00000000" w:rsidR="00000000" w:rsidRPr="00000000">
              <w:rPr>
                <w:color w:val="000000"/>
                <w:u w:val="none"/>
                <w:rtl w:val="0"/>
              </w:rPr>
              <w:t xml:space="preserve">AI Syllabus Statements</w:t>
              <w:tab/>
            </w:r>
          </w:hyperlink>
          <w:r w:rsidDel="00000000" w:rsidR="00000000" w:rsidRPr="00000000">
            <w:fldChar w:fldCharType="begin"/>
            <w:instrText xml:space="preserve"> PAGEREF _ppf080gd98wa \h </w:instrText>
            <w:fldChar w:fldCharType="separate"/>
          </w:r>
          <w:r w:rsidDel="00000000" w:rsidR="00000000" w:rsidRPr="00000000">
            <w:rPr>
              <w:rtl w:val="0"/>
            </w:rPr>
            <w:t xml:space="preserve">16</w:t>
          </w:r>
          <w:r w:rsidDel="00000000" w:rsidR="00000000" w:rsidRPr="00000000">
            <w:fldChar w:fldCharType="end"/>
          </w:r>
          <w:r w:rsidDel="00000000" w:rsidR="00000000" w:rsidRPr="00000000">
            <w:rPr>
              <w:rtl w:val="0"/>
            </w:rPr>
          </w:r>
        </w:p>
        <w:p w:rsidR="00000000" w:rsidDel="00000000" w:rsidP="00000000" w:rsidRDefault="00000000" w:rsidRPr="00000000" w14:paraId="0000001B">
          <w:pPr>
            <w:widowControl w:val="0"/>
            <w:tabs>
              <w:tab w:val="right" w:leader="none" w:pos="12000"/>
            </w:tabs>
            <w:spacing w:before="60" w:line="240" w:lineRule="auto"/>
            <w:ind w:left="1080" w:firstLine="0"/>
            <w:rPr>
              <w:color w:val="000000"/>
              <w:u w:val="none"/>
            </w:rPr>
          </w:pPr>
          <w:hyperlink w:anchor="_qw8yj2keqpqs">
            <w:r w:rsidDel="00000000" w:rsidR="00000000" w:rsidRPr="00000000">
              <w:rPr>
                <w:color w:val="000000"/>
                <w:u w:val="none"/>
                <w:rtl w:val="0"/>
              </w:rPr>
              <w:t xml:space="preserve">Tools for Checking Best Practices</w:t>
              <w:tab/>
            </w:r>
          </w:hyperlink>
          <w:r w:rsidDel="00000000" w:rsidR="00000000" w:rsidRPr="00000000">
            <w:fldChar w:fldCharType="begin"/>
            <w:instrText xml:space="preserve"> PAGEREF _qw8yj2keqpqs \h </w:instrText>
            <w:fldChar w:fldCharType="separate"/>
          </w:r>
          <w:r w:rsidDel="00000000" w:rsidR="00000000" w:rsidRPr="00000000">
            <w:rPr>
              <w:rtl w:val="0"/>
            </w:rPr>
            <w:t xml:space="preserve">16</w:t>
          </w:r>
          <w:r w:rsidDel="00000000" w:rsidR="00000000" w:rsidRPr="00000000">
            <w:fldChar w:fldCharType="end"/>
          </w:r>
          <w:r w:rsidDel="00000000" w:rsidR="00000000" w:rsidRPr="00000000">
            <w:rPr>
              <w:rtl w:val="0"/>
            </w:rPr>
          </w:r>
        </w:p>
        <w:p w:rsidR="00000000" w:rsidDel="00000000" w:rsidP="00000000" w:rsidRDefault="00000000" w:rsidRPr="00000000" w14:paraId="0000001C">
          <w:pPr>
            <w:widowControl w:val="0"/>
            <w:tabs>
              <w:tab w:val="right" w:leader="none" w:pos="12000"/>
            </w:tabs>
            <w:spacing w:before="60" w:line="240" w:lineRule="auto"/>
            <w:ind w:left="1080" w:firstLine="0"/>
            <w:rPr>
              <w:color w:val="000000"/>
              <w:u w:val="none"/>
            </w:rPr>
          </w:pPr>
          <w:hyperlink w:anchor="_noyvplj6xi4l">
            <w:r w:rsidDel="00000000" w:rsidR="00000000" w:rsidRPr="00000000">
              <w:rPr>
                <w:color w:val="000000"/>
                <w:u w:val="none"/>
                <w:rtl w:val="0"/>
              </w:rPr>
              <w:t xml:space="preserve">Academic Violation Reporting Form</w:t>
              <w:tab/>
            </w:r>
          </w:hyperlink>
          <w:r w:rsidDel="00000000" w:rsidR="00000000" w:rsidRPr="00000000">
            <w:fldChar w:fldCharType="begin"/>
            <w:instrText xml:space="preserve"> PAGEREF _noyvplj6xi4l \h </w:instrText>
            <w:fldChar w:fldCharType="separate"/>
          </w:r>
          <w:r w:rsidDel="00000000" w:rsidR="00000000" w:rsidRPr="00000000">
            <w:rPr>
              <w:rtl w:val="0"/>
            </w:rPr>
            <w:t xml:space="preserve">16</w:t>
          </w:r>
          <w:r w:rsidDel="00000000" w:rsidR="00000000" w:rsidRPr="00000000">
            <w:fldChar w:fldCharType="end"/>
          </w:r>
          <w:r w:rsidDel="00000000" w:rsidR="00000000" w:rsidRPr="00000000">
            <w:rPr>
              <w:rtl w:val="0"/>
            </w:rPr>
          </w:r>
        </w:p>
        <w:p w:rsidR="00000000" w:rsidDel="00000000" w:rsidP="00000000" w:rsidRDefault="00000000" w:rsidRPr="00000000" w14:paraId="0000001D">
          <w:pPr>
            <w:widowControl w:val="0"/>
            <w:tabs>
              <w:tab w:val="right" w:leader="none" w:pos="12000"/>
            </w:tabs>
            <w:spacing w:before="60" w:line="240" w:lineRule="auto"/>
            <w:rPr>
              <w:b w:val="1"/>
              <w:bCs w:val="1"/>
              <w:color w:val="000000"/>
              <w:u w:val="none"/>
            </w:rPr>
          </w:pPr>
          <w:hyperlink w:anchor="_6s5y9ubnzxze">
            <w:r w:rsidDel="00000000" w:rsidR="00000000" w:rsidRPr="00000000">
              <w:rPr>
                <w:b w:val="1"/>
                <w:bCs w:val="1"/>
                <w:color w:val="000000"/>
                <w:u w:val="none"/>
                <w:rtl w:val="0"/>
              </w:rPr>
              <w:t xml:space="preserve">Assessment Resources</w:t>
              <w:tab/>
            </w:r>
          </w:hyperlink>
          <w:r w:rsidDel="00000000" w:rsidR="00000000" w:rsidRPr="00000000">
            <w:fldChar w:fldCharType="begin"/>
            <w:instrText xml:space="preserve"> PAGEREF _6s5y9ubnzxze \h </w:instrText>
            <w:fldChar w:fldCharType="separate"/>
          </w:r>
          <w:r w:rsidDel="00000000" w:rsidR="00000000" w:rsidRPr="00000000">
            <w:rPr>
              <w:b w:val="1"/>
              <w:bCs w:val="1"/>
              <w:rtl w:val="0"/>
            </w:rPr>
            <w:t xml:space="preserve">17</w:t>
          </w:r>
          <w:r w:rsidDel="00000000" w:rsidR="00000000" w:rsidRPr="00000000">
            <w:fldChar w:fldCharType="end"/>
          </w:r>
          <w:r w:rsidDel="00000000" w:rsidR="00000000" w:rsidRPr="00000000">
            <w:rPr>
              <w:rtl w:val="0"/>
            </w:rPr>
          </w:r>
        </w:p>
        <w:p w:rsidR="00000000" w:rsidDel="00000000" w:rsidP="00000000" w:rsidRDefault="00000000" w:rsidRPr="00000000" w14:paraId="0000001E">
          <w:pPr>
            <w:widowControl w:val="0"/>
            <w:tabs>
              <w:tab w:val="right" w:leader="none" w:pos="12000"/>
            </w:tabs>
            <w:spacing w:before="60" w:line="240" w:lineRule="auto"/>
            <w:rPr>
              <w:b w:val="1"/>
              <w:bCs w:val="1"/>
              <w:color w:val="000000"/>
              <w:u w:val="none"/>
            </w:rPr>
          </w:pPr>
          <w:hyperlink w:anchor="_icl1hk3i9kvg">
            <w:r w:rsidDel="00000000" w:rsidR="00000000" w:rsidRPr="00000000">
              <w:rPr>
                <w:b w:val="1"/>
                <w:bCs w:val="1"/>
                <w:color w:val="000000"/>
                <w:u w:val="none"/>
                <w:rtl w:val="0"/>
              </w:rPr>
              <w:t xml:space="preserve">ITRC</w:t>
              <w:tab/>
            </w:r>
          </w:hyperlink>
          <w:r w:rsidDel="00000000" w:rsidR="00000000" w:rsidRPr="00000000">
            <w:fldChar w:fldCharType="begin"/>
            <w:instrText xml:space="preserve"> PAGEREF _icl1hk3i9kvg \h </w:instrText>
            <w:fldChar w:fldCharType="separate"/>
          </w:r>
          <w:r w:rsidDel="00000000" w:rsidR="00000000" w:rsidRPr="00000000">
            <w:rPr>
              <w:b w:val="1"/>
              <w:bCs w:val="1"/>
              <w:rtl w:val="0"/>
            </w:rPr>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1F">
          <w:pPr>
            <w:widowControl w:val="0"/>
            <w:tabs>
              <w:tab w:val="right" w:leader="none" w:pos="12000"/>
            </w:tabs>
            <w:spacing w:before="60" w:line="240" w:lineRule="auto"/>
            <w:rPr>
              <w:b w:val="1"/>
              <w:bCs w:val="1"/>
              <w:color w:val="000000"/>
              <w:u w:val="none"/>
            </w:rPr>
          </w:pPr>
          <w:hyperlink w:anchor="_q7b9olihjxyv">
            <w:r w:rsidDel="00000000" w:rsidR="00000000" w:rsidRPr="00000000">
              <w:rPr>
                <w:b w:val="1"/>
                <w:bCs w:val="1"/>
                <w:color w:val="000000"/>
                <w:u w:val="none"/>
                <w:rtl w:val="0"/>
              </w:rPr>
              <w:t xml:space="preserve">Student Support Services</w:t>
              <w:tab/>
            </w:r>
          </w:hyperlink>
          <w:r w:rsidDel="00000000" w:rsidR="00000000" w:rsidRPr="00000000">
            <w:fldChar w:fldCharType="begin"/>
            <w:instrText xml:space="preserve"> PAGEREF _q7b9olihjxyv \h </w:instrText>
            <w:fldChar w:fldCharType="separate"/>
          </w:r>
          <w:r w:rsidDel="00000000" w:rsidR="00000000" w:rsidRPr="00000000">
            <w:rPr>
              <w:b w:val="1"/>
              <w:bCs w:val="1"/>
              <w:rtl w:val="0"/>
            </w:rPr>
            <w:t xml:space="preserve">19</w:t>
          </w:r>
          <w:r w:rsidDel="00000000" w:rsidR="00000000" w:rsidRPr="00000000">
            <w:fldChar w:fldCharType="end"/>
          </w:r>
          <w:r w:rsidDel="00000000" w:rsidR="00000000" w:rsidRPr="00000000">
            <w:rPr>
              <w:rtl w:val="0"/>
            </w:rPr>
          </w:r>
        </w:p>
        <w:p w:rsidR="00000000" w:rsidDel="00000000" w:rsidP="00000000" w:rsidRDefault="00000000" w:rsidRPr="00000000" w14:paraId="00000020">
          <w:pPr>
            <w:widowControl w:val="0"/>
            <w:tabs>
              <w:tab w:val="right" w:leader="none" w:pos="12000"/>
            </w:tabs>
            <w:spacing w:before="60" w:line="240" w:lineRule="auto"/>
            <w:ind w:left="360" w:firstLine="0"/>
            <w:rPr>
              <w:color w:val="000000"/>
              <w:u w:val="none"/>
            </w:rPr>
          </w:pPr>
          <w:hyperlink w:anchor="_9zq1cvsscahe">
            <w:r w:rsidDel="00000000" w:rsidR="00000000" w:rsidRPr="00000000">
              <w:rPr>
                <w:color w:val="000000"/>
                <w:u w:val="none"/>
                <w:rtl w:val="0"/>
              </w:rPr>
              <w:t xml:space="preserve">Dean of Students Office</w:t>
              <w:tab/>
            </w:r>
          </w:hyperlink>
          <w:r w:rsidDel="00000000" w:rsidR="00000000" w:rsidRPr="00000000">
            <w:fldChar w:fldCharType="begin"/>
            <w:instrText xml:space="preserve"> PAGEREF _9zq1cvsscahe \h </w:instrText>
            <w:fldChar w:fldCharType="separate"/>
          </w:r>
          <w:r w:rsidDel="00000000" w:rsidR="00000000" w:rsidRPr="00000000">
            <w:rPr>
              <w:rtl w:val="0"/>
            </w:rPr>
            <w:t xml:space="preserve">19</w:t>
          </w:r>
          <w:r w:rsidDel="00000000" w:rsidR="00000000" w:rsidRPr="00000000">
            <w:fldChar w:fldCharType="end"/>
          </w:r>
          <w:r w:rsidDel="00000000" w:rsidR="00000000" w:rsidRPr="00000000">
            <w:rPr>
              <w:rtl w:val="0"/>
            </w:rPr>
          </w:r>
        </w:p>
        <w:p w:rsidR="00000000" w:rsidDel="00000000" w:rsidP="00000000" w:rsidRDefault="00000000" w:rsidRPr="00000000" w14:paraId="00000021">
          <w:pPr>
            <w:widowControl w:val="0"/>
            <w:tabs>
              <w:tab w:val="right" w:leader="none" w:pos="12000"/>
            </w:tabs>
            <w:spacing w:before="60" w:line="240" w:lineRule="auto"/>
            <w:ind w:left="360" w:firstLine="0"/>
            <w:rPr>
              <w:color w:val="000000"/>
              <w:u w:val="none"/>
            </w:rPr>
          </w:pPr>
          <w:hyperlink w:anchor="_bx5z3tbyr4r1">
            <w:r w:rsidDel="00000000" w:rsidR="00000000" w:rsidRPr="00000000">
              <w:rPr>
                <w:color w:val="000000"/>
                <w:u w:val="none"/>
                <w:rtl w:val="0"/>
              </w:rPr>
              <w:t xml:space="preserve">ISU Navigate</w:t>
              <w:tab/>
            </w:r>
          </w:hyperlink>
          <w:r w:rsidDel="00000000" w:rsidR="00000000" w:rsidRPr="00000000">
            <w:fldChar w:fldCharType="begin"/>
            <w:instrText xml:space="preserve"> PAGEREF _bx5z3tbyr4r1 \h </w:instrText>
            <w:fldChar w:fldCharType="separate"/>
          </w:r>
          <w:r w:rsidDel="00000000" w:rsidR="00000000" w:rsidRPr="00000000">
            <w:rPr>
              <w:rtl w:val="0"/>
            </w:rPr>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22">
          <w:pPr>
            <w:widowControl w:val="0"/>
            <w:tabs>
              <w:tab w:val="right" w:leader="none" w:pos="12000"/>
            </w:tabs>
            <w:spacing w:before="60" w:line="240" w:lineRule="auto"/>
            <w:ind w:left="720" w:firstLine="0"/>
            <w:rPr>
              <w:color w:val="000000"/>
              <w:u w:val="none"/>
            </w:rPr>
          </w:pPr>
          <w:hyperlink w:anchor="_42hetrlnxdwr">
            <w:r w:rsidDel="00000000" w:rsidR="00000000" w:rsidRPr="00000000">
              <w:rPr>
                <w:color w:val="000000"/>
                <w:u w:val="none"/>
                <w:rtl w:val="0"/>
              </w:rPr>
              <w:t xml:space="preserve">Contact Navigate</w:t>
              <w:tab/>
            </w:r>
          </w:hyperlink>
          <w:r w:rsidDel="00000000" w:rsidR="00000000" w:rsidRPr="00000000">
            <w:fldChar w:fldCharType="begin"/>
            <w:instrText xml:space="preserve"> PAGEREF _42hetrlnxdwr \h </w:instrText>
            <w:fldChar w:fldCharType="separate"/>
          </w:r>
          <w:r w:rsidDel="00000000" w:rsidR="00000000" w:rsidRPr="00000000">
            <w:rPr>
              <w:rtl w:val="0"/>
            </w:rPr>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23">
          <w:pPr>
            <w:widowControl w:val="0"/>
            <w:tabs>
              <w:tab w:val="right" w:leader="none" w:pos="12000"/>
            </w:tabs>
            <w:spacing w:before="60" w:line="240" w:lineRule="auto"/>
            <w:ind w:left="360" w:firstLine="0"/>
            <w:rPr>
              <w:color w:val="000000"/>
              <w:u w:val="none"/>
            </w:rPr>
          </w:pPr>
          <w:hyperlink w:anchor="_hediuwmdtr6p">
            <w:r w:rsidDel="00000000" w:rsidR="00000000" w:rsidRPr="00000000">
              <w:rPr>
                <w:color w:val="000000"/>
                <w:u w:val="none"/>
                <w:rtl w:val="0"/>
              </w:rPr>
              <w:t xml:space="preserve">Disability Services</w:t>
              <w:tab/>
            </w:r>
          </w:hyperlink>
          <w:r w:rsidDel="00000000" w:rsidR="00000000" w:rsidRPr="00000000">
            <w:fldChar w:fldCharType="begin"/>
            <w:instrText xml:space="preserve"> PAGEREF _hediuwmdtr6p \h </w:instrText>
            <w:fldChar w:fldCharType="separate"/>
          </w:r>
          <w:r w:rsidDel="00000000" w:rsidR="00000000" w:rsidRPr="00000000">
            <w:rPr>
              <w:rtl w:val="0"/>
            </w:rPr>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24">
          <w:pPr>
            <w:widowControl w:val="0"/>
            <w:tabs>
              <w:tab w:val="right" w:leader="none" w:pos="12000"/>
            </w:tabs>
            <w:spacing w:before="60" w:line="240" w:lineRule="auto"/>
            <w:ind w:left="360" w:firstLine="0"/>
            <w:rPr>
              <w:color w:val="000000"/>
              <w:u w:val="none"/>
            </w:rPr>
          </w:pPr>
          <w:hyperlink w:anchor="_70cdkf39egs0">
            <w:r w:rsidDel="00000000" w:rsidR="00000000" w:rsidRPr="00000000">
              <w:rPr>
                <w:color w:val="000000"/>
                <w:u w:val="none"/>
                <w:rtl w:val="0"/>
              </w:rPr>
              <w:t xml:space="preserve">The Counseling &amp; Mental Health Center</w:t>
              <w:tab/>
            </w:r>
          </w:hyperlink>
          <w:r w:rsidDel="00000000" w:rsidR="00000000" w:rsidRPr="00000000">
            <w:fldChar w:fldCharType="begin"/>
            <w:instrText xml:space="preserve"> PAGEREF _70cdkf39egs0 \h </w:instrText>
            <w:fldChar w:fldCharType="separate"/>
          </w:r>
          <w:r w:rsidDel="00000000" w:rsidR="00000000" w:rsidRPr="00000000">
            <w:rPr>
              <w:rtl w:val="0"/>
            </w:rPr>
            <w:t xml:space="preserve">21</w:t>
          </w:r>
          <w:r w:rsidDel="00000000" w:rsidR="00000000" w:rsidRPr="00000000">
            <w:fldChar w:fldCharType="end"/>
          </w:r>
          <w:r w:rsidDel="00000000" w:rsidR="00000000" w:rsidRPr="00000000">
            <w:rPr>
              <w:rtl w:val="0"/>
            </w:rPr>
          </w:r>
        </w:p>
        <w:p w:rsidR="00000000" w:rsidDel="00000000" w:rsidP="00000000" w:rsidRDefault="00000000" w:rsidRPr="00000000" w14:paraId="00000025">
          <w:pPr>
            <w:widowControl w:val="0"/>
            <w:tabs>
              <w:tab w:val="right" w:leader="none" w:pos="12000"/>
            </w:tabs>
            <w:spacing w:before="60" w:line="240" w:lineRule="auto"/>
            <w:ind w:left="360" w:firstLine="0"/>
            <w:rPr>
              <w:color w:val="000000"/>
              <w:u w:val="none"/>
            </w:rPr>
          </w:pPr>
          <w:hyperlink w:anchor="_qvwqc6ovvrxf">
            <w:r w:rsidDel="00000000" w:rsidR="00000000" w:rsidRPr="00000000">
              <w:rPr>
                <w:color w:val="000000"/>
                <w:u w:val="none"/>
                <w:rtl w:val="0"/>
              </w:rPr>
              <w:t xml:space="preserve">Bengal Success Center</w:t>
              <w:tab/>
            </w:r>
          </w:hyperlink>
          <w:r w:rsidDel="00000000" w:rsidR="00000000" w:rsidRPr="00000000">
            <w:fldChar w:fldCharType="begin"/>
            <w:instrText xml:space="preserve"> PAGEREF _qvwqc6ovvrxf \h </w:instrText>
            <w:fldChar w:fldCharType="separate"/>
          </w:r>
          <w:r w:rsidDel="00000000" w:rsidR="00000000" w:rsidRPr="00000000">
            <w:rPr>
              <w:rtl w:val="0"/>
            </w:rPr>
            <w:t xml:space="preserve">21</w:t>
          </w:r>
          <w:r w:rsidDel="00000000" w:rsidR="00000000" w:rsidRPr="00000000">
            <w:fldChar w:fldCharType="end"/>
          </w:r>
          <w:r w:rsidDel="00000000" w:rsidR="00000000" w:rsidRPr="00000000">
            <w:rPr>
              <w:rtl w:val="0"/>
            </w:rPr>
          </w:r>
        </w:p>
        <w:p w:rsidR="00000000" w:rsidDel="00000000" w:rsidP="00000000" w:rsidRDefault="00000000" w:rsidRPr="00000000" w14:paraId="00000026">
          <w:pPr>
            <w:widowControl w:val="0"/>
            <w:tabs>
              <w:tab w:val="right" w:leader="none" w:pos="12000"/>
            </w:tabs>
            <w:spacing w:before="60" w:line="240" w:lineRule="auto"/>
            <w:ind w:left="360" w:firstLine="0"/>
            <w:rPr>
              <w:color w:val="000000"/>
              <w:u w:val="none"/>
            </w:rPr>
          </w:pPr>
          <w:hyperlink w:anchor="_sf09puk2z1bb">
            <w:r w:rsidDel="00000000" w:rsidR="00000000" w:rsidRPr="00000000">
              <w:rPr>
                <w:color w:val="000000"/>
                <w:u w:val="none"/>
                <w:rtl w:val="0"/>
              </w:rPr>
              <w:t xml:space="preserve">Academic Opportunities Program</w:t>
              <w:tab/>
            </w:r>
          </w:hyperlink>
          <w:r w:rsidDel="00000000" w:rsidR="00000000" w:rsidRPr="00000000">
            <w:fldChar w:fldCharType="begin"/>
            <w:instrText xml:space="preserve"> PAGEREF _sf09puk2z1bb \h </w:instrText>
            <w:fldChar w:fldCharType="separate"/>
          </w:r>
          <w:r w:rsidDel="00000000" w:rsidR="00000000" w:rsidRPr="00000000">
            <w:rPr>
              <w:rtl w:val="0"/>
            </w:rPr>
            <w:t xml:space="preserve">22</w:t>
          </w:r>
          <w:r w:rsidDel="00000000" w:rsidR="00000000" w:rsidRPr="00000000">
            <w:fldChar w:fldCharType="end"/>
          </w:r>
          <w:r w:rsidDel="00000000" w:rsidR="00000000" w:rsidRPr="00000000">
            <w:rPr>
              <w:rtl w:val="0"/>
            </w:rPr>
          </w:r>
        </w:p>
        <w:p w:rsidR="00000000" w:rsidDel="00000000" w:rsidP="00000000" w:rsidRDefault="00000000" w:rsidRPr="00000000" w14:paraId="00000027">
          <w:pPr>
            <w:widowControl w:val="0"/>
            <w:tabs>
              <w:tab w:val="right" w:leader="none" w:pos="12000"/>
            </w:tabs>
            <w:spacing w:before="60" w:line="240" w:lineRule="auto"/>
            <w:ind w:left="360" w:firstLine="0"/>
            <w:rPr>
              <w:color w:val="000000"/>
              <w:u w:val="none"/>
            </w:rPr>
          </w:pPr>
          <w:hyperlink w:anchor="_6ls2cgkjwbwk">
            <w:r w:rsidDel="00000000" w:rsidR="00000000" w:rsidRPr="00000000">
              <w:rPr>
                <w:color w:val="000000"/>
                <w:u w:val="none"/>
                <w:rtl w:val="0"/>
              </w:rPr>
              <w:t xml:space="preserve">Bengal Bridge</w:t>
              <w:tab/>
            </w:r>
          </w:hyperlink>
          <w:r w:rsidDel="00000000" w:rsidR="00000000" w:rsidRPr="00000000">
            <w:fldChar w:fldCharType="begin"/>
            <w:instrText xml:space="preserve"> PAGEREF _6ls2cgkjwbwk \h </w:instrText>
            <w:fldChar w:fldCharType="separate"/>
          </w:r>
          <w:r w:rsidDel="00000000" w:rsidR="00000000" w:rsidRPr="00000000">
            <w:rPr>
              <w:rtl w:val="0"/>
            </w:rPr>
            <w:t xml:space="preserve">22</w:t>
          </w:r>
          <w:r w:rsidDel="00000000" w:rsidR="00000000" w:rsidRPr="00000000">
            <w:fldChar w:fldCharType="end"/>
          </w:r>
          <w:r w:rsidDel="00000000" w:rsidR="00000000" w:rsidRPr="00000000">
            <w:rPr>
              <w:rtl w:val="0"/>
            </w:rPr>
          </w:r>
        </w:p>
        <w:p w:rsidR="00000000" w:rsidDel="00000000" w:rsidP="00000000" w:rsidRDefault="00000000" w:rsidRPr="00000000" w14:paraId="00000028">
          <w:pPr>
            <w:widowControl w:val="0"/>
            <w:tabs>
              <w:tab w:val="right" w:leader="none" w:pos="12000"/>
            </w:tabs>
            <w:spacing w:before="60" w:line="240" w:lineRule="auto"/>
            <w:ind w:left="360" w:firstLine="0"/>
            <w:rPr>
              <w:color w:val="000000"/>
              <w:u w:val="none"/>
            </w:rPr>
          </w:pPr>
          <w:hyperlink w:anchor="_t0pi738ue9m">
            <w:r w:rsidDel="00000000" w:rsidR="00000000" w:rsidRPr="00000000">
              <w:rPr>
                <w:color w:val="000000"/>
                <w:u w:val="none"/>
                <w:rtl w:val="0"/>
              </w:rPr>
              <w:t xml:space="preserve">College Assistance Migrant Program</w:t>
              <w:tab/>
            </w:r>
          </w:hyperlink>
          <w:r w:rsidDel="00000000" w:rsidR="00000000" w:rsidRPr="00000000">
            <w:fldChar w:fldCharType="begin"/>
            <w:instrText xml:space="preserve"> PAGEREF _t0pi738ue9m \h </w:instrText>
            <w:fldChar w:fldCharType="separate"/>
          </w:r>
          <w:r w:rsidDel="00000000" w:rsidR="00000000" w:rsidRPr="00000000">
            <w:rPr>
              <w:rtl w:val="0"/>
            </w:rPr>
            <w:t xml:space="preserve">22</w:t>
          </w:r>
          <w:r w:rsidDel="00000000" w:rsidR="00000000" w:rsidRPr="00000000">
            <w:fldChar w:fldCharType="end"/>
          </w:r>
          <w:r w:rsidDel="00000000" w:rsidR="00000000" w:rsidRPr="00000000">
            <w:rPr>
              <w:rtl w:val="0"/>
            </w:rPr>
          </w:r>
        </w:p>
        <w:p w:rsidR="00000000" w:rsidDel="00000000" w:rsidP="00000000" w:rsidRDefault="00000000" w:rsidRPr="00000000" w14:paraId="00000029">
          <w:pPr>
            <w:widowControl w:val="0"/>
            <w:tabs>
              <w:tab w:val="right" w:leader="none" w:pos="12000"/>
            </w:tabs>
            <w:spacing w:before="60" w:line="240" w:lineRule="auto"/>
            <w:ind w:left="360" w:firstLine="0"/>
            <w:rPr>
              <w:color w:val="000000"/>
              <w:u w:val="none"/>
            </w:rPr>
          </w:pPr>
          <w:hyperlink w:anchor="_1lm5lwxxl9su">
            <w:r w:rsidDel="00000000" w:rsidR="00000000" w:rsidRPr="00000000">
              <w:rPr>
                <w:color w:val="000000"/>
                <w:u w:val="none"/>
                <w:rtl w:val="0"/>
              </w:rPr>
              <w:t xml:space="preserve">Intensive English Institute (IEI)</w:t>
              <w:tab/>
            </w:r>
          </w:hyperlink>
          <w:r w:rsidDel="00000000" w:rsidR="00000000" w:rsidRPr="00000000">
            <w:fldChar w:fldCharType="begin"/>
            <w:instrText xml:space="preserve"> PAGEREF _1lm5lwxxl9su \h </w:instrText>
            <w:fldChar w:fldCharType="separate"/>
          </w:r>
          <w:r w:rsidDel="00000000" w:rsidR="00000000" w:rsidRPr="00000000">
            <w:rPr>
              <w:rtl w:val="0"/>
            </w:rPr>
            <w:t xml:space="preserve">23</w:t>
          </w:r>
          <w:r w:rsidDel="00000000" w:rsidR="00000000" w:rsidRPr="00000000">
            <w:fldChar w:fldCharType="end"/>
          </w:r>
          <w:r w:rsidDel="00000000" w:rsidR="00000000" w:rsidRPr="00000000">
            <w:rPr>
              <w:rtl w:val="0"/>
            </w:rPr>
          </w:r>
        </w:p>
        <w:p w:rsidR="00000000" w:rsidDel="00000000" w:rsidP="00000000" w:rsidRDefault="00000000" w:rsidRPr="00000000" w14:paraId="0000002A">
          <w:pPr>
            <w:widowControl w:val="0"/>
            <w:tabs>
              <w:tab w:val="right" w:leader="none" w:pos="12000"/>
            </w:tabs>
            <w:spacing w:before="60" w:line="240" w:lineRule="auto"/>
            <w:ind w:left="360" w:firstLine="0"/>
            <w:rPr>
              <w:color w:val="000000"/>
              <w:u w:val="none"/>
            </w:rPr>
          </w:pPr>
          <w:hyperlink w:anchor="_z6zc9gm5ypmm">
            <w:r w:rsidDel="00000000" w:rsidR="00000000" w:rsidRPr="00000000">
              <w:rPr>
                <w:color w:val="000000"/>
                <w:u w:val="none"/>
                <w:rtl w:val="0"/>
              </w:rPr>
              <w:t xml:space="preserve">TRIO Programs</w:t>
              <w:tab/>
            </w:r>
          </w:hyperlink>
          <w:r w:rsidDel="00000000" w:rsidR="00000000" w:rsidRPr="00000000">
            <w:fldChar w:fldCharType="begin"/>
            <w:instrText xml:space="preserve"> PAGEREF _z6zc9gm5ypmm \h </w:instrText>
            <w:fldChar w:fldCharType="separate"/>
          </w:r>
          <w:r w:rsidDel="00000000" w:rsidR="00000000" w:rsidRPr="00000000">
            <w:rPr>
              <w:rtl w:val="0"/>
            </w:rPr>
            <w:t xml:space="preserve">23</w:t>
          </w:r>
          <w:r w:rsidDel="00000000" w:rsidR="00000000" w:rsidRPr="00000000">
            <w:fldChar w:fldCharType="end"/>
          </w:r>
          <w:r w:rsidDel="00000000" w:rsidR="00000000" w:rsidRPr="00000000">
            <w:rPr>
              <w:rtl w:val="0"/>
            </w:rPr>
          </w:r>
        </w:p>
        <w:p w:rsidR="00000000" w:rsidDel="00000000" w:rsidP="00000000" w:rsidRDefault="00000000" w:rsidRPr="00000000" w14:paraId="0000002B">
          <w:pPr>
            <w:widowControl w:val="0"/>
            <w:tabs>
              <w:tab w:val="right" w:leader="none" w:pos="12000"/>
            </w:tabs>
            <w:spacing w:before="60" w:line="240" w:lineRule="auto"/>
            <w:ind w:left="360" w:firstLine="0"/>
            <w:rPr>
              <w:color w:val="000000"/>
              <w:u w:val="none"/>
            </w:rPr>
          </w:pPr>
          <w:hyperlink w:anchor="_wevitrhpaa4v">
            <w:r w:rsidDel="00000000" w:rsidR="00000000" w:rsidRPr="00000000">
              <w:rPr>
                <w:color w:val="000000"/>
                <w:u w:val="none"/>
                <w:rtl w:val="0"/>
              </w:rPr>
              <w:t xml:space="preserve">University Honors Program</w:t>
              <w:tab/>
            </w:r>
          </w:hyperlink>
          <w:r w:rsidDel="00000000" w:rsidR="00000000" w:rsidRPr="00000000">
            <w:fldChar w:fldCharType="begin"/>
            <w:instrText xml:space="preserve"> PAGEREF _wevitrhpaa4v \h </w:instrText>
            <w:fldChar w:fldCharType="separate"/>
          </w:r>
          <w:r w:rsidDel="00000000" w:rsidR="00000000" w:rsidRPr="00000000">
            <w:rPr>
              <w:rtl w:val="0"/>
            </w:rPr>
            <w:t xml:space="preserve">24</w:t>
          </w:r>
          <w:r w:rsidDel="00000000" w:rsidR="00000000" w:rsidRPr="00000000">
            <w:fldChar w:fldCharType="end"/>
          </w:r>
          <w:r w:rsidDel="00000000" w:rsidR="00000000" w:rsidRPr="00000000">
            <w:rPr>
              <w:rtl w:val="0"/>
            </w:rPr>
          </w:r>
        </w:p>
        <w:p w:rsidR="00000000" w:rsidDel="00000000" w:rsidP="00000000" w:rsidRDefault="00000000" w:rsidRPr="00000000" w14:paraId="0000002C">
          <w:pPr>
            <w:widowControl w:val="0"/>
            <w:tabs>
              <w:tab w:val="right" w:leader="none" w:pos="12000"/>
            </w:tabs>
            <w:spacing w:before="60" w:line="240" w:lineRule="auto"/>
            <w:ind w:left="360" w:firstLine="0"/>
            <w:rPr>
              <w:color w:val="000000"/>
              <w:u w:val="none"/>
            </w:rPr>
          </w:pPr>
          <w:hyperlink w:anchor="_96jb3438tnro">
            <w:r w:rsidDel="00000000" w:rsidR="00000000" w:rsidRPr="00000000">
              <w:rPr>
                <w:color w:val="000000"/>
                <w:u w:val="none"/>
                <w:rtl w:val="0"/>
              </w:rPr>
              <w:t xml:space="preserve">University Tutoring Program</w:t>
              <w:tab/>
            </w:r>
          </w:hyperlink>
          <w:r w:rsidDel="00000000" w:rsidR="00000000" w:rsidRPr="00000000">
            <w:fldChar w:fldCharType="begin"/>
            <w:instrText xml:space="preserve"> PAGEREF _96jb3438tnro \h </w:instrText>
            <w:fldChar w:fldCharType="separate"/>
          </w:r>
          <w:r w:rsidDel="00000000" w:rsidR="00000000" w:rsidRPr="00000000">
            <w:rPr>
              <w:rtl w:val="0"/>
            </w:rPr>
            <w:t xml:space="preserve">24</w:t>
          </w:r>
          <w:r w:rsidDel="00000000" w:rsidR="00000000" w:rsidRPr="00000000">
            <w:fldChar w:fldCharType="end"/>
          </w:r>
          <w:r w:rsidDel="00000000" w:rsidR="00000000" w:rsidRPr="00000000">
            <w:rPr>
              <w:rtl w:val="0"/>
            </w:rPr>
          </w:r>
        </w:p>
        <w:p w:rsidR="00000000" w:rsidDel="00000000" w:rsidP="00000000" w:rsidRDefault="00000000" w:rsidRPr="00000000" w14:paraId="0000002D">
          <w:pPr>
            <w:widowControl w:val="0"/>
            <w:tabs>
              <w:tab w:val="right" w:leader="none" w:pos="12000"/>
            </w:tabs>
            <w:spacing w:before="60" w:line="240" w:lineRule="auto"/>
            <w:rPr>
              <w:b w:val="1"/>
              <w:bCs w:val="1"/>
              <w:color w:val="000000"/>
              <w:u w:val="none"/>
            </w:rPr>
          </w:pPr>
          <w:hyperlink w:anchor="_h4404phipsn0">
            <w:r w:rsidDel="00000000" w:rsidR="00000000" w:rsidRPr="00000000">
              <w:rPr>
                <w:b w:val="1"/>
                <w:bCs w:val="1"/>
                <w:color w:val="000000"/>
                <w:u w:val="none"/>
                <w:rtl w:val="0"/>
              </w:rPr>
              <w:t xml:space="preserve">FERPA</w:t>
              <w:tab/>
            </w:r>
          </w:hyperlink>
          <w:r w:rsidDel="00000000" w:rsidR="00000000" w:rsidRPr="00000000">
            <w:fldChar w:fldCharType="begin"/>
            <w:instrText xml:space="preserve"> PAGEREF _h4404phipsn0 \h </w:instrText>
            <w:fldChar w:fldCharType="separate"/>
          </w:r>
          <w:r w:rsidDel="00000000" w:rsidR="00000000" w:rsidRPr="00000000">
            <w:rPr>
              <w:b w:val="1"/>
              <w:bCs w:val="1"/>
              <w:rtl w:val="0"/>
            </w:rPr>
            <w:t xml:space="preserve">25</w:t>
          </w:r>
          <w:r w:rsidDel="00000000" w:rsidR="00000000" w:rsidRPr="00000000">
            <w:fldChar w:fldCharType="end"/>
          </w:r>
          <w:r w:rsidDel="00000000" w:rsidR="00000000" w:rsidRPr="00000000">
            <w:rPr>
              <w:rtl w:val="0"/>
            </w:rPr>
          </w:r>
        </w:p>
        <w:p w:rsidR="00000000" w:rsidDel="00000000" w:rsidP="00000000" w:rsidRDefault="00000000" w:rsidRPr="00000000" w14:paraId="0000002E">
          <w:pPr>
            <w:widowControl w:val="0"/>
            <w:tabs>
              <w:tab w:val="right" w:leader="none" w:pos="12000"/>
            </w:tabs>
            <w:spacing w:before="60" w:line="240" w:lineRule="auto"/>
            <w:rPr>
              <w:b w:val="1"/>
              <w:bCs w:val="1"/>
              <w:color w:val="000000"/>
              <w:u w:val="none"/>
            </w:rPr>
          </w:pPr>
          <w:hyperlink w:anchor="_3huxo45iq8s2">
            <w:r w:rsidDel="00000000" w:rsidR="00000000" w:rsidRPr="00000000">
              <w:rPr>
                <w:b w:val="1"/>
                <w:bCs w:val="1"/>
                <w:color w:val="000000"/>
                <w:u w:val="none"/>
                <w:rtl w:val="0"/>
              </w:rPr>
              <w:t xml:space="preserve">Office of the Registrar</w:t>
              <w:tab/>
            </w:r>
          </w:hyperlink>
          <w:r w:rsidDel="00000000" w:rsidR="00000000" w:rsidRPr="00000000">
            <w:fldChar w:fldCharType="begin"/>
            <w:instrText xml:space="preserve"> PAGEREF _3huxo45iq8s2 \h </w:instrText>
            <w:fldChar w:fldCharType="separate"/>
          </w:r>
          <w:r w:rsidDel="00000000" w:rsidR="00000000" w:rsidRPr="00000000">
            <w:rPr>
              <w:b w:val="1"/>
              <w:bCs w:val="1"/>
              <w:rtl w:val="0"/>
            </w:rPr>
            <w:t xml:space="preserve">27</w:t>
          </w:r>
          <w:r w:rsidDel="00000000" w:rsidR="00000000" w:rsidRPr="00000000">
            <w:fldChar w:fldCharType="end"/>
          </w:r>
          <w:r w:rsidDel="00000000" w:rsidR="00000000" w:rsidRPr="00000000">
            <w:rPr>
              <w:rtl w:val="0"/>
            </w:rPr>
          </w:r>
        </w:p>
        <w:p w:rsidR="00000000" w:rsidDel="00000000" w:rsidP="00000000" w:rsidRDefault="00000000" w:rsidRPr="00000000" w14:paraId="0000002F">
          <w:pPr>
            <w:widowControl w:val="0"/>
            <w:tabs>
              <w:tab w:val="right" w:leader="none" w:pos="12000"/>
            </w:tabs>
            <w:spacing w:before="60" w:line="240" w:lineRule="auto"/>
            <w:ind w:left="360" w:firstLine="0"/>
            <w:rPr>
              <w:color w:val="000000"/>
              <w:u w:val="none"/>
            </w:rPr>
          </w:pPr>
          <w:hyperlink w:anchor="_68ibqkvqvu9o">
            <w:r w:rsidDel="00000000" w:rsidR="00000000" w:rsidRPr="00000000">
              <w:rPr>
                <w:color w:val="000000"/>
                <w:u w:val="none"/>
                <w:rtl w:val="0"/>
              </w:rPr>
              <w:t xml:space="preserve">Class Overrides</w:t>
              <w:tab/>
            </w:r>
          </w:hyperlink>
          <w:r w:rsidDel="00000000" w:rsidR="00000000" w:rsidRPr="00000000">
            <w:fldChar w:fldCharType="begin"/>
            <w:instrText xml:space="preserve"> PAGEREF _68ibqkvqvu9o \h </w:instrText>
            <w:fldChar w:fldCharType="separate"/>
          </w:r>
          <w:r w:rsidDel="00000000" w:rsidR="00000000" w:rsidRPr="00000000">
            <w:rPr>
              <w:rtl w:val="0"/>
            </w:rPr>
            <w:t xml:space="preserve">27</w:t>
          </w:r>
          <w:r w:rsidDel="00000000" w:rsidR="00000000" w:rsidRPr="00000000">
            <w:fldChar w:fldCharType="end"/>
          </w:r>
          <w:r w:rsidDel="00000000" w:rsidR="00000000" w:rsidRPr="00000000">
            <w:rPr>
              <w:rtl w:val="0"/>
            </w:rPr>
          </w:r>
        </w:p>
        <w:p w:rsidR="00000000" w:rsidDel="00000000" w:rsidP="00000000" w:rsidRDefault="00000000" w:rsidRPr="00000000" w14:paraId="00000030">
          <w:pPr>
            <w:widowControl w:val="0"/>
            <w:tabs>
              <w:tab w:val="right" w:leader="none" w:pos="12000"/>
            </w:tabs>
            <w:spacing w:before="60" w:line="240" w:lineRule="auto"/>
            <w:ind w:left="360" w:firstLine="0"/>
            <w:rPr>
              <w:color w:val="000000"/>
              <w:u w:val="none"/>
            </w:rPr>
          </w:pPr>
          <w:hyperlink w:anchor="_mtbhycz0coaz">
            <w:r w:rsidDel="00000000" w:rsidR="00000000" w:rsidRPr="00000000">
              <w:rPr>
                <w:color w:val="000000"/>
                <w:u w:val="none"/>
                <w:rtl w:val="0"/>
              </w:rPr>
              <w:t xml:space="preserve">Degree Works</w:t>
              <w:tab/>
            </w:r>
          </w:hyperlink>
          <w:r w:rsidDel="00000000" w:rsidR="00000000" w:rsidRPr="00000000">
            <w:fldChar w:fldCharType="begin"/>
            <w:instrText xml:space="preserve"> PAGEREF _mtbhycz0coaz \h </w:instrText>
            <w:fldChar w:fldCharType="separate"/>
          </w:r>
          <w:r w:rsidDel="00000000" w:rsidR="00000000" w:rsidRPr="00000000">
            <w:rPr>
              <w:rtl w:val="0"/>
            </w:rPr>
            <w:t xml:space="preserve">29</w:t>
          </w:r>
          <w:r w:rsidDel="00000000" w:rsidR="00000000" w:rsidRPr="00000000">
            <w:fldChar w:fldCharType="end"/>
          </w:r>
          <w:r w:rsidDel="00000000" w:rsidR="00000000" w:rsidRPr="00000000">
            <w:rPr>
              <w:rtl w:val="0"/>
            </w:rPr>
          </w:r>
        </w:p>
        <w:p w:rsidR="00000000" w:rsidDel="00000000" w:rsidP="00000000" w:rsidRDefault="00000000" w:rsidRPr="00000000" w14:paraId="00000031">
          <w:pPr>
            <w:widowControl w:val="0"/>
            <w:tabs>
              <w:tab w:val="right" w:leader="none" w:pos="12000"/>
            </w:tabs>
            <w:spacing w:before="60" w:line="240" w:lineRule="auto"/>
            <w:rPr>
              <w:b w:val="1"/>
              <w:bCs w:val="1"/>
              <w:color w:val="000000"/>
              <w:u w:val="none"/>
            </w:rPr>
          </w:pPr>
          <w:hyperlink w:anchor="_k3019t6zo34o">
            <w:r w:rsidDel="00000000" w:rsidR="00000000" w:rsidRPr="00000000">
              <w:rPr>
                <w:b w:val="1"/>
                <w:bCs w:val="1"/>
                <w:color w:val="000000"/>
                <w:u w:val="none"/>
                <w:rtl w:val="0"/>
              </w:rPr>
              <w:t xml:space="preserve">The Office for Research</w:t>
              <w:tab/>
            </w:r>
          </w:hyperlink>
          <w:r w:rsidDel="00000000" w:rsidR="00000000" w:rsidRPr="00000000">
            <w:fldChar w:fldCharType="begin"/>
            <w:instrText xml:space="preserve"> PAGEREF _k3019t6zo34o \h </w:instrText>
            <w:fldChar w:fldCharType="separate"/>
          </w:r>
          <w:r w:rsidDel="00000000" w:rsidR="00000000" w:rsidRPr="00000000">
            <w:rPr>
              <w:b w:val="1"/>
              <w:bCs w:val="1"/>
              <w:rtl w:val="0"/>
            </w:rPr>
            <w:t xml:space="preserve">30</w:t>
          </w:r>
          <w:r w:rsidDel="00000000" w:rsidR="00000000" w:rsidRPr="00000000">
            <w:fldChar w:fldCharType="end"/>
          </w:r>
          <w:r w:rsidDel="00000000" w:rsidR="00000000" w:rsidRPr="00000000">
            <w:rPr>
              <w:rtl w:val="0"/>
            </w:rPr>
          </w:r>
        </w:p>
        <w:p w:rsidR="00000000" w:rsidDel="00000000" w:rsidP="00000000" w:rsidRDefault="00000000" w:rsidRPr="00000000" w14:paraId="00000032">
          <w:pPr>
            <w:widowControl w:val="0"/>
            <w:tabs>
              <w:tab w:val="right" w:leader="none" w:pos="12000"/>
            </w:tabs>
            <w:spacing w:before="60" w:line="240" w:lineRule="auto"/>
            <w:ind w:left="360" w:firstLine="0"/>
            <w:rPr>
              <w:color w:val="000000"/>
              <w:u w:val="none"/>
            </w:rPr>
          </w:pPr>
          <w:hyperlink w:anchor="_svtqjqe89d5e">
            <w:r w:rsidDel="00000000" w:rsidR="00000000" w:rsidRPr="00000000">
              <w:rPr>
                <w:color w:val="000000"/>
                <w:u w:val="none"/>
                <w:rtl w:val="0"/>
              </w:rPr>
              <w:t xml:space="preserve">ASSERT (Aligning Stakeholders and Structures to Enable Research Transformation)</w:t>
              <w:tab/>
            </w:r>
          </w:hyperlink>
          <w:r w:rsidDel="00000000" w:rsidR="00000000" w:rsidRPr="00000000">
            <w:fldChar w:fldCharType="begin"/>
            <w:instrText xml:space="preserve"> PAGEREF _svtqjqe89d5e \h </w:instrText>
            <w:fldChar w:fldCharType="separate"/>
          </w:r>
          <w:r w:rsidDel="00000000" w:rsidR="00000000" w:rsidRPr="00000000">
            <w:rPr>
              <w:rtl w:val="0"/>
            </w:rPr>
            <w:t xml:space="preserve">32</w:t>
          </w:r>
          <w:r w:rsidDel="00000000" w:rsidR="00000000" w:rsidRPr="00000000">
            <w:fldChar w:fldCharType="end"/>
          </w:r>
          <w:r w:rsidDel="00000000" w:rsidR="00000000" w:rsidRPr="00000000">
            <w:rPr>
              <w:rtl w:val="0"/>
            </w:rPr>
          </w:r>
        </w:p>
        <w:p w:rsidR="00000000" w:rsidDel="00000000" w:rsidP="00000000" w:rsidRDefault="00000000" w:rsidRPr="00000000" w14:paraId="00000033">
          <w:pPr>
            <w:widowControl w:val="0"/>
            <w:tabs>
              <w:tab w:val="right" w:leader="none" w:pos="12000"/>
            </w:tabs>
            <w:spacing w:before="60" w:line="240" w:lineRule="auto"/>
            <w:rPr>
              <w:b w:val="1"/>
              <w:bCs w:val="1"/>
              <w:color w:val="000000"/>
              <w:u w:val="none"/>
            </w:rPr>
          </w:pPr>
          <w:hyperlink w:anchor="_spcw1b9b783h">
            <w:r w:rsidDel="00000000" w:rsidR="00000000" w:rsidRPr="00000000">
              <w:rPr>
                <w:b w:val="1"/>
                <w:bCs w:val="1"/>
                <w:color w:val="000000"/>
                <w:u w:val="none"/>
                <w:rtl w:val="0"/>
              </w:rPr>
              <w:t xml:space="preserve">Annual Evaluations</w:t>
              <w:tab/>
            </w:r>
          </w:hyperlink>
          <w:r w:rsidDel="00000000" w:rsidR="00000000" w:rsidRPr="00000000">
            <w:fldChar w:fldCharType="begin"/>
            <w:instrText xml:space="preserve"> PAGEREF _spcw1b9b783h \h </w:instrText>
            <w:fldChar w:fldCharType="separate"/>
          </w:r>
          <w:r w:rsidDel="00000000" w:rsidR="00000000" w:rsidRPr="00000000">
            <w:rPr>
              <w:b w:val="1"/>
              <w:bCs w:val="1"/>
              <w:rtl w:val="0"/>
            </w:rPr>
            <w:t xml:space="preserve">33</w:t>
          </w:r>
          <w:r w:rsidDel="00000000" w:rsidR="00000000" w:rsidRPr="00000000">
            <w:fldChar w:fldCharType="end"/>
          </w:r>
          <w:r w:rsidDel="00000000" w:rsidR="00000000" w:rsidRPr="00000000">
            <w:rPr>
              <w:rtl w:val="0"/>
            </w:rPr>
          </w:r>
        </w:p>
        <w:p w:rsidR="00000000" w:rsidDel="00000000" w:rsidP="00000000" w:rsidRDefault="00000000" w:rsidRPr="00000000" w14:paraId="00000034">
          <w:pPr>
            <w:widowControl w:val="0"/>
            <w:tabs>
              <w:tab w:val="right" w:leader="none" w:pos="12000"/>
            </w:tabs>
            <w:spacing w:before="60" w:line="240" w:lineRule="auto"/>
            <w:ind w:left="360" w:firstLine="0"/>
            <w:rPr>
              <w:color w:val="000000"/>
              <w:u w:val="none"/>
            </w:rPr>
          </w:pPr>
          <w:hyperlink w:anchor="_tba6s4qbzq03">
            <w:r w:rsidDel="00000000" w:rsidR="00000000" w:rsidRPr="00000000">
              <w:rPr>
                <w:color w:val="000000"/>
                <w:u w:val="none"/>
                <w:rtl w:val="0"/>
              </w:rPr>
              <w:t xml:space="preserve">Information for tenure track faculty only</w:t>
              <w:tab/>
            </w:r>
          </w:hyperlink>
          <w:r w:rsidDel="00000000" w:rsidR="00000000" w:rsidRPr="00000000">
            <w:fldChar w:fldCharType="begin"/>
            <w:instrText xml:space="preserve"> PAGEREF _tba6s4qbzq03 \h </w:instrText>
            <w:fldChar w:fldCharType="separate"/>
          </w:r>
          <w:r w:rsidDel="00000000" w:rsidR="00000000" w:rsidRPr="00000000">
            <w:rPr>
              <w:rtl w:val="0"/>
            </w:rPr>
            <w:t xml:space="preserve">33</w:t>
          </w:r>
          <w:r w:rsidDel="00000000" w:rsidR="00000000" w:rsidRPr="00000000">
            <w:fldChar w:fldCharType="end"/>
          </w:r>
          <w:r w:rsidDel="00000000" w:rsidR="00000000" w:rsidRPr="00000000">
            <w:rPr>
              <w:rtl w:val="0"/>
            </w:rPr>
          </w:r>
        </w:p>
        <w:p w:rsidR="00000000" w:rsidDel="00000000" w:rsidP="00000000" w:rsidRDefault="00000000" w:rsidRPr="00000000" w14:paraId="00000035">
          <w:pPr>
            <w:widowControl w:val="0"/>
            <w:tabs>
              <w:tab w:val="right" w:leader="none" w:pos="12000"/>
            </w:tabs>
            <w:spacing w:before="60" w:line="240" w:lineRule="auto"/>
            <w:rPr>
              <w:b w:val="1"/>
              <w:bCs w:val="1"/>
              <w:color w:val="000000"/>
              <w:u w:val="none"/>
            </w:rPr>
          </w:pPr>
          <w:hyperlink w:anchor="_cykppjy51vmx">
            <w:r w:rsidDel="00000000" w:rsidR="00000000" w:rsidRPr="00000000">
              <w:rPr>
                <w:b w:val="1"/>
                <w:bCs w:val="1"/>
                <w:color w:val="000000"/>
                <w:u w:val="none"/>
                <w:rtl w:val="0"/>
              </w:rPr>
              <w:t xml:space="preserve">Third Year Review</w:t>
              <w:tab/>
            </w:r>
          </w:hyperlink>
          <w:r w:rsidDel="00000000" w:rsidR="00000000" w:rsidRPr="00000000">
            <w:fldChar w:fldCharType="begin"/>
            <w:instrText xml:space="preserve"> PAGEREF _cykppjy51vmx \h </w:instrText>
            <w:fldChar w:fldCharType="separate"/>
          </w:r>
          <w:r w:rsidDel="00000000" w:rsidR="00000000" w:rsidRPr="00000000">
            <w:rPr>
              <w:b w:val="1"/>
              <w:bCs w:val="1"/>
              <w:rtl w:val="0"/>
            </w:rPr>
            <w:t xml:space="preserve">35</w:t>
          </w:r>
          <w:r w:rsidDel="00000000" w:rsidR="00000000" w:rsidRPr="00000000">
            <w:fldChar w:fldCharType="end"/>
          </w:r>
          <w:r w:rsidDel="00000000" w:rsidR="00000000" w:rsidRPr="00000000">
            <w:rPr>
              <w:rtl w:val="0"/>
            </w:rPr>
          </w:r>
        </w:p>
        <w:p w:rsidR="00000000" w:rsidDel="00000000" w:rsidP="00000000" w:rsidRDefault="00000000" w:rsidRPr="00000000" w14:paraId="00000036">
          <w:pPr>
            <w:widowControl w:val="0"/>
            <w:tabs>
              <w:tab w:val="right" w:leader="none" w:pos="12000"/>
            </w:tabs>
            <w:spacing w:before="60" w:line="240" w:lineRule="auto"/>
            <w:rPr>
              <w:b w:val="1"/>
              <w:bCs w:val="1"/>
              <w:color w:val="000000"/>
              <w:u w:val="none"/>
            </w:rPr>
          </w:pPr>
          <w:hyperlink w:anchor="_ahxfg3o2fsew">
            <w:r w:rsidDel="00000000" w:rsidR="00000000" w:rsidRPr="00000000">
              <w:rPr>
                <w:b w:val="1"/>
                <w:bCs w:val="1"/>
                <w:color w:val="000000"/>
                <w:u w:val="none"/>
                <w:rtl w:val="0"/>
              </w:rPr>
              <w:t xml:space="preserve">Tenure and Promotion</w:t>
              <w:tab/>
            </w:r>
          </w:hyperlink>
          <w:r w:rsidDel="00000000" w:rsidR="00000000" w:rsidRPr="00000000">
            <w:fldChar w:fldCharType="begin"/>
            <w:instrText xml:space="preserve"> PAGEREF _ahxfg3o2fsew \h </w:instrText>
            <w:fldChar w:fldCharType="separate"/>
          </w:r>
          <w:r w:rsidDel="00000000" w:rsidR="00000000" w:rsidRPr="00000000">
            <w:rPr>
              <w:b w:val="1"/>
              <w:bCs w:val="1"/>
              <w:rtl w:val="0"/>
            </w:rPr>
            <w:t xml:space="preserve">36</w:t>
          </w:r>
          <w:r w:rsidDel="00000000" w:rsidR="00000000" w:rsidRPr="00000000">
            <w:fldChar w:fldCharType="end"/>
          </w:r>
          <w:r w:rsidDel="00000000" w:rsidR="00000000" w:rsidRPr="00000000">
            <w:rPr>
              <w:rtl w:val="0"/>
            </w:rPr>
          </w:r>
        </w:p>
        <w:p w:rsidR="00000000" w:rsidDel="00000000" w:rsidP="00000000" w:rsidRDefault="00000000" w:rsidRPr="00000000" w14:paraId="00000037">
          <w:pPr>
            <w:widowControl w:val="0"/>
            <w:tabs>
              <w:tab w:val="right" w:leader="none" w:pos="12000"/>
            </w:tabs>
            <w:spacing w:before="60" w:line="240" w:lineRule="auto"/>
            <w:rPr>
              <w:b w:val="1"/>
              <w:bCs w:val="1"/>
              <w:color w:val="000000"/>
              <w:u w:val="none"/>
            </w:rPr>
          </w:pPr>
          <w:hyperlink w:anchor="_3wrnshrmarbd">
            <w:r w:rsidDel="00000000" w:rsidR="00000000" w:rsidRPr="00000000">
              <w:rPr>
                <w:b w:val="1"/>
                <w:bCs w:val="1"/>
                <w:color w:val="000000"/>
                <w:u w:val="none"/>
                <w:rtl w:val="0"/>
              </w:rPr>
              <w:t xml:space="preserve">Faculty Senate</w:t>
              <w:tab/>
            </w:r>
          </w:hyperlink>
          <w:r w:rsidDel="00000000" w:rsidR="00000000" w:rsidRPr="00000000">
            <w:fldChar w:fldCharType="begin"/>
            <w:instrText xml:space="preserve"> PAGEREF _3wrnshrmarbd \h </w:instrText>
            <w:fldChar w:fldCharType="separate"/>
          </w:r>
          <w:r w:rsidDel="00000000" w:rsidR="00000000" w:rsidRPr="00000000">
            <w:rPr>
              <w:b w:val="1"/>
              <w:bCs w:val="1"/>
              <w:rtl w:val="0"/>
            </w:rPr>
            <w:t xml:space="preserve">37</w:t>
          </w:r>
          <w:r w:rsidDel="00000000" w:rsidR="00000000" w:rsidRPr="00000000">
            <w:fldChar w:fldCharType="end"/>
          </w:r>
          <w:r w:rsidDel="00000000" w:rsidR="00000000" w:rsidRPr="00000000">
            <w:rPr>
              <w:rtl w:val="0"/>
            </w:rPr>
          </w:r>
        </w:p>
        <w:p w:rsidR="00000000" w:rsidDel="00000000" w:rsidP="00000000" w:rsidRDefault="00000000" w:rsidRPr="00000000" w14:paraId="00000038">
          <w:pPr>
            <w:widowControl w:val="0"/>
            <w:tabs>
              <w:tab w:val="right" w:leader="none" w:pos="12000"/>
            </w:tabs>
            <w:spacing w:before="60" w:line="240" w:lineRule="auto"/>
            <w:ind w:left="360" w:firstLine="0"/>
            <w:rPr>
              <w:color w:val="000000"/>
              <w:u w:val="none"/>
            </w:rPr>
          </w:pPr>
          <w:hyperlink w:anchor="_w7sy8sjamer2">
            <w:r w:rsidDel="00000000" w:rsidR="00000000" w:rsidRPr="00000000">
              <w:rPr>
                <w:color w:val="000000"/>
                <w:u w:val="none"/>
                <w:rtl w:val="0"/>
              </w:rPr>
              <w:t xml:space="preserve">FPPC</w:t>
              <w:tab/>
            </w:r>
          </w:hyperlink>
          <w:r w:rsidDel="00000000" w:rsidR="00000000" w:rsidRPr="00000000">
            <w:fldChar w:fldCharType="begin"/>
            <w:instrText xml:space="preserve"> PAGEREF _w7sy8sjamer2 \h </w:instrText>
            <w:fldChar w:fldCharType="separate"/>
          </w:r>
          <w:r w:rsidDel="00000000" w:rsidR="00000000" w:rsidRPr="00000000">
            <w:rPr>
              <w:rtl w:val="0"/>
            </w:rPr>
            <w:t xml:space="preserve">38</w:t>
          </w:r>
          <w:r w:rsidDel="00000000" w:rsidR="00000000" w:rsidRPr="00000000">
            <w:fldChar w:fldCharType="end"/>
          </w:r>
          <w:r w:rsidDel="00000000" w:rsidR="00000000" w:rsidRPr="00000000">
            <w:rPr>
              <w:rtl w:val="0"/>
            </w:rPr>
          </w:r>
        </w:p>
        <w:p w:rsidR="00000000" w:rsidDel="00000000" w:rsidP="00000000" w:rsidRDefault="00000000" w:rsidRPr="00000000" w14:paraId="00000039">
          <w:pPr>
            <w:widowControl w:val="0"/>
            <w:tabs>
              <w:tab w:val="right" w:leader="none" w:pos="12000"/>
            </w:tabs>
            <w:spacing w:before="60" w:line="240" w:lineRule="auto"/>
            <w:ind w:left="360" w:firstLine="0"/>
            <w:rPr>
              <w:color w:val="000000"/>
              <w:u w:val="none"/>
            </w:rPr>
          </w:pPr>
          <w:hyperlink w:anchor="_2maew8kwxp9k">
            <w:r w:rsidDel="00000000" w:rsidR="00000000" w:rsidRPr="00000000">
              <w:rPr>
                <w:color w:val="000000"/>
                <w:u w:val="none"/>
                <w:rtl w:val="0"/>
              </w:rPr>
              <w:t xml:space="preserve">RC</w:t>
              <w:tab/>
            </w:r>
          </w:hyperlink>
          <w:r w:rsidDel="00000000" w:rsidR="00000000" w:rsidRPr="00000000">
            <w:fldChar w:fldCharType="begin"/>
            <w:instrText xml:space="preserve"> PAGEREF _2maew8kwxp9k \h </w:instrText>
            <w:fldChar w:fldCharType="separate"/>
          </w:r>
          <w:r w:rsidDel="00000000" w:rsidR="00000000" w:rsidRPr="00000000">
            <w:rPr>
              <w:rtl w:val="0"/>
            </w:rPr>
            <w:t xml:space="preserve">38</w:t>
          </w:r>
          <w:r w:rsidDel="00000000" w:rsidR="00000000" w:rsidRPr="00000000">
            <w:fldChar w:fldCharType="end"/>
          </w:r>
          <w:r w:rsidDel="00000000" w:rsidR="00000000" w:rsidRPr="00000000">
            <w:rPr>
              <w:rtl w:val="0"/>
            </w:rPr>
          </w:r>
        </w:p>
        <w:p w:rsidR="00000000" w:rsidDel="00000000" w:rsidP="00000000" w:rsidRDefault="00000000" w:rsidRPr="00000000" w14:paraId="0000003A">
          <w:pPr>
            <w:widowControl w:val="0"/>
            <w:tabs>
              <w:tab w:val="right" w:leader="none" w:pos="12000"/>
            </w:tabs>
            <w:spacing w:before="60" w:line="240" w:lineRule="auto"/>
            <w:ind w:left="360" w:firstLine="0"/>
            <w:rPr>
              <w:color w:val="000000"/>
              <w:u w:val="none"/>
            </w:rPr>
          </w:pPr>
          <w:hyperlink w:anchor="_kapvndzfsbvu">
            <w:r w:rsidDel="00000000" w:rsidR="00000000" w:rsidRPr="00000000">
              <w:rPr>
                <w:color w:val="000000"/>
                <w:u w:val="none"/>
                <w:rtl w:val="0"/>
              </w:rPr>
              <w:t xml:space="preserve">GERC</w:t>
              <w:tab/>
            </w:r>
          </w:hyperlink>
          <w:r w:rsidDel="00000000" w:rsidR="00000000" w:rsidRPr="00000000">
            <w:fldChar w:fldCharType="begin"/>
            <w:instrText xml:space="preserve"> PAGEREF _kapvndzfsbvu \h </w:instrText>
            <w:fldChar w:fldCharType="separate"/>
          </w:r>
          <w:r w:rsidDel="00000000" w:rsidR="00000000" w:rsidRPr="00000000">
            <w:rPr>
              <w:rtl w:val="0"/>
            </w:rPr>
            <w:t xml:space="preserve">39</w:t>
          </w:r>
          <w:r w:rsidDel="00000000" w:rsidR="00000000" w:rsidRPr="00000000">
            <w:fldChar w:fldCharType="end"/>
          </w:r>
          <w:r w:rsidDel="00000000" w:rsidR="00000000" w:rsidRPr="00000000">
            <w:rPr>
              <w:rtl w:val="0"/>
            </w:rPr>
          </w:r>
        </w:p>
        <w:p w:rsidR="00000000" w:rsidDel="00000000" w:rsidP="00000000" w:rsidRDefault="00000000" w:rsidRPr="00000000" w14:paraId="0000003B">
          <w:pPr>
            <w:widowControl w:val="0"/>
            <w:tabs>
              <w:tab w:val="right" w:leader="none" w:pos="12000"/>
            </w:tabs>
            <w:spacing w:before="60" w:line="240" w:lineRule="auto"/>
            <w:ind w:left="360" w:firstLine="0"/>
            <w:rPr>
              <w:color w:val="000000"/>
              <w:u w:val="none"/>
            </w:rPr>
          </w:pPr>
          <w:hyperlink w:anchor="_xb9ri21wtps3">
            <w:r w:rsidDel="00000000" w:rsidR="00000000" w:rsidRPr="00000000">
              <w:rPr>
                <w:color w:val="000000"/>
                <w:u w:val="none"/>
                <w:rtl w:val="0"/>
              </w:rPr>
              <w:t xml:space="preserve">UCC</w:t>
              <w:tab/>
            </w:r>
          </w:hyperlink>
          <w:r w:rsidDel="00000000" w:rsidR="00000000" w:rsidRPr="00000000">
            <w:fldChar w:fldCharType="begin"/>
            <w:instrText xml:space="preserve"> PAGEREF _xb9ri21wtps3 \h </w:instrText>
            <w:fldChar w:fldCharType="separate"/>
          </w:r>
          <w:r w:rsidDel="00000000" w:rsidR="00000000" w:rsidRPr="00000000">
            <w:rPr>
              <w:rtl w:val="0"/>
            </w:rPr>
            <w:t xml:space="preserve">39</w:t>
          </w:r>
          <w:r w:rsidDel="00000000" w:rsidR="00000000" w:rsidRPr="00000000">
            <w:fldChar w:fldCharType="end"/>
          </w:r>
          <w:r w:rsidDel="00000000" w:rsidR="00000000" w:rsidRPr="00000000">
            <w:rPr>
              <w:rtl w:val="0"/>
            </w:rPr>
          </w:r>
        </w:p>
        <w:p w:rsidR="00000000" w:rsidDel="00000000" w:rsidP="00000000" w:rsidRDefault="00000000" w:rsidRPr="00000000" w14:paraId="0000003C">
          <w:pPr>
            <w:widowControl w:val="0"/>
            <w:tabs>
              <w:tab w:val="right" w:leader="none" w:pos="12000"/>
            </w:tabs>
            <w:spacing w:before="60" w:line="240" w:lineRule="auto"/>
            <w:ind w:left="360" w:firstLine="0"/>
            <w:rPr>
              <w:color w:val="000000"/>
              <w:u w:val="none"/>
            </w:rPr>
          </w:pPr>
          <w:hyperlink w:anchor="_phhobujfhny5">
            <w:r w:rsidDel="00000000" w:rsidR="00000000" w:rsidRPr="00000000">
              <w:rPr>
                <w:color w:val="000000"/>
                <w:u w:val="none"/>
                <w:rtl w:val="0"/>
              </w:rPr>
              <w:t xml:space="preserve">AIC</w:t>
              <w:tab/>
            </w:r>
          </w:hyperlink>
          <w:r w:rsidDel="00000000" w:rsidR="00000000" w:rsidRPr="00000000">
            <w:fldChar w:fldCharType="begin"/>
            <w:instrText xml:space="preserve"> PAGEREF _phhobujfhny5 \h </w:instrText>
            <w:fldChar w:fldCharType="separate"/>
          </w:r>
          <w:r w:rsidDel="00000000" w:rsidR="00000000" w:rsidRPr="00000000">
            <w:rPr>
              <w:rtl w:val="0"/>
            </w:rPr>
            <w:t xml:space="preserve">40</w:t>
          </w:r>
          <w:r w:rsidDel="00000000" w:rsidR="00000000" w:rsidRPr="00000000">
            <w:fldChar w:fldCharType="end"/>
          </w:r>
          <w:r w:rsidDel="00000000" w:rsidR="00000000" w:rsidRPr="00000000">
            <w:rPr>
              <w:rtl w:val="0"/>
            </w:rPr>
          </w:r>
        </w:p>
        <w:p w:rsidR="00000000" w:rsidDel="00000000" w:rsidP="00000000" w:rsidRDefault="00000000" w:rsidRPr="00000000" w14:paraId="0000003D">
          <w:pPr>
            <w:widowControl w:val="0"/>
            <w:tabs>
              <w:tab w:val="right" w:leader="none" w:pos="12000"/>
            </w:tabs>
            <w:spacing w:before="60" w:line="240" w:lineRule="auto"/>
            <w:ind w:left="360" w:firstLine="0"/>
            <w:rPr>
              <w:color w:val="000000"/>
              <w:u w:val="none"/>
            </w:rPr>
          </w:pPr>
          <w:hyperlink w:anchor="_mu1xyn2ejlrb">
            <w:r w:rsidDel="00000000" w:rsidR="00000000" w:rsidRPr="00000000">
              <w:rPr>
                <w:color w:val="000000"/>
                <w:u w:val="none"/>
                <w:rtl w:val="0"/>
              </w:rPr>
              <w:t xml:space="preserve">ASC</w:t>
              <w:tab/>
            </w:r>
          </w:hyperlink>
          <w:r w:rsidDel="00000000" w:rsidR="00000000" w:rsidRPr="00000000">
            <w:fldChar w:fldCharType="begin"/>
            <w:instrText xml:space="preserve"> PAGEREF _mu1xyn2ejlrb \h </w:instrText>
            <w:fldChar w:fldCharType="separate"/>
          </w:r>
          <w:r w:rsidDel="00000000" w:rsidR="00000000" w:rsidRPr="00000000">
            <w:rPr>
              <w:rtl w:val="0"/>
            </w:rPr>
            <w:t xml:space="preserve">40</w:t>
          </w:r>
          <w:r w:rsidDel="00000000" w:rsidR="00000000" w:rsidRPr="00000000">
            <w:fldChar w:fldCharType="end"/>
          </w:r>
          <w:r w:rsidDel="00000000" w:rsidR="00000000" w:rsidRPr="00000000">
            <w:rPr>
              <w:rtl w:val="0"/>
            </w:rPr>
          </w:r>
        </w:p>
        <w:p w:rsidR="00000000" w:rsidDel="00000000" w:rsidP="00000000" w:rsidRDefault="00000000" w:rsidRPr="00000000" w14:paraId="0000003E">
          <w:pPr>
            <w:widowControl w:val="0"/>
            <w:tabs>
              <w:tab w:val="right" w:leader="none" w:pos="12000"/>
            </w:tabs>
            <w:spacing w:before="60" w:line="240" w:lineRule="auto"/>
            <w:rPr>
              <w:b w:val="1"/>
              <w:bCs w:val="1"/>
              <w:color w:val="000000"/>
              <w:u w:val="none"/>
            </w:rPr>
          </w:pPr>
          <w:hyperlink w:anchor="_dda4b5n3p3pu">
            <w:r w:rsidDel="00000000" w:rsidR="00000000" w:rsidRPr="00000000">
              <w:rPr>
                <w:b w:val="1"/>
                <w:bCs w:val="1"/>
                <w:color w:val="000000"/>
                <w:u w:val="none"/>
                <w:rtl w:val="0"/>
              </w:rPr>
              <w:t xml:space="preserve">Policies</w:t>
              <w:tab/>
            </w:r>
          </w:hyperlink>
          <w:r w:rsidDel="00000000" w:rsidR="00000000" w:rsidRPr="00000000">
            <w:fldChar w:fldCharType="begin"/>
            <w:instrText xml:space="preserve"> PAGEREF _dda4b5n3p3pu \h </w:instrText>
            <w:fldChar w:fldCharType="separate"/>
          </w:r>
          <w:r w:rsidDel="00000000" w:rsidR="00000000" w:rsidRPr="00000000">
            <w:rPr>
              <w:b w:val="1"/>
              <w:bCs w:val="1"/>
              <w:rtl w:val="0"/>
            </w:rPr>
            <w:t xml:space="preserve">41</w:t>
          </w:r>
          <w:r w:rsidDel="00000000" w:rsidR="00000000" w:rsidRPr="00000000">
            <w:fldChar w:fldCharType="end"/>
          </w:r>
          <w:r w:rsidDel="00000000" w:rsidR="00000000" w:rsidRPr="00000000">
            <w:rPr>
              <w:rtl w:val="0"/>
            </w:rPr>
          </w:r>
        </w:p>
        <w:p w:rsidR="00000000" w:rsidDel="00000000" w:rsidP="00000000" w:rsidRDefault="00000000" w:rsidRPr="00000000" w14:paraId="0000003F">
          <w:pPr>
            <w:widowControl w:val="0"/>
            <w:tabs>
              <w:tab w:val="right" w:leader="none" w:pos="12000"/>
            </w:tabs>
            <w:spacing w:before="60" w:line="240" w:lineRule="auto"/>
            <w:rPr>
              <w:b w:val="1"/>
              <w:bCs w:val="1"/>
              <w:color w:val="000000"/>
              <w:u w:val="none"/>
            </w:rPr>
          </w:pPr>
          <w:hyperlink w:anchor="_rqm26uhe6nuj">
            <w:r w:rsidDel="00000000" w:rsidR="00000000" w:rsidRPr="00000000">
              <w:rPr>
                <w:b w:val="1"/>
                <w:bCs w:val="1"/>
                <w:color w:val="000000"/>
                <w:u w:val="none"/>
                <w:rtl w:val="0"/>
              </w:rPr>
              <w:t xml:space="preserve">Purchasing</w:t>
              <w:tab/>
            </w:r>
          </w:hyperlink>
          <w:r w:rsidDel="00000000" w:rsidR="00000000" w:rsidRPr="00000000">
            <w:fldChar w:fldCharType="begin"/>
            <w:instrText xml:space="preserve"> PAGEREF _rqm26uhe6nuj \h </w:instrText>
            <w:fldChar w:fldCharType="separate"/>
          </w:r>
          <w:r w:rsidDel="00000000" w:rsidR="00000000" w:rsidRPr="00000000">
            <w:rPr>
              <w:b w:val="1"/>
              <w:bCs w:val="1"/>
              <w:rtl w:val="0"/>
            </w:rPr>
            <w:t xml:space="preserve">44</w:t>
          </w:r>
          <w:r w:rsidDel="00000000" w:rsidR="00000000" w:rsidRPr="00000000">
            <w:fldChar w:fldCharType="end"/>
          </w:r>
          <w:r w:rsidDel="00000000" w:rsidR="00000000" w:rsidRPr="00000000">
            <w:rPr>
              <w:rtl w:val="0"/>
            </w:rPr>
          </w:r>
        </w:p>
        <w:p w:rsidR="00000000" w:rsidDel="00000000" w:rsidP="00000000" w:rsidRDefault="00000000" w:rsidRPr="00000000" w14:paraId="00000040">
          <w:pPr>
            <w:widowControl w:val="0"/>
            <w:tabs>
              <w:tab w:val="right" w:leader="none" w:pos="12000"/>
            </w:tabs>
            <w:spacing w:before="60" w:line="240" w:lineRule="auto"/>
            <w:ind w:left="360" w:firstLine="0"/>
            <w:rPr>
              <w:color w:val="000000"/>
              <w:u w:val="none"/>
            </w:rPr>
          </w:pPr>
          <w:hyperlink w:anchor="_ar5p03fpomxb">
            <w:r w:rsidDel="00000000" w:rsidR="00000000" w:rsidRPr="00000000">
              <w:rPr>
                <w:color w:val="000000"/>
                <w:u w:val="none"/>
                <w:rtl w:val="0"/>
              </w:rPr>
              <w:t xml:space="preserve">Jaggaer</w:t>
              <w:tab/>
            </w:r>
          </w:hyperlink>
          <w:r w:rsidDel="00000000" w:rsidR="00000000" w:rsidRPr="00000000">
            <w:fldChar w:fldCharType="begin"/>
            <w:instrText xml:space="preserve"> PAGEREF _ar5p03fpomxb \h </w:instrText>
            <w:fldChar w:fldCharType="separate"/>
          </w:r>
          <w:r w:rsidDel="00000000" w:rsidR="00000000" w:rsidRPr="00000000">
            <w:rPr>
              <w:rtl w:val="0"/>
            </w:rPr>
            <w:t xml:space="preserve">44</w:t>
          </w:r>
          <w:r w:rsidDel="00000000" w:rsidR="00000000" w:rsidRPr="00000000">
            <w:fldChar w:fldCharType="end"/>
          </w:r>
          <w:r w:rsidDel="00000000" w:rsidR="00000000" w:rsidRPr="00000000">
            <w:rPr>
              <w:rtl w:val="0"/>
            </w:rPr>
          </w:r>
        </w:p>
        <w:p w:rsidR="00000000" w:rsidDel="00000000" w:rsidP="00000000" w:rsidRDefault="00000000" w:rsidRPr="00000000" w14:paraId="00000041">
          <w:pPr>
            <w:widowControl w:val="0"/>
            <w:tabs>
              <w:tab w:val="right" w:leader="none" w:pos="12000"/>
            </w:tabs>
            <w:spacing w:before="60" w:line="240" w:lineRule="auto"/>
            <w:ind w:left="360" w:firstLine="0"/>
            <w:rPr>
              <w:color w:val="000000"/>
              <w:u w:val="none"/>
            </w:rPr>
          </w:pPr>
          <w:hyperlink w:anchor="_z5qi5cvbxaje">
            <w:r w:rsidDel="00000000" w:rsidR="00000000" w:rsidRPr="00000000">
              <w:rPr>
                <w:color w:val="000000"/>
                <w:u w:val="none"/>
                <w:rtl w:val="0"/>
              </w:rPr>
              <w:t xml:space="preserve">PCARD</w:t>
              <w:tab/>
            </w:r>
          </w:hyperlink>
          <w:r w:rsidDel="00000000" w:rsidR="00000000" w:rsidRPr="00000000">
            <w:fldChar w:fldCharType="begin"/>
            <w:instrText xml:space="preserve"> PAGEREF _z5qi5cvbxaje \h </w:instrText>
            <w:fldChar w:fldCharType="separate"/>
          </w:r>
          <w:r w:rsidDel="00000000" w:rsidR="00000000" w:rsidRPr="00000000">
            <w:rPr>
              <w:rtl w:val="0"/>
            </w:rPr>
            <w:t xml:space="preserve">44</w:t>
          </w:r>
          <w:r w:rsidDel="00000000" w:rsidR="00000000" w:rsidRPr="00000000">
            <w:fldChar w:fldCharType="end"/>
          </w:r>
          <w:r w:rsidDel="00000000" w:rsidR="00000000" w:rsidRPr="00000000">
            <w:rPr>
              <w:rtl w:val="0"/>
            </w:rPr>
          </w:r>
        </w:p>
        <w:p w:rsidR="00000000" w:rsidDel="00000000" w:rsidP="00000000" w:rsidRDefault="00000000" w:rsidRPr="00000000" w14:paraId="00000042">
          <w:pPr>
            <w:widowControl w:val="0"/>
            <w:tabs>
              <w:tab w:val="right" w:leader="none" w:pos="12000"/>
            </w:tabs>
            <w:spacing w:before="60" w:line="240" w:lineRule="auto"/>
            <w:rPr>
              <w:b w:val="1"/>
              <w:bCs w:val="1"/>
              <w:color w:val="000000"/>
              <w:u w:val="none"/>
            </w:rPr>
          </w:pPr>
          <w:hyperlink w:anchor="_58fhrzk6eyh0">
            <w:r w:rsidDel="00000000" w:rsidR="00000000" w:rsidRPr="00000000">
              <w:rPr>
                <w:b w:val="1"/>
                <w:bCs w:val="1"/>
                <w:color w:val="000000"/>
                <w:u w:val="none"/>
                <w:rtl w:val="0"/>
              </w:rPr>
              <w:t xml:space="preserve">Human Resources</w:t>
              <w:tab/>
            </w:r>
          </w:hyperlink>
          <w:r w:rsidDel="00000000" w:rsidR="00000000" w:rsidRPr="00000000">
            <w:fldChar w:fldCharType="begin"/>
            <w:instrText xml:space="preserve"> PAGEREF _58fhrzk6eyh0 \h </w:instrText>
            <w:fldChar w:fldCharType="separate"/>
          </w:r>
          <w:r w:rsidDel="00000000" w:rsidR="00000000" w:rsidRPr="00000000">
            <w:rPr>
              <w:b w:val="1"/>
              <w:bCs w:val="1"/>
              <w:rtl w:val="0"/>
            </w:rPr>
            <w:t xml:space="preserve">46</w:t>
          </w:r>
          <w:r w:rsidDel="00000000" w:rsidR="00000000" w:rsidRPr="00000000">
            <w:fldChar w:fldCharType="end"/>
          </w:r>
          <w:r w:rsidDel="00000000" w:rsidR="00000000" w:rsidRPr="00000000">
            <w:rPr>
              <w:rtl w:val="0"/>
            </w:rPr>
          </w:r>
        </w:p>
        <w:p w:rsidR="00000000" w:rsidDel="00000000" w:rsidP="00000000" w:rsidRDefault="00000000" w:rsidRPr="00000000" w14:paraId="00000043">
          <w:pPr>
            <w:widowControl w:val="0"/>
            <w:tabs>
              <w:tab w:val="right" w:leader="none" w:pos="12000"/>
            </w:tabs>
            <w:spacing w:before="60" w:line="240" w:lineRule="auto"/>
            <w:ind w:left="360" w:firstLine="0"/>
            <w:rPr>
              <w:color w:val="000000"/>
              <w:u w:val="none"/>
            </w:rPr>
          </w:pPr>
          <w:hyperlink w:anchor="_ap98r3ihmuvz">
            <w:r w:rsidDel="00000000" w:rsidR="00000000" w:rsidRPr="00000000">
              <w:rPr>
                <w:color w:val="000000"/>
                <w:u w:val="none"/>
                <w:rtl w:val="0"/>
              </w:rPr>
              <w:t xml:space="preserve">FMLA</w:t>
              <w:tab/>
            </w:r>
          </w:hyperlink>
          <w:r w:rsidDel="00000000" w:rsidR="00000000" w:rsidRPr="00000000">
            <w:fldChar w:fldCharType="begin"/>
            <w:instrText xml:space="preserve"> PAGEREF _ap98r3ihmuvz \h </w:instrText>
            <w:fldChar w:fldCharType="separate"/>
          </w:r>
          <w:r w:rsidDel="00000000" w:rsidR="00000000" w:rsidRPr="00000000">
            <w:rPr>
              <w:rtl w:val="0"/>
            </w:rPr>
            <w:t xml:space="preserve">47</w:t>
          </w:r>
          <w:r w:rsidDel="00000000" w:rsidR="00000000" w:rsidRPr="00000000">
            <w:fldChar w:fldCharType="end"/>
          </w:r>
          <w:r w:rsidDel="00000000" w:rsidR="00000000" w:rsidRPr="00000000">
            <w:rPr>
              <w:rtl w:val="0"/>
            </w:rPr>
          </w:r>
        </w:p>
        <w:p w:rsidR="00000000" w:rsidDel="00000000" w:rsidP="00000000" w:rsidRDefault="00000000" w:rsidRPr="00000000" w14:paraId="00000044">
          <w:pPr>
            <w:widowControl w:val="0"/>
            <w:tabs>
              <w:tab w:val="right" w:leader="none" w:pos="12000"/>
            </w:tabs>
            <w:spacing w:before="60" w:line="240" w:lineRule="auto"/>
            <w:ind w:left="360" w:firstLine="0"/>
            <w:rPr>
              <w:color w:val="000000"/>
              <w:u w:val="none"/>
            </w:rPr>
          </w:pPr>
          <w:hyperlink w:anchor="_d4jzk5v7x7l">
            <w:r w:rsidDel="00000000" w:rsidR="00000000" w:rsidRPr="00000000">
              <w:rPr>
                <w:color w:val="000000"/>
                <w:u w:val="none"/>
                <w:rtl w:val="0"/>
              </w:rPr>
              <w:t xml:space="preserve">Payroll</w:t>
              <w:tab/>
            </w:r>
          </w:hyperlink>
          <w:r w:rsidDel="00000000" w:rsidR="00000000" w:rsidRPr="00000000">
            <w:fldChar w:fldCharType="begin"/>
            <w:instrText xml:space="preserve"> PAGEREF _d4jzk5v7x7l \h </w:instrText>
            <w:fldChar w:fldCharType="separate"/>
          </w:r>
          <w:r w:rsidDel="00000000" w:rsidR="00000000" w:rsidRPr="00000000">
            <w:rPr>
              <w:rtl w:val="0"/>
            </w:rPr>
            <w:t xml:space="preserve">48</w:t>
          </w:r>
          <w:r w:rsidDel="00000000" w:rsidR="00000000" w:rsidRPr="00000000">
            <w:fldChar w:fldCharType="end"/>
          </w:r>
          <w:r w:rsidDel="00000000" w:rsidR="00000000" w:rsidRPr="00000000">
            <w:rPr>
              <w:rtl w:val="0"/>
            </w:rPr>
          </w:r>
        </w:p>
        <w:p w:rsidR="00000000" w:rsidDel="00000000" w:rsidP="00000000" w:rsidRDefault="00000000" w:rsidRPr="00000000" w14:paraId="00000045">
          <w:pPr>
            <w:widowControl w:val="0"/>
            <w:tabs>
              <w:tab w:val="right" w:leader="none" w:pos="12000"/>
            </w:tabs>
            <w:spacing w:before="60" w:line="240" w:lineRule="auto"/>
            <w:rPr>
              <w:b w:val="1"/>
              <w:bCs w:val="1"/>
              <w:color w:val="000000"/>
              <w:u w:val="none"/>
            </w:rPr>
          </w:pPr>
          <w:hyperlink w:anchor="_j717bc9l0tq4">
            <w:r w:rsidDel="00000000" w:rsidR="00000000" w:rsidRPr="00000000">
              <w:rPr>
                <w:b w:val="1"/>
                <w:bCs w:val="1"/>
                <w:color w:val="000000"/>
                <w:u w:val="none"/>
                <w:rtl w:val="0"/>
              </w:rPr>
              <w:t xml:space="preserve">The Graduate School</w:t>
              <w:tab/>
            </w:r>
          </w:hyperlink>
          <w:r w:rsidDel="00000000" w:rsidR="00000000" w:rsidRPr="00000000">
            <w:fldChar w:fldCharType="begin"/>
            <w:instrText xml:space="preserve"> PAGEREF _j717bc9l0tq4 \h </w:instrText>
            <w:fldChar w:fldCharType="separate"/>
          </w:r>
          <w:r w:rsidDel="00000000" w:rsidR="00000000" w:rsidRPr="00000000">
            <w:rPr>
              <w:b w:val="1"/>
              <w:bCs w:val="1"/>
              <w:rtl w:val="0"/>
            </w:rPr>
            <w:t xml:space="preserve">49</w:t>
          </w:r>
          <w:r w:rsidDel="00000000" w:rsidR="00000000" w:rsidRPr="00000000">
            <w:fldChar w:fldCharType="end"/>
          </w:r>
          <w:r w:rsidDel="00000000" w:rsidR="00000000" w:rsidRPr="00000000">
            <w:rPr>
              <w:rtl w:val="0"/>
            </w:rPr>
          </w:r>
        </w:p>
        <w:p w:rsidR="00000000" w:rsidDel="00000000" w:rsidP="00000000" w:rsidRDefault="00000000" w:rsidRPr="00000000" w14:paraId="00000046">
          <w:pPr>
            <w:widowControl w:val="0"/>
            <w:tabs>
              <w:tab w:val="right" w:leader="none" w:pos="12000"/>
            </w:tabs>
            <w:spacing w:before="60" w:line="240" w:lineRule="auto"/>
            <w:rPr>
              <w:b w:val="1"/>
              <w:bCs w:val="1"/>
              <w:color w:val="000000"/>
              <w:u w:val="none"/>
            </w:rPr>
          </w:pPr>
          <w:hyperlink w:anchor="_ad8wdn39d7ed">
            <w:r w:rsidDel="00000000" w:rsidR="00000000" w:rsidRPr="00000000">
              <w:rPr>
                <w:b w:val="1"/>
                <w:bCs w:val="1"/>
                <w:color w:val="000000"/>
                <w:u w:val="none"/>
                <w:rtl w:val="0"/>
              </w:rPr>
              <w:t xml:space="preserve">Public Safety</w:t>
              <w:tab/>
            </w:r>
          </w:hyperlink>
          <w:r w:rsidDel="00000000" w:rsidR="00000000" w:rsidRPr="00000000">
            <w:fldChar w:fldCharType="begin"/>
            <w:instrText xml:space="preserve"> PAGEREF _ad8wdn39d7ed \h </w:instrText>
            <w:fldChar w:fldCharType="separate"/>
          </w:r>
          <w:r w:rsidDel="00000000" w:rsidR="00000000" w:rsidRPr="00000000">
            <w:rPr>
              <w:b w:val="1"/>
              <w:bCs w:val="1"/>
              <w:rtl w:val="0"/>
            </w:rPr>
            <w:t xml:space="preserve">51</w:t>
          </w:r>
          <w:r w:rsidDel="00000000" w:rsidR="00000000" w:rsidRPr="00000000">
            <w:fldChar w:fldCharType="end"/>
          </w:r>
          <w:r w:rsidDel="00000000" w:rsidR="00000000" w:rsidRPr="00000000">
            <w:rPr>
              <w:rtl w:val="0"/>
            </w:rPr>
          </w:r>
        </w:p>
        <w:p w:rsidR="00000000" w:rsidDel="00000000" w:rsidP="00000000" w:rsidRDefault="00000000" w:rsidRPr="00000000" w14:paraId="00000047">
          <w:pPr>
            <w:widowControl w:val="0"/>
            <w:tabs>
              <w:tab w:val="right" w:leader="none" w:pos="12000"/>
            </w:tabs>
            <w:spacing w:before="60" w:line="240" w:lineRule="auto"/>
            <w:rPr>
              <w:b w:val="1"/>
              <w:bCs w:val="1"/>
              <w:color w:val="000000"/>
              <w:u w:val="none"/>
            </w:rPr>
          </w:pPr>
          <w:hyperlink w:anchor="_3bucjr6fr0jd">
            <w:r w:rsidDel="00000000" w:rsidR="00000000" w:rsidRPr="00000000">
              <w:rPr>
                <w:b w:val="1"/>
                <w:bCs w:val="1"/>
                <w:color w:val="000000"/>
                <w:u w:val="none"/>
                <w:rtl w:val="0"/>
              </w:rPr>
              <w:t xml:space="preserve">About ISU</w:t>
              <w:tab/>
            </w:r>
          </w:hyperlink>
          <w:r w:rsidDel="00000000" w:rsidR="00000000" w:rsidRPr="00000000">
            <w:fldChar w:fldCharType="begin"/>
            <w:instrText xml:space="preserve"> PAGEREF _3bucjr6fr0jd \h </w:instrText>
            <w:fldChar w:fldCharType="separate"/>
          </w:r>
          <w:r w:rsidDel="00000000" w:rsidR="00000000" w:rsidRPr="00000000">
            <w:rPr>
              <w:b w:val="1"/>
              <w:bCs w:val="1"/>
              <w:rtl w:val="0"/>
            </w:rPr>
            <w:t xml:space="preserve">52</w:t>
          </w:r>
          <w:r w:rsidDel="00000000" w:rsidR="00000000" w:rsidRPr="00000000">
            <w:fldChar w:fldCharType="end"/>
          </w:r>
          <w:r w:rsidDel="00000000" w:rsidR="00000000" w:rsidRPr="00000000">
            <w:rPr>
              <w:rtl w:val="0"/>
            </w:rPr>
          </w:r>
        </w:p>
        <w:p w:rsidR="00000000" w:rsidDel="00000000" w:rsidP="00000000" w:rsidRDefault="00000000" w:rsidRPr="00000000" w14:paraId="00000048">
          <w:pPr>
            <w:widowControl w:val="0"/>
            <w:tabs>
              <w:tab w:val="right" w:leader="none" w:pos="12000"/>
            </w:tabs>
            <w:spacing w:before="60" w:line="240" w:lineRule="auto"/>
            <w:rPr>
              <w:b w:val="1"/>
              <w:bCs w:val="1"/>
              <w:color w:val="000000"/>
              <w:u w:val="none"/>
            </w:rPr>
          </w:pPr>
          <w:hyperlink w:anchor="_q7vj4k4xnqdw">
            <w:r w:rsidDel="00000000" w:rsidR="00000000" w:rsidRPr="00000000">
              <w:rPr>
                <w:b w:val="1"/>
                <w:bCs w:val="1"/>
                <w:color w:val="000000"/>
                <w:u w:val="none"/>
                <w:rtl w:val="0"/>
              </w:rPr>
              <w:t xml:space="preserve">Mandatory Reporting</w:t>
              <w:tab/>
            </w:r>
          </w:hyperlink>
          <w:r w:rsidDel="00000000" w:rsidR="00000000" w:rsidRPr="00000000">
            <w:fldChar w:fldCharType="begin"/>
            <w:instrText xml:space="preserve"> PAGEREF _q7vj4k4xnqdw \h </w:instrText>
            <w:fldChar w:fldCharType="separate"/>
          </w:r>
          <w:r w:rsidDel="00000000" w:rsidR="00000000" w:rsidRPr="00000000">
            <w:rPr>
              <w:b w:val="1"/>
              <w:bCs w:val="1"/>
              <w:rtl w:val="0"/>
            </w:rPr>
            <w:t xml:space="preserve">54</w:t>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49">
      <w:pPr>
        <w:pStyle w:val="Heading1"/>
        <w:rPr/>
        <w:sectPr>
          <w:headerReference r:id="rId7" w:type="default"/>
          <w:headerReference r:id="rId8" w:type="first"/>
          <w:footerReference r:id="rId9" w:type="first"/>
          <w:pgSz w:h="15840" w:w="12240" w:orient="portrait"/>
          <w:pgMar w:bottom="1440" w:top="1440" w:left="1440" w:right="1440" w:header="720" w:footer="720"/>
          <w:pgNumType w:start="1"/>
        </w:sectPr>
      </w:pPr>
      <w:bookmarkStart w:colFirst="0" w:colLast="0" w:name="_i0nntwra9p2q" w:id="1"/>
      <w:bookmarkEnd w:id="1"/>
      <w:r w:rsidDel="00000000" w:rsidR="00000000" w:rsidRPr="00000000">
        <w:rPr>
          <w:rtl w:val="0"/>
        </w:rPr>
      </w:r>
    </w:p>
    <w:p w:rsidR="00000000" w:rsidDel="00000000" w:rsidP="00000000" w:rsidRDefault="00000000" w:rsidRPr="00000000" w14:paraId="0000004A">
      <w:pPr>
        <w:pStyle w:val="Heading1"/>
        <w:jc w:val="center"/>
        <w:rPr>
          <w:sz w:val="28"/>
          <w:szCs w:val="28"/>
        </w:rPr>
      </w:pPr>
      <w:bookmarkStart w:colFirst="0" w:colLast="0" w:name="_fa6nhcepyzyc" w:id="2"/>
      <w:bookmarkEnd w:id="2"/>
      <w:r w:rsidDel="00000000" w:rsidR="00000000" w:rsidRPr="00000000">
        <w:rPr>
          <w:sz w:val="28"/>
          <w:szCs w:val="28"/>
        </w:rPr>
        <w:drawing>
          <wp:inline distB="114300" distT="114300" distL="114300" distR="114300">
            <wp:extent cx="5672138" cy="2327031"/>
            <wp:effectExtent b="0" l="0" r="0" t="0"/>
            <wp:docPr id="62" name="image61.jpg"/>
            <a:graphic>
              <a:graphicData uri="http://schemas.openxmlformats.org/drawingml/2006/picture">
                <pic:pic>
                  <pic:nvPicPr>
                    <pic:cNvPr id="0" name="image61.jpg"/>
                    <pic:cNvPicPr preferRelativeResize="0"/>
                  </pic:nvPicPr>
                  <pic:blipFill>
                    <a:blip r:embed="rId10"/>
                    <a:srcRect b="16601" l="0" r="0" t="21844"/>
                    <a:stretch>
                      <a:fillRect/>
                    </a:stretch>
                  </pic:blipFill>
                  <pic:spPr>
                    <a:xfrm>
                      <a:off x="0" y="0"/>
                      <a:ext cx="5672138" cy="2327031"/>
                    </a:xfrm>
                    <a:prstGeom prst="rect"/>
                    <a:ln/>
                  </pic:spPr>
                </pic:pic>
              </a:graphicData>
            </a:graphic>
          </wp:inline>
        </w:drawing>
      </w:r>
      <w:r w:rsidDel="00000000" w:rsidR="00000000" w:rsidRPr="00000000">
        <w:rPr>
          <w:rtl w:val="0"/>
        </w:rPr>
      </w:r>
    </w:p>
    <w:p w:rsidR="00000000" w:rsidDel="00000000" w:rsidP="00000000" w:rsidRDefault="00000000" w:rsidRPr="00000000" w14:paraId="0000004B">
      <w:pPr>
        <w:pStyle w:val="Heading1"/>
        <w:rPr>
          <w:sz w:val="28"/>
          <w:szCs w:val="28"/>
        </w:rPr>
      </w:pPr>
      <w:bookmarkStart w:colFirst="0" w:colLast="0" w:name="_maq2wr3h77jk" w:id="3"/>
      <w:bookmarkEnd w:id="3"/>
      <w:r w:rsidDel="00000000" w:rsidR="00000000" w:rsidRPr="00000000">
        <w:rPr>
          <w:sz w:val="28"/>
          <w:szCs w:val="28"/>
          <w:rtl w:val="0"/>
        </w:rPr>
        <w:t xml:space="preserve">Welcome!</w:t>
      </w:r>
    </w:p>
    <w:p w:rsidR="00000000" w:rsidDel="00000000" w:rsidP="00000000" w:rsidRDefault="00000000" w:rsidRPr="00000000" w14:paraId="0000004C">
      <w:pPr>
        <w:rPr/>
      </w:pPr>
      <w:r w:rsidDel="00000000" w:rsidR="00000000" w:rsidRPr="00000000">
        <w:rPr>
          <w:rtl w:val="0"/>
        </w:rPr>
        <w:t xml:space="preserve">This guidebook, new in Fall 2025, was created to support you in your new role as a faculty member at Idaho State University.In this guidebook you will find resources, institutional practices and insights to help you navigate the culture and roles of a faculty member at our institution. We will be updating this guidebook often, so if you are looking for something and it is not included here, let us know. Please keep in mind that this guidebook is not intended to be read all at once - we hope that it will be useful for when you need specific information and that information is easy to find! </w:t>
      </w:r>
    </w:p>
    <w:p w:rsidR="00000000" w:rsidDel="00000000" w:rsidP="00000000" w:rsidRDefault="00000000" w:rsidRPr="00000000" w14:paraId="0000004D">
      <w:pPr>
        <w:rPr/>
      </w:pPr>
      <w:r w:rsidDel="00000000" w:rsidR="00000000" w:rsidRPr="00000000">
        <w:rPr>
          <w:rtl w:val="0"/>
        </w:rPr>
        <w:t xml:space="preserve">Our philosophy is that we hire the very best faculty and work to support our faculty in as many ways possible. Please, never hesitate to reach out to me and my office with any questions, at any time.</w:t>
      </w:r>
    </w:p>
    <w:p w:rsidR="00000000" w:rsidDel="00000000" w:rsidP="00000000" w:rsidRDefault="00000000" w:rsidRPr="00000000" w14:paraId="0000004E">
      <w:pPr>
        <w:rPr/>
      </w:pPr>
      <w:r w:rsidDel="00000000" w:rsidR="00000000" w:rsidRPr="00000000">
        <w:rPr>
          <w:rtl w:val="0"/>
        </w:rPr>
      </w:r>
    </w:p>
    <w:p w:rsidR="00000000" w:rsidDel="00000000" w:rsidP="00000000" w:rsidRDefault="00000000" w:rsidRPr="00000000" w14:paraId="0000004F">
      <w:pPr>
        <w:rPr/>
      </w:pPr>
      <w:r w:rsidDel="00000000" w:rsidR="00000000" w:rsidRPr="00000000">
        <w:rPr>
          <w:rtl w:val="0"/>
        </w:rPr>
        <w:t xml:space="preserve">Laura Ahola-Young, Vice Provost for Faculty Affairs and Professor of Art</w:t>
      </w:r>
    </w:p>
    <w:p w:rsidR="00000000" w:rsidDel="00000000" w:rsidP="00000000" w:rsidRDefault="00000000" w:rsidRPr="00000000" w14:paraId="00000050">
      <w:pPr>
        <w:rPr/>
      </w:pPr>
      <w:hyperlink r:id="rId11">
        <w:r w:rsidDel="00000000" w:rsidR="00000000" w:rsidRPr="00000000">
          <w:rPr>
            <w:color w:val="1155cc"/>
            <w:u w:val="single"/>
            <w:rtl w:val="0"/>
          </w:rPr>
          <w:t xml:space="preserve">lauraaholayoung@isu.edu</w:t>
        </w:r>
      </w:hyperlink>
      <w:r w:rsidDel="00000000" w:rsidR="00000000" w:rsidRPr="00000000">
        <w:rPr>
          <w:rtl w:val="0"/>
        </w:rPr>
      </w:r>
    </w:p>
    <w:p w:rsidR="00000000" w:rsidDel="00000000" w:rsidP="00000000" w:rsidRDefault="00000000" w:rsidRPr="00000000" w14:paraId="00000051">
      <w:pPr>
        <w:rPr/>
      </w:pPr>
      <w:r w:rsidDel="00000000" w:rsidR="00000000" w:rsidRPr="00000000">
        <w:rPr>
          <w:rtl w:val="0"/>
        </w:rPr>
        <w:t xml:space="preserve">(208) 282-5713</w:t>
      </w:r>
    </w:p>
    <w:p w:rsidR="00000000" w:rsidDel="00000000" w:rsidP="00000000" w:rsidRDefault="00000000" w:rsidRPr="00000000" w14:paraId="00000052">
      <w:pPr>
        <w:rPr/>
      </w:pPr>
      <w:r w:rsidDel="00000000" w:rsidR="00000000" w:rsidRPr="00000000">
        <w:rPr>
          <w:rtl w:val="0"/>
        </w:rPr>
        <w:t xml:space="preserve">Rm 323 B, Administration Building</w:t>
      </w:r>
    </w:p>
    <w:p w:rsidR="00000000" w:rsidDel="00000000" w:rsidP="00000000" w:rsidRDefault="00000000" w:rsidRPr="00000000" w14:paraId="00000053">
      <w:pPr>
        <w:rPr>
          <w:sz w:val="20"/>
          <w:szCs w:val="20"/>
        </w:rPr>
      </w:pPr>
      <w:r w:rsidDel="00000000" w:rsidR="00000000" w:rsidRPr="00000000">
        <w:rPr>
          <w:rtl w:val="0"/>
        </w:rPr>
        <w:t xml:space="preserve">Pocatello Campus</w:t>
      </w:r>
      <w:r w:rsidDel="00000000" w:rsidR="00000000" w:rsidRPr="00000000">
        <w:rPr>
          <w:rtl w:val="0"/>
        </w:rPr>
      </w:r>
    </w:p>
    <w:p w:rsidR="00000000" w:rsidDel="00000000" w:rsidP="00000000" w:rsidRDefault="00000000" w:rsidRPr="00000000" w14:paraId="00000054">
      <w:pPr>
        <w:pStyle w:val="Heading2"/>
        <w:jc w:val="center"/>
        <w:rPr/>
      </w:pPr>
      <w:bookmarkStart w:colFirst="0" w:colLast="0" w:name="_p239vllidx3o" w:id="4"/>
      <w:bookmarkEnd w:id="4"/>
      <w:r w:rsidDel="00000000" w:rsidR="00000000" w:rsidRPr="00000000">
        <w:rPr/>
        <w:drawing>
          <wp:inline distB="114300" distT="114300" distL="114300" distR="114300">
            <wp:extent cx="5607050" cy="4205288"/>
            <wp:effectExtent b="0" l="0" r="0" t="0"/>
            <wp:docPr id="31" name="image26.jpg"/>
            <a:graphic>
              <a:graphicData uri="http://schemas.openxmlformats.org/drawingml/2006/picture">
                <pic:pic>
                  <pic:nvPicPr>
                    <pic:cNvPr id="0" name="image26.jpg"/>
                    <pic:cNvPicPr preferRelativeResize="0"/>
                  </pic:nvPicPr>
                  <pic:blipFill>
                    <a:blip r:embed="rId12"/>
                    <a:srcRect b="0" l="5566" r="5566" t="0"/>
                    <a:stretch>
                      <a:fillRect/>
                    </a:stretch>
                  </pic:blipFill>
                  <pic:spPr>
                    <a:xfrm>
                      <a:off x="0" y="0"/>
                      <a:ext cx="5607050" cy="4205288"/>
                    </a:xfrm>
                    <a:prstGeom prst="rect"/>
                    <a:ln/>
                  </pic:spPr>
                </pic:pic>
              </a:graphicData>
            </a:graphic>
          </wp:inline>
        </w:drawing>
      </w:r>
      <w:r w:rsidDel="00000000" w:rsidR="00000000" w:rsidRPr="00000000">
        <w:rPr>
          <w:rtl w:val="0"/>
        </w:rPr>
      </w:r>
    </w:p>
    <w:p w:rsidR="00000000" w:rsidDel="00000000" w:rsidP="00000000" w:rsidRDefault="00000000" w:rsidRPr="00000000" w14:paraId="00000055">
      <w:pPr>
        <w:pStyle w:val="Heading2"/>
        <w:rPr>
          <w:color w:val="0000ff"/>
          <w:sz w:val="28"/>
          <w:szCs w:val="28"/>
        </w:rPr>
      </w:pPr>
      <w:bookmarkStart w:colFirst="0" w:colLast="0" w:name="_zhjj54c2ony2" w:id="5"/>
      <w:bookmarkEnd w:id="5"/>
      <w:hyperlink r:id="rId13">
        <w:r w:rsidDel="00000000" w:rsidR="00000000" w:rsidRPr="00000000">
          <w:rPr>
            <w:color w:val="1155cc"/>
            <w:sz w:val="28"/>
            <w:szCs w:val="28"/>
            <w:u w:val="single"/>
            <w:rtl w:val="0"/>
          </w:rPr>
          <w:t xml:space="preserve">Land Acknowledgement</w:t>
        </w:r>
      </w:hyperlink>
      <w:r w:rsidDel="00000000" w:rsidR="00000000" w:rsidRPr="00000000">
        <w:rPr>
          <w:color w:val="0000ff"/>
          <w:sz w:val="28"/>
          <w:szCs w:val="28"/>
          <w:rtl w:val="0"/>
        </w:rPr>
        <w:t xml:space="preserve"> </w:t>
      </w:r>
    </w:p>
    <w:p w:rsidR="00000000" w:rsidDel="00000000" w:rsidP="00000000" w:rsidRDefault="00000000" w:rsidRPr="00000000" w14:paraId="00000056">
      <w:pPr>
        <w:rPr/>
      </w:pPr>
      <w:r w:rsidDel="00000000" w:rsidR="00000000" w:rsidRPr="00000000">
        <w:rPr>
          <w:rtl w:val="0"/>
        </w:rPr>
        <w:t xml:space="preserve">Please see the above link for copies of the statement and for ways to incorporate the statement into your work.</w:t>
      </w:r>
    </w:p>
    <w:p w:rsidR="00000000" w:rsidDel="00000000" w:rsidP="00000000" w:rsidRDefault="00000000" w:rsidRPr="00000000" w14:paraId="00000057">
      <w:pPr>
        <w:rPr/>
      </w:pPr>
      <w:r w:rsidDel="00000000" w:rsidR="00000000" w:rsidRPr="00000000">
        <w:rPr>
          <w:rtl w:val="0"/>
        </w:rPr>
      </w:r>
    </w:p>
    <w:p w:rsidR="00000000" w:rsidDel="00000000" w:rsidP="00000000" w:rsidRDefault="00000000" w:rsidRPr="00000000" w14:paraId="00000058">
      <w:pPr>
        <w:spacing w:after="240" w:before="0" w:lineRule="auto"/>
        <w:rPr/>
      </w:pPr>
      <w:r w:rsidDel="00000000" w:rsidR="00000000" w:rsidRPr="00000000">
        <w:rPr>
          <w:rtl w:val="0"/>
        </w:rPr>
        <w:t xml:space="preserve">Acknowledging Native lands is an important way to honor and respect Indigenous peoples and their traditional territories. The land on which Idaho State University’s Pocatello campus sits is within the original Fort Hall Reservation boundaries and is the traditional and ancestral home of the Shoshone and Bannock peoples. We acknowledge the Fort Hall Shoshone and Bannock peoples, their elders past and present, their future generations, and all Indigenous peoples, including those upon whose land the University is located. We offer gratitude for the land itself and the original caretakers of it.</w:t>
      </w:r>
    </w:p>
    <w:p w:rsidR="00000000" w:rsidDel="00000000" w:rsidP="00000000" w:rsidRDefault="00000000" w:rsidRPr="00000000" w14:paraId="00000059">
      <w:pPr>
        <w:spacing w:after="0" w:before="0" w:lineRule="auto"/>
        <w:rPr/>
        <w:sectPr>
          <w:headerReference r:id="rId14" w:type="default"/>
          <w:headerReference r:id="rId15" w:type="first"/>
          <w:type w:val="nextPage"/>
          <w:pgSz w:h="15840" w:w="12240" w:orient="portrait"/>
          <w:pgMar w:bottom="1440" w:top="1440" w:left="1440" w:right="1440" w:header="720" w:footer="720"/>
          <w:titlePg w:val="1"/>
        </w:sectPr>
      </w:pPr>
      <w:r w:rsidDel="00000000" w:rsidR="00000000" w:rsidRPr="00000000">
        <w:rPr>
          <w:rtl w:val="0"/>
        </w:rPr>
        <w:t xml:space="preserve">As a public research university, it is our ongoing commitment and responsibility to teach accurate histories of the regional Indigenous people and of our institutional relationship with them. It is our commitment to the Shoshone-Bannock Tribes and to ISU’s citizens that we will collaborate on future educational discourse and activities in our communities</w:t>
      </w:r>
    </w:p>
    <w:p w:rsidR="00000000" w:rsidDel="00000000" w:rsidP="00000000" w:rsidRDefault="00000000" w:rsidRPr="00000000" w14:paraId="0000005A">
      <w:pPr>
        <w:pStyle w:val="Heading1"/>
        <w:rPr>
          <w:color w:val="ffffff"/>
          <w:sz w:val="2"/>
          <w:szCs w:val="2"/>
        </w:rPr>
      </w:pPr>
      <w:bookmarkStart w:colFirst="0" w:colLast="0" w:name="_i60vu2sbk34" w:id="6"/>
      <w:bookmarkEnd w:id="6"/>
      <w:r w:rsidDel="00000000" w:rsidR="00000000" w:rsidRPr="00000000">
        <w:rPr>
          <w:color w:val="ffffff"/>
          <w:sz w:val="2"/>
          <w:szCs w:val="2"/>
          <w:rtl w:val="0"/>
        </w:rPr>
        <w:t xml:space="preserve"> Helpful Links for New Faculty</w:t>
      </w:r>
    </w:p>
    <w:tbl>
      <w:tblPr>
        <w:tblStyle w:val="Table1"/>
        <w:tblW w:w="9360.0" w:type="dxa"/>
        <w:jc w:val="left"/>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B">
            <w:pPr>
              <w:pStyle w:val="Heading3"/>
              <w:widowControl w:val="0"/>
              <w:spacing w:line="240" w:lineRule="auto"/>
              <w:jc w:val="center"/>
              <w:rPr>
                <w:b w:val="1"/>
                <w:bCs w:val="1"/>
                <w:color w:val="1155cc"/>
              </w:rPr>
            </w:pPr>
            <w:bookmarkStart w:colFirst="0" w:colLast="0" w:name="_hs50h6gbm83e" w:id="7"/>
            <w:bookmarkEnd w:id="7"/>
            <w:hyperlink r:id="rId16">
              <w:r w:rsidDel="00000000" w:rsidR="00000000" w:rsidRPr="00000000">
                <w:rPr>
                  <w:color w:val="1155cc"/>
                  <w:sz w:val="40"/>
                  <w:szCs w:val="40"/>
                  <w:u w:val="single"/>
                </w:rPr>
                <w:drawing>
                  <wp:inline distB="114300" distT="114300" distL="114300" distR="114300">
                    <wp:extent cx="2838450" cy="2120900"/>
                    <wp:effectExtent b="0" l="0" r="0" t="0"/>
                    <wp:docPr id="85" name="image98.jpg"/>
                    <a:graphic>
                      <a:graphicData uri="http://schemas.openxmlformats.org/drawingml/2006/picture">
                        <pic:pic>
                          <pic:nvPicPr>
                            <pic:cNvPr id="0" name="image98.jpg"/>
                            <pic:cNvPicPr preferRelativeResize="0"/>
                          </pic:nvPicPr>
                          <pic:blipFill>
                            <a:blip r:embed="rId17"/>
                            <a:srcRect b="0" l="0" r="0" t="0"/>
                            <a:stretch>
                              <a:fillRect/>
                            </a:stretch>
                          </pic:blipFill>
                          <pic:spPr>
                            <a:xfrm>
                              <a:off x="0" y="0"/>
                              <a:ext cx="2838450" cy="2120900"/>
                            </a:xfrm>
                            <a:prstGeom prst="rect"/>
                            <a:ln/>
                          </pic:spPr>
                        </pic:pic>
                      </a:graphicData>
                    </a:graphic>
                  </wp:inline>
                </w:drawing>
              </w:r>
            </w:hyperlink>
            <w:hyperlink r:id="rId18">
              <w:r w:rsidDel="00000000" w:rsidR="00000000" w:rsidRPr="00000000">
                <w:rPr>
                  <w:b w:val="1"/>
                  <w:bCs w:val="1"/>
                  <w:color w:val="1155cc"/>
                  <w:u w:val="single"/>
                  <w:rtl w:val="0"/>
                </w:rPr>
                <w:t xml:space="preserve">IT New Faculty Resource Guide</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C">
            <w:pPr>
              <w:pStyle w:val="Heading3"/>
              <w:widowControl w:val="0"/>
              <w:spacing w:line="240" w:lineRule="auto"/>
              <w:jc w:val="center"/>
              <w:rPr>
                <w:b w:val="1"/>
                <w:bCs w:val="1"/>
                <w:color w:val="1155cc"/>
              </w:rPr>
            </w:pPr>
            <w:bookmarkStart w:colFirst="0" w:colLast="0" w:name="_fsj3xtim26ng" w:id="8"/>
            <w:bookmarkEnd w:id="8"/>
            <w:hyperlink r:id="rId19">
              <w:r w:rsidDel="00000000" w:rsidR="00000000" w:rsidRPr="00000000">
                <w:rPr>
                  <w:color w:val="1155cc"/>
                  <w:sz w:val="40"/>
                  <w:szCs w:val="40"/>
                  <w:u w:val="single"/>
                </w:rPr>
                <w:drawing>
                  <wp:inline distB="114300" distT="114300" distL="114300" distR="114300">
                    <wp:extent cx="3169003" cy="2116213"/>
                    <wp:effectExtent b="0" l="0" r="0" t="0"/>
                    <wp:docPr id="63" name="image53.jpg"/>
                    <a:graphic>
                      <a:graphicData uri="http://schemas.openxmlformats.org/drawingml/2006/picture">
                        <pic:pic>
                          <pic:nvPicPr>
                            <pic:cNvPr id="0" name="image53.jpg"/>
                            <pic:cNvPicPr preferRelativeResize="0"/>
                          </pic:nvPicPr>
                          <pic:blipFill>
                            <a:blip r:embed="rId20"/>
                            <a:srcRect b="0" l="0" r="0" t="0"/>
                            <a:stretch>
                              <a:fillRect/>
                            </a:stretch>
                          </pic:blipFill>
                          <pic:spPr>
                            <a:xfrm>
                              <a:off x="0" y="0"/>
                              <a:ext cx="3169003" cy="2116213"/>
                            </a:xfrm>
                            <a:prstGeom prst="rect"/>
                            <a:ln/>
                          </pic:spPr>
                        </pic:pic>
                      </a:graphicData>
                    </a:graphic>
                  </wp:inline>
                </w:drawing>
              </w:r>
            </w:hyperlink>
            <w:hyperlink r:id="rId21">
              <w:r w:rsidDel="00000000" w:rsidR="00000000" w:rsidRPr="00000000">
                <w:rPr>
                  <w:b w:val="1"/>
                  <w:bCs w:val="1"/>
                  <w:color w:val="1155cc"/>
                  <w:u w:val="single"/>
                  <w:rtl w:val="0"/>
                </w:rPr>
                <w:t xml:space="preserve">HR New Employee Toolkit</w:t>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D">
            <w:pPr>
              <w:pStyle w:val="Heading3"/>
              <w:widowControl w:val="0"/>
              <w:spacing w:line="240" w:lineRule="auto"/>
              <w:jc w:val="center"/>
              <w:rPr>
                <w:b w:val="1"/>
                <w:bCs w:val="1"/>
                <w:color w:val="1155cc"/>
              </w:rPr>
            </w:pPr>
            <w:bookmarkStart w:colFirst="0" w:colLast="0" w:name="_1kae7gm4ktvl" w:id="9"/>
            <w:bookmarkEnd w:id="9"/>
            <w:hyperlink r:id="rId22">
              <w:r w:rsidDel="00000000" w:rsidR="00000000" w:rsidRPr="00000000">
                <w:rPr>
                  <w:color w:val="1155cc"/>
                  <w:sz w:val="40"/>
                  <w:szCs w:val="40"/>
                  <w:u w:val="single"/>
                </w:rPr>
                <w:drawing>
                  <wp:inline distB="114300" distT="114300" distL="114300" distR="114300">
                    <wp:extent cx="2838450" cy="1892300"/>
                    <wp:effectExtent b="0" l="0" r="0" t="0"/>
                    <wp:docPr id="57" name="image48.jpg"/>
                    <a:graphic>
                      <a:graphicData uri="http://schemas.openxmlformats.org/drawingml/2006/picture">
                        <pic:pic>
                          <pic:nvPicPr>
                            <pic:cNvPr id="0" name="image48.jpg"/>
                            <pic:cNvPicPr preferRelativeResize="0"/>
                          </pic:nvPicPr>
                          <pic:blipFill>
                            <a:blip r:embed="rId23"/>
                            <a:srcRect b="0" l="0" r="0" t="0"/>
                            <a:stretch>
                              <a:fillRect/>
                            </a:stretch>
                          </pic:blipFill>
                          <pic:spPr>
                            <a:xfrm>
                              <a:off x="0" y="0"/>
                              <a:ext cx="2838450" cy="1892300"/>
                            </a:xfrm>
                            <a:prstGeom prst="rect"/>
                            <a:ln/>
                          </pic:spPr>
                        </pic:pic>
                      </a:graphicData>
                    </a:graphic>
                  </wp:inline>
                </w:drawing>
              </w:r>
            </w:hyperlink>
            <w:hyperlink r:id="rId24">
              <w:r w:rsidDel="00000000" w:rsidR="00000000" w:rsidRPr="00000000">
                <w:rPr>
                  <w:b w:val="1"/>
                  <w:bCs w:val="1"/>
                  <w:color w:val="1155cc"/>
                  <w:u w:val="single"/>
                  <w:rtl w:val="0"/>
                </w:rPr>
                <w:t xml:space="preserve">HR New Employee Resources</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40"/>
                <w:szCs w:val="40"/>
              </w:rPr>
            </w:pPr>
            <w:r w:rsidDel="00000000" w:rsidR="00000000" w:rsidRPr="00000000">
              <w:rPr>
                <w:rtl w:val="0"/>
              </w:rPr>
            </w:r>
          </w:p>
        </w:tc>
      </w:tr>
    </w:tbl>
    <w:p w:rsidR="00000000" w:rsidDel="00000000" w:rsidP="00000000" w:rsidRDefault="00000000" w:rsidRPr="00000000" w14:paraId="0000005F">
      <w:pPr>
        <w:pStyle w:val="Heading1"/>
        <w:rPr>
          <w:sz w:val="2"/>
          <w:szCs w:val="2"/>
        </w:rPr>
      </w:pPr>
      <w:bookmarkStart w:colFirst="0" w:colLast="0" w:name="_7wh4ukna52kx" w:id="10"/>
      <w:bookmarkEnd w:id="10"/>
      <w:r w:rsidDel="00000000" w:rsidR="00000000" w:rsidRPr="00000000">
        <w:rPr>
          <w:rtl w:val="0"/>
        </w:rPr>
      </w:r>
    </w:p>
    <w:tbl>
      <w:tblPr>
        <w:tblStyle w:val="Table2"/>
        <w:tblW w:w="9360.0" w:type="dxa"/>
        <w:jc w:val="left"/>
        <w:tblLayout w:type="fixed"/>
        <w:tblLook w:val="0600"/>
      </w:tblPr>
      <w:tblGrid>
        <w:gridCol w:w="3315"/>
        <w:gridCol w:w="6045"/>
        <w:tblGridChange w:id="0">
          <w:tblGrid>
            <w:gridCol w:w="3315"/>
            <w:gridCol w:w="6045"/>
          </w:tblGrid>
        </w:tblGridChange>
      </w:tblGrid>
      <w:tr>
        <w:trPr>
          <w:cantSplit w:val="0"/>
          <w:tblHeader w:val="0"/>
        </w:trPr>
        <w:tc>
          <w:tcPr>
            <w:shd w:fill="d9d9d9" w:val="clear"/>
            <w:tcMar>
              <w:top w:w="100.0" w:type="dxa"/>
              <w:left w:w="100.0" w:type="dxa"/>
              <w:bottom w:w="100.0" w:type="dxa"/>
              <w:right w:w="100.0" w:type="dxa"/>
            </w:tcMar>
            <w:vAlign w:val="top"/>
          </w:tcPr>
          <w:p w:rsidR="00000000" w:rsidDel="00000000" w:rsidP="00000000" w:rsidRDefault="00000000" w:rsidRPr="00000000" w14:paraId="000000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40"/>
                <w:szCs w:val="40"/>
              </w:rPr>
            </w:pPr>
            <w:hyperlink r:id="rId25">
              <w:r w:rsidDel="00000000" w:rsidR="00000000" w:rsidRPr="00000000">
                <w:rPr>
                  <w:color w:val="1155cc"/>
                  <w:sz w:val="40"/>
                  <w:szCs w:val="40"/>
                  <w:u w:val="single"/>
                </w:rPr>
                <w:drawing>
                  <wp:inline distB="114300" distT="114300" distL="114300" distR="114300">
                    <wp:extent cx="1728788" cy="2593181"/>
                    <wp:effectExtent b="0" l="0" r="0" t="0"/>
                    <wp:docPr id="123" name="image118.jpg"/>
                    <a:graphic>
                      <a:graphicData uri="http://schemas.openxmlformats.org/drawingml/2006/picture">
                        <pic:pic>
                          <pic:nvPicPr>
                            <pic:cNvPr id="0" name="image118.jpg"/>
                            <pic:cNvPicPr preferRelativeResize="0"/>
                          </pic:nvPicPr>
                          <pic:blipFill>
                            <a:blip r:embed="rId26"/>
                            <a:srcRect b="0" l="0" r="0" t="0"/>
                            <a:stretch>
                              <a:fillRect/>
                            </a:stretch>
                          </pic:blipFill>
                          <pic:spPr>
                            <a:xfrm>
                              <a:off x="0" y="0"/>
                              <a:ext cx="1728788" cy="2593181"/>
                            </a:xfrm>
                            <a:prstGeom prst="rect"/>
                            <a:ln/>
                          </pic:spPr>
                        </pic:pic>
                      </a:graphicData>
                    </a:graphic>
                  </wp:inline>
                </w:drawing>
              </w:r>
            </w:hyperlink>
            <w:r w:rsidDel="00000000" w:rsidR="00000000" w:rsidRPr="00000000">
              <w:rPr>
                <w:rtl w:val="0"/>
              </w:rPr>
            </w:r>
          </w:p>
        </w:tc>
        <w:tc>
          <w:tcPr>
            <w:shd w:fill="d9d9d9" w:val="clear"/>
            <w:tcMar>
              <w:top w:w="100.0" w:type="dxa"/>
              <w:left w:w="100.0" w:type="dxa"/>
              <w:bottom w:w="100.0" w:type="dxa"/>
              <w:right w:w="100.0" w:type="dxa"/>
            </w:tcMar>
            <w:vAlign w:val="top"/>
          </w:tcPr>
          <w:p w:rsidR="00000000" w:rsidDel="00000000" w:rsidP="00000000" w:rsidRDefault="00000000" w:rsidRPr="00000000" w14:paraId="00000061">
            <w:pPr>
              <w:pStyle w:val="Heading1"/>
              <w:widowControl w:val="0"/>
              <w:spacing w:before="0" w:line="240" w:lineRule="auto"/>
              <w:rPr/>
            </w:pPr>
            <w:bookmarkStart w:colFirst="0" w:colLast="0" w:name="_4up7k186dxjv" w:id="11"/>
            <w:bookmarkEnd w:id="11"/>
            <w:r w:rsidDel="00000000" w:rsidR="00000000" w:rsidRPr="00000000">
              <w:rPr>
                <w:rtl w:val="0"/>
              </w:rPr>
              <w:t xml:space="preserve">Message from the President:</w:t>
            </w:r>
          </w:p>
          <w:p w:rsidR="00000000" w:rsidDel="00000000" w:rsidP="00000000" w:rsidRDefault="00000000" w:rsidRPr="00000000" w14:paraId="00000062">
            <w:pPr>
              <w:spacing w:line="240" w:lineRule="auto"/>
              <w:rPr/>
            </w:pPr>
            <w:r w:rsidDel="00000000" w:rsidR="00000000" w:rsidRPr="00000000">
              <w:rPr>
                <w:rtl w:val="0"/>
              </w:rPr>
              <w:t xml:space="preserve">Welcome to Idaho State University! We are excited to have you join our Bengal community. As an institution, we are committed to </w:t>
            </w:r>
            <w:r w:rsidDel="00000000" w:rsidR="00000000" w:rsidRPr="00000000">
              <w:rPr>
                <w:b w:val="1"/>
                <w:bCs w:val="1"/>
                <w:color w:val="b82b00"/>
                <w:rtl w:val="0"/>
              </w:rPr>
              <w:t xml:space="preserve">bold action</w:t>
            </w:r>
            <w:r w:rsidDel="00000000" w:rsidR="00000000" w:rsidRPr="00000000">
              <w:rPr>
                <w:rtl w:val="0"/>
              </w:rPr>
              <w:t xml:space="preserve"> through teaching, research, creative works, and service. As a new faculty member, you play a vital role in advancing our mission by </w:t>
            </w:r>
            <w:r w:rsidDel="00000000" w:rsidR="00000000" w:rsidRPr="00000000">
              <w:rPr>
                <w:b w:val="1"/>
                <w:bCs w:val="1"/>
                <w:color w:val="b82b00"/>
                <w:rtl w:val="0"/>
              </w:rPr>
              <w:t xml:space="preserve">impacting</w:t>
            </w:r>
            <w:r w:rsidDel="00000000" w:rsidR="00000000" w:rsidRPr="00000000">
              <w:rPr>
                <w:rtl w:val="0"/>
              </w:rPr>
              <w:t xml:space="preserve"> our students, expanding knowledge, and strengthening the communities we serve. ISU values </w:t>
            </w:r>
            <w:r w:rsidDel="00000000" w:rsidR="00000000" w:rsidRPr="00000000">
              <w:rPr>
                <w:b w:val="1"/>
                <w:bCs w:val="1"/>
                <w:color w:val="b82b00"/>
                <w:rtl w:val="0"/>
              </w:rPr>
              <w:t xml:space="preserve">collaboration</w:t>
            </w:r>
            <w:r w:rsidDel="00000000" w:rsidR="00000000" w:rsidRPr="00000000">
              <w:rPr>
                <w:rtl w:val="0"/>
              </w:rPr>
              <w:t xml:space="preserve"> across disciplines, fostering an environment where ideas and perspectives come together to address challenges and create opportunities. Together, we work to increase </w:t>
            </w:r>
            <w:r w:rsidDel="00000000" w:rsidR="00000000" w:rsidRPr="00000000">
              <w:rPr>
                <w:b w:val="1"/>
                <w:bCs w:val="1"/>
                <w:color w:val="b82b00"/>
                <w:rtl w:val="0"/>
              </w:rPr>
              <w:t xml:space="preserve">access</w:t>
            </w:r>
            <w:r w:rsidDel="00000000" w:rsidR="00000000" w:rsidRPr="00000000">
              <w:rPr>
                <w:rtl w:val="0"/>
              </w:rPr>
              <w:t xml:space="preserve"> to high-quality education and resources, ensuring that all students have the support they need to succeed. We look forward to the contributions and positive differences you will make at Idaho State University.</w:t>
            </w:r>
          </w:p>
          <w:p w:rsidR="00000000" w:rsidDel="00000000" w:rsidP="00000000" w:rsidRDefault="00000000" w:rsidRPr="00000000" w14:paraId="00000063">
            <w:pPr>
              <w:spacing w:line="240" w:lineRule="auto"/>
              <w:rPr/>
            </w:pPr>
            <w:r w:rsidDel="00000000" w:rsidR="00000000" w:rsidRPr="00000000">
              <w:rPr>
                <w:rtl w:val="0"/>
              </w:rPr>
            </w:r>
          </w:p>
          <w:p w:rsidR="00000000" w:rsidDel="00000000" w:rsidP="00000000" w:rsidRDefault="00000000" w:rsidRPr="00000000" w14:paraId="00000064">
            <w:pPr>
              <w:spacing w:line="240" w:lineRule="auto"/>
              <w:rPr/>
            </w:pPr>
            <w:r w:rsidDel="00000000" w:rsidR="00000000" w:rsidRPr="00000000">
              <w:rPr>
                <w:rtl w:val="0"/>
              </w:rPr>
              <w:t xml:space="preserve">Robert Wagner, PhD - President of Idaho State University</w:t>
            </w:r>
            <w:r w:rsidDel="00000000" w:rsidR="00000000" w:rsidRPr="00000000">
              <w:rPr>
                <w:rtl w:val="0"/>
              </w:rPr>
            </w:r>
          </w:p>
        </w:tc>
      </w:tr>
    </w:tbl>
    <w:p w:rsidR="00000000" w:rsidDel="00000000" w:rsidP="00000000" w:rsidRDefault="00000000" w:rsidRPr="00000000" w14:paraId="00000065">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66">
      <w:pPr>
        <w:rPr>
          <w:sz w:val="2"/>
          <w:szCs w:val="2"/>
        </w:rPr>
      </w:pPr>
      <w:r w:rsidDel="00000000" w:rsidR="00000000" w:rsidRPr="00000000">
        <w:rPr>
          <w:rtl w:val="0"/>
        </w:rPr>
      </w:r>
    </w:p>
    <w:tbl>
      <w:tblPr>
        <w:tblStyle w:val="Table3"/>
        <w:tblW w:w="9360.0" w:type="dxa"/>
        <w:jc w:val="left"/>
        <w:tblLayout w:type="fixed"/>
        <w:tblLook w:val="0600"/>
      </w:tblPr>
      <w:tblGrid>
        <w:gridCol w:w="4125"/>
        <w:gridCol w:w="930"/>
        <w:gridCol w:w="4305"/>
        <w:tblGridChange w:id="0">
          <w:tblGrid>
            <w:gridCol w:w="4125"/>
            <w:gridCol w:w="930"/>
            <w:gridCol w:w="430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27">
              <w:r w:rsidDel="00000000" w:rsidR="00000000" w:rsidRPr="00000000">
                <w:rPr>
                  <w:color w:val="1155cc"/>
                  <w:u w:val="single"/>
                </w:rPr>
                <w:drawing>
                  <wp:inline distB="114300" distT="114300" distL="114300" distR="114300">
                    <wp:extent cx="2414588" cy="1804717"/>
                    <wp:effectExtent b="0" l="0" r="0" t="0"/>
                    <wp:docPr id="64" name="image75.jpg"/>
                    <a:graphic>
                      <a:graphicData uri="http://schemas.openxmlformats.org/drawingml/2006/picture">
                        <pic:pic>
                          <pic:nvPicPr>
                            <pic:cNvPr id="0" name="image75.jpg"/>
                            <pic:cNvPicPr preferRelativeResize="0"/>
                          </pic:nvPicPr>
                          <pic:blipFill>
                            <a:blip r:embed="rId28"/>
                            <a:srcRect b="0" l="0" r="0" t="0"/>
                            <a:stretch>
                              <a:fillRect/>
                            </a:stretch>
                          </pic:blipFill>
                          <pic:spPr>
                            <a:xfrm>
                              <a:off x="0" y="0"/>
                              <a:ext cx="2414588" cy="1804717"/>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68">
            <w:pPr>
              <w:pStyle w:val="Heading4"/>
              <w:widowControl w:val="0"/>
              <w:spacing w:line="240" w:lineRule="auto"/>
              <w:jc w:val="center"/>
              <w:rPr/>
            </w:pPr>
            <w:bookmarkStart w:colFirst="0" w:colLast="0" w:name="_d2h3ms4t67l" w:id="12"/>
            <w:bookmarkEnd w:id="12"/>
            <w:hyperlink r:id="rId29">
              <w:r w:rsidDel="00000000" w:rsidR="00000000" w:rsidRPr="00000000">
                <w:rPr>
                  <w:color w:val="1155cc"/>
                  <w:u w:val="single"/>
                  <w:rtl w:val="0"/>
                </w:rPr>
                <w:t xml:space="preserve">Strategic Plan and University Goals</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rPr>
            </w:pPr>
            <w:r w:rsidDel="00000000" w:rsidR="00000000" w:rsidRPr="00000000">
              <w:rPr>
                <w:b w:val="1"/>
                <w:bCs w:val="1"/>
              </w:rPr>
              <w:drawing>
                <wp:inline distB="114300" distT="114300" distL="114300" distR="114300">
                  <wp:extent cx="2728913" cy="1819275"/>
                  <wp:effectExtent b="0" l="0" r="0" t="0"/>
                  <wp:docPr id="121" name="image124.jpg"/>
                  <a:graphic>
                    <a:graphicData uri="http://schemas.openxmlformats.org/drawingml/2006/picture">
                      <pic:pic>
                        <pic:nvPicPr>
                          <pic:cNvPr id="0" name="image124.jpg"/>
                          <pic:cNvPicPr preferRelativeResize="0"/>
                        </pic:nvPicPr>
                        <pic:blipFill>
                          <a:blip r:embed="rId30"/>
                          <a:srcRect b="0" l="0" r="0" t="0"/>
                          <a:stretch>
                            <a:fillRect/>
                          </a:stretch>
                        </pic:blipFill>
                        <pic:spPr>
                          <a:xfrm>
                            <a:off x="0" y="0"/>
                            <a:ext cx="2728913" cy="1819275"/>
                          </a:xfrm>
                          <a:prstGeom prst="rect"/>
                          <a:ln/>
                        </pic:spPr>
                      </pic:pic>
                    </a:graphicData>
                  </a:graphic>
                </wp:inline>
              </w:drawing>
            </w:r>
            <w:r w:rsidDel="00000000" w:rsidR="00000000" w:rsidRPr="00000000">
              <w:rPr>
                <w:rtl w:val="0"/>
              </w:rPr>
            </w:r>
          </w:p>
          <w:p w:rsidR="00000000" w:rsidDel="00000000" w:rsidP="00000000" w:rsidRDefault="00000000" w:rsidRPr="00000000" w14:paraId="0000006B">
            <w:pPr>
              <w:pStyle w:val="Heading4"/>
              <w:widowControl w:val="0"/>
              <w:spacing w:after="0" w:line="240" w:lineRule="auto"/>
              <w:jc w:val="center"/>
              <w:rPr/>
            </w:pPr>
            <w:bookmarkStart w:colFirst="0" w:colLast="0" w:name="_nas40stp5sip" w:id="13"/>
            <w:bookmarkEnd w:id="13"/>
            <w:hyperlink r:id="rId31">
              <w:r w:rsidDel="00000000" w:rsidR="00000000" w:rsidRPr="00000000">
                <w:rPr>
                  <w:color w:val="1155cc"/>
                  <w:u w:val="single"/>
                  <w:rtl w:val="0"/>
                </w:rPr>
                <w:t xml:space="preserve">Bold Path Forward</w:t>
              </w:r>
            </w:hyperlink>
            <w:r w:rsidDel="00000000" w:rsidR="00000000" w:rsidRPr="00000000">
              <w:rPr>
                <w:rtl w:val="0"/>
              </w:rPr>
            </w:r>
          </w:p>
        </w:tc>
      </w:tr>
    </w:tbl>
    <w:p w:rsidR="00000000" w:rsidDel="00000000" w:rsidP="00000000" w:rsidRDefault="00000000" w:rsidRPr="00000000" w14:paraId="0000006C">
      <w:pPr>
        <w:rPr/>
        <w:sectPr>
          <w:headerReference r:id="rId32" w:type="default"/>
          <w:headerReference r:id="rId33" w:type="first"/>
          <w:type w:val="nextPage"/>
          <w:pgSz w:h="15840" w:w="12240" w:orient="portrait"/>
          <w:pgMar w:bottom="1440" w:top="1440" w:left="1440" w:right="1440" w:header="720" w:footer="720"/>
          <w:titlePg w:val="1"/>
        </w:sectPr>
      </w:pPr>
      <w:r w:rsidDel="00000000" w:rsidR="00000000" w:rsidRPr="00000000">
        <w:rPr>
          <w:rtl w:val="0"/>
        </w:rPr>
      </w:r>
    </w:p>
    <w:p w:rsidR="00000000" w:rsidDel="00000000" w:rsidP="00000000" w:rsidRDefault="00000000" w:rsidRPr="00000000" w14:paraId="0000006D">
      <w:pPr>
        <w:pStyle w:val="Heading1"/>
        <w:spacing w:before="0" w:lineRule="auto"/>
        <w:rPr>
          <w:color w:val="ffffff"/>
          <w:sz w:val="2"/>
          <w:szCs w:val="2"/>
        </w:rPr>
      </w:pPr>
      <w:bookmarkStart w:colFirst="0" w:colLast="0" w:name="_3zq5sdh56bms" w:id="14"/>
      <w:bookmarkEnd w:id="14"/>
      <w:r w:rsidDel="00000000" w:rsidR="00000000" w:rsidRPr="00000000">
        <w:rPr>
          <w:color w:val="ffffff"/>
          <w:sz w:val="2"/>
          <w:szCs w:val="2"/>
          <w:rtl w:val="0"/>
        </w:rPr>
        <w:t xml:space="preserve">Office of the Provost</w:t>
      </w:r>
      <w:r w:rsidDel="00000000" w:rsidR="00000000" w:rsidRPr="00000000">
        <w:rPr>
          <w:rtl w:val="0"/>
        </w:rPr>
      </w:r>
    </w:p>
    <w:p w:rsidR="00000000" w:rsidDel="00000000" w:rsidP="00000000" w:rsidRDefault="00000000" w:rsidRPr="00000000" w14:paraId="0000006E">
      <w:pPr>
        <w:spacing w:before="0" w:lineRule="auto"/>
        <w:rPr/>
      </w:pPr>
      <w:hyperlink r:id="rId34">
        <w:r w:rsidDel="00000000" w:rsidR="00000000" w:rsidRPr="00000000">
          <w:rPr>
            <w:color w:val="1155cc"/>
            <w:u w:val="single"/>
            <w:rtl w:val="0"/>
          </w:rPr>
          <w:t xml:space="preserve">The Provost’s Office</w:t>
        </w:r>
      </w:hyperlink>
      <w:r w:rsidDel="00000000" w:rsidR="00000000" w:rsidRPr="00000000">
        <w:rPr>
          <w:sz w:val="24"/>
          <w:szCs w:val="24"/>
          <w:rtl w:val="0"/>
        </w:rPr>
        <w:t xml:space="preserve"> </w:t>
      </w:r>
      <w:r w:rsidDel="00000000" w:rsidR="00000000" w:rsidRPr="00000000">
        <w:rPr>
          <w:rtl w:val="0"/>
        </w:rPr>
        <w:t xml:space="preserve">is responsible for the overall excellence of all academic programs, faculty, and related operations. Key functions include leading academic strategic planning, overseeing faculty affairs from hiring to promotion, and guiding the development and assessment of curricula to ensure high-quality education.</w:t>
      </w:r>
    </w:p>
    <w:p w:rsidR="00000000" w:rsidDel="00000000" w:rsidP="00000000" w:rsidRDefault="00000000" w:rsidRPr="00000000" w14:paraId="0000006F">
      <w:pPr>
        <w:spacing w:after="240" w:before="240" w:lineRule="auto"/>
        <w:rPr/>
      </w:pPr>
      <w:r w:rsidDel="00000000" w:rsidR="00000000" w:rsidRPr="00000000">
        <w:rPr>
          <w:rtl w:val="0"/>
        </w:rPr>
        <w:t xml:space="preserve">Beyond program oversight, the Provost's office manages the academic budget, ensures compliance with accreditation standards, and supervises academic support units. They work closely with deans and department chairs to foster a robust academic environment, ultimately upholding and advancing the institution's educational mission.</w:t>
      </w:r>
    </w:p>
    <w:tbl>
      <w:tblPr>
        <w:tblStyle w:val="Table4"/>
        <w:tblW w:w="9360.0" w:type="dxa"/>
        <w:jc w:val="left"/>
        <w:tblLayout w:type="fixed"/>
        <w:tblLook w:val="0600"/>
      </w:tblPr>
      <w:tblGrid>
        <w:gridCol w:w="9360"/>
        <w:tblGridChange w:id="0">
          <w:tblGrid>
            <w:gridCol w:w="936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0">
            <w:pPr>
              <w:widowControl w:val="0"/>
              <w:spacing w:line="240" w:lineRule="auto"/>
              <w:jc w:val="center"/>
              <w:rPr/>
            </w:pPr>
            <w:hyperlink r:id="rId35">
              <w:r w:rsidDel="00000000" w:rsidR="00000000" w:rsidRPr="00000000">
                <w:rPr>
                  <w:color w:val="1155cc"/>
                  <w:u w:val="single"/>
                </w:rPr>
                <w:drawing>
                  <wp:inline distB="114300" distT="114300" distL="114300" distR="114300">
                    <wp:extent cx="2321592" cy="1659393"/>
                    <wp:effectExtent b="0" l="0" r="0" t="0"/>
                    <wp:docPr id="102" name="image91.png"/>
                    <a:graphic>
                      <a:graphicData uri="http://schemas.openxmlformats.org/drawingml/2006/picture">
                        <pic:pic>
                          <pic:nvPicPr>
                            <pic:cNvPr id="0" name="image91.png"/>
                            <pic:cNvPicPr preferRelativeResize="0"/>
                          </pic:nvPicPr>
                          <pic:blipFill>
                            <a:blip r:embed="rId36"/>
                            <a:srcRect b="0" l="0" r="0" t="0"/>
                            <a:stretch>
                              <a:fillRect/>
                            </a:stretch>
                          </pic:blipFill>
                          <pic:spPr>
                            <a:xfrm>
                              <a:off x="0" y="0"/>
                              <a:ext cx="2321592" cy="1659393"/>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71">
            <w:pPr>
              <w:widowControl w:val="0"/>
              <w:spacing w:line="240" w:lineRule="auto"/>
              <w:jc w:val="center"/>
              <w:rPr/>
            </w:pPr>
            <w:hyperlink r:id="rId37">
              <w:r w:rsidDel="00000000" w:rsidR="00000000" w:rsidRPr="00000000">
                <w:rPr>
                  <w:color w:val="1155cc"/>
                  <w:u w:val="single"/>
                  <w:rtl w:val="0"/>
                </w:rPr>
                <w:t xml:space="preserve">Academic Calendar</w:t>
              </w:r>
            </w:hyperlink>
            <w:r w:rsidDel="00000000" w:rsidR="00000000" w:rsidRPr="00000000">
              <w:rPr>
                <w:rtl w:val="0"/>
              </w:rPr>
            </w:r>
          </w:p>
        </w:tc>
      </w:tr>
    </w:tbl>
    <w:p w:rsidR="00000000" w:rsidDel="00000000" w:rsidP="00000000" w:rsidRDefault="00000000" w:rsidRPr="00000000" w14:paraId="00000072">
      <w:pPr>
        <w:rPr>
          <w:sz w:val="20"/>
          <w:szCs w:val="20"/>
        </w:rPr>
      </w:pPr>
      <w:r w:rsidDel="00000000" w:rsidR="00000000" w:rsidRPr="00000000">
        <w:rPr>
          <w:rtl w:val="0"/>
        </w:rPr>
      </w:r>
    </w:p>
    <w:p w:rsidR="00000000" w:rsidDel="00000000" w:rsidP="00000000" w:rsidRDefault="00000000" w:rsidRPr="00000000" w14:paraId="00000073">
      <w:pPr>
        <w:rPr/>
      </w:pPr>
      <w:r w:rsidDel="00000000" w:rsidR="00000000" w:rsidRPr="00000000">
        <w:pict>
          <v:rect style="width:0.0pt;height:1.5pt" o:hr="t" o:hrstd="t" o:hralign="center" fillcolor="#A0A0A0" stroked="f"/>
        </w:pict>
      </w:r>
      <w:r w:rsidDel="00000000" w:rsidR="00000000" w:rsidRPr="00000000">
        <w:rPr>
          <w:rtl w:val="0"/>
        </w:rPr>
      </w:r>
    </w:p>
    <w:tbl>
      <w:tblPr>
        <w:tblStyle w:val="Table5"/>
        <w:tblW w:w="9360.0" w:type="dxa"/>
        <w:jc w:val="center"/>
        <w:tblLayout w:type="fixed"/>
        <w:tblLook w:val="0600"/>
      </w:tblPr>
      <w:tblGrid>
        <w:gridCol w:w="3120"/>
        <w:gridCol w:w="3120"/>
        <w:gridCol w:w="3120"/>
        <w:tblGridChange w:id="0">
          <w:tblGrid>
            <w:gridCol w:w="3120"/>
            <w:gridCol w:w="3120"/>
            <w:gridCol w:w="312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1257300" cy="1389185"/>
                  <wp:effectExtent b="0" l="0" r="0" t="0"/>
                  <wp:docPr id="55" name="image22.jpg"/>
                  <a:graphic>
                    <a:graphicData uri="http://schemas.openxmlformats.org/drawingml/2006/picture">
                      <pic:pic>
                        <pic:nvPicPr>
                          <pic:cNvPr id="0" name="image22.jpg"/>
                          <pic:cNvPicPr preferRelativeResize="0"/>
                        </pic:nvPicPr>
                        <pic:blipFill>
                          <a:blip r:embed="rId38"/>
                          <a:srcRect b="26804" l="0" r="0" t="0"/>
                          <a:stretch>
                            <a:fillRect/>
                          </a:stretch>
                        </pic:blipFill>
                        <pic:spPr>
                          <a:xfrm>
                            <a:off x="0" y="0"/>
                            <a:ext cx="1257300" cy="1389185"/>
                          </a:xfrm>
                          <a:prstGeom prst="rect"/>
                          <a:ln/>
                        </pic:spPr>
                      </pic:pic>
                    </a:graphicData>
                  </a:graphic>
                </wp:inline>
              </w:drawing>
            </w:r>
            <w:r w:rsidDel="00000000" w:rsidR="00000000" w:rsidRPr="00000000">
              <w:rPr>
                <w:rtl w:val="0"/>
              </w:rPr>
            </w:r>
          </w:p>
          <w:p w:rsidR="00000000" w:rsidDel="00000000" w:rsidP="00000000" w:rsidRDefault="00000000" w:rsidRPr="00000000" w14:paraId="000000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hyperlink r:id="rId39">
              <w:r w:rsidDel="00000000" w:rsidR="00000000" w:rsidRPr="00000000">
                <w:rPr>
                  <w:color w:val="1155cc"/>
                  <w:sz w:val="18"/>
                  <w:szCs w:val="18"/>
                  <w:u w:val="single"/>
                  <w:rtl w:val="0"/>
                </w:rPr>
                <w:t xml:space="preserve">Adam Bradford - Provost</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1362075" cy="1415462"/>
                  <wp:effectExtent b="0" l="0" r="0" t="0"/>
                  <wp:docPr id="43" name="image2.jpg"/>
                  <a:graphic>
                    <a:graphicData uri="http://schemas.openxmlformats.org/drawingml/2006/picture">
                      <pic:pic>
                        <pic:nvPicPr>
                          <pic:cNvPr id="0" name="image2.jpg"/>
                          <pic:cNvPicPr preferRelativeResize="0"/>
                        </pic:nvPicPr>
                        <pic:blipFill>
                          <a:blip r:embed="rId40"/>
                          <a:srcRect b="28544" l="0" r="0" t="3473"/>
                          <a:stretch>
                            <a:fillRect/>
                          </a:stretch>
                        </pic:blipFill>
                        <pic:spPr>
                          <a:xfrm>
                            <a:off x="0" y="0"/>
                            <a:ext cx="1362075" cy="1415462"/>
                          </a:xfrm>
                          <a:prstGeom prst="rect"/>
                          <a:ln/>
                        </pic:spPr>
                      </pic:pic>
                    </a:graphicData>
                  </a:graphic>
                </wp:inline>
              </w:drawing>
            </w:r>
            <w:r w:rsidDel="00000000" w:rsidR="00000000" w:rsidRPr="00000000">
              <w:rPr>
                <w:rtl w:val="0"/>
              </w:rPr>
            </w:r>
          </w:p>
          <w:p w:rsidR="00000000" w:rsidDel="00000000" w:rsidP="00000000" w:rsidRDefault="00000000" w:rsidRPr="00000000" w14:paraId="000000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hyperlink r:id="rId41">
              <w:r w:rsidDel="00000000" w:rsidR="00000000" w:rsidRPr="00000000">
                <w:rPr>
                  <w:color w:val="1155cc"/>
                  <w:sz w:val="18"/>
                  <w:szCs w:val="18"/>
                  <w:u w:val="single"/>
                  <w:rtl w:val="0"/>
                </w:rPr>
                <w:t xml:space="preserve">Cindy Hill - Senior Vice Provost</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1466850" cy="1424987"/>
                  <wp:effectExtent b="0" l="0" r="0" t="0"/>
                  <wp:docPr id="52" name="image32.png"/>
                  <a:graphic>
                    <a:graphicData uri="http://schemas.openxmlformats.org/drawingml/2006/picture">
                      <pic:pic>
                        <pic:nvPicPr>
                          <pic:cNvPr id="0" name="image32.png"/>
                          <pic:cNvPicPr preferRelativeResize="0"/>
                        </pic:nvPicPr>
                        <pic:blipFill>
                          <a:blip r:embed="rId42"/>
                          <a:srcRect b="22484" l="14433" r="6186" t="0"/>
                          <a:stretch>
                            <a:fillRect/>
                          </a:stretch>
                        </pic:blipFill>
                        <pic:spPr>
                          <a:xfrm>
                            <a:off x="0" y="0"/>
                            <a:ext cx="1466850" cy="1424987"/>
                          </a:xfrm>
                          <a:prstGeom prst="rect"/>
                          <a:ln/>
                        </pic:spPr>
                      </pic:pic>
                    </a:graphicData>
                  </a:graphic>
                </wp:inline>
              </w:drawing>
            </w:r>
            <w:r w:rsidDel="00000000" w:rsidR="00000000" w:rsidRPr="00000000">
              <w:rPr>
                <w:rtl w:val="0"/>
              </w:rPr>
            </w:r>
          </w:p>
          <w:p w:rsidR="00000000" w:rsidDel="00000000" w:rsidP="00000000" w:rsidRDefault="00000000" w:rsidRPr="00000000" w14:paraId="000000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hyperlink r:id="rId43">
              <w:r w:rsidDel="00000000" w:rsidR="00000000" w:rsidRPr="00000000">
                <w:rPr>
                  <w:color w:val="1155cc"/>
                  <w:sz w:val="18"/>
                  <w:szCs w:val="18"/>
                  <w:u w:val="single"/>
                  <w:rtl w:val="0"/>
                </w:rPr>
                <w:t xml:space="preserve">Laura Ahola-Young - Vice Provost</w:t>
              </w:r>
            </w:hyperlink>
            <w:r w:rsidDel="00000000" w:rsidR="00000000" w:rsidRPr="00000000">
              <w:rPr>
                <w:rtl w:val="0"/>
              </w:rPr>
            </w:r>
          </w:p>
        </w:tc>
      </w:tr>
    </w:tbl>
    <w:p w:rsidR="00000000" w:rsidDel="00000000" w:rsidP="00000000" w:rsidRDefault="00000000" w:rsidRPr="00000000" w14:paraId="0000007A">
      <w:pPr>
        <w:pStyle w:val="Heading1"/>
        <w:rPr>
          <w:color w:val="ffffff"/>
          <w:sz w:val="2"/>
          <w:szCs w:val="2"/>
        </w:rPr>
      </w:pPr>
      <w:bookmarkStart w:colFirst="0" w:colLast="0" w:name="_1g46tlgqbp8z" w:id="15"/>
      <w:bookmarkEnd w:id="15"/>
      <w:r w:rsidDel="00000000" w:rsidR="00000000" w:rsidRPr="00000000">
        <w:rPr>
          <w:color w:val="ffffff"/>
          <w:sz w:val="2"/>
          <w:szCs w:val="2"/>
          <w:rtl w:val="0"/>
        </w:rPr>
        <w:t xml:space="preserve">MyISU</w:t>
      </w:r>
    </w:p>
    <w:p w:rsidR="00000000" w:rsidDel="00000000" w:rsidP="00000000" w:rsidRDefault="00000000" w:rsidRPr="00000000" w14:paraId="0000007B">
      <w:pPr>
        <w:rPr/>
      </w:pPr>
      <w:hyperlink r:id="rId44">
        <w:r w:rsidDel="00000000" w:rsidR="00000000" w:rsidRPr="00000000">
          <w:rPr>
            <w:color w:val="1155cc"/>
            <w:u w:val="single"/>
            <w:rtl w:val="0"/>
          </w:rPr>
          <w:t xml:space="preserve">MyISU</w:t>
        </w:r>
      </w:hyperlink>
      <w:r w:rsidDel="00000000" w:rsidR="00000000" w:rsidRPr="00000000">
        <w:rPr>
          <w:rtl w:val="0"/>
        </w:rPr>
        <w:t xml:space="preserve"> is found on the main ISU website under Quicklinks and requires signing in. Resources and tools are available in MyISU including:</w:t>
      </w:r>
    </w:p>
    <w:p w:rsidR="00000000" w:rsidDel="00000000" w:rsidP="00000000" w:rsidRDefault="00000000" w:rsidRPr="00000000" w14:paraId="0000007C">
      <w:pPr>
        <w:ind w:left="0" w:firstLine="0"/>
        <w:rPr/>
      </w:pPr>
      <w:r w:rsidDel="00000000" w:rsidR="00000000" w:rsidRPr="00000000">
        <w:rPr>
          <w:rtl w:val="0"/>
        </w:rPr>
      </w:r>
    </w:p>
    <w:p w:rsidR="00000000" w:rsidDel="00000000" w:rsidP="00000000" w:rsidRDefault="00000000" w:rsidRPr="00000000" w14:paraId="0000007D">
      <w:pPr>
        <w:ind w:left="0" w:firstLine="0"/>
        <w:jc w:val="center"/>
        <w:rPr/>
      </w:pPr>
      <w:r w:rsidDel="00000000" w:rsidR="00000000" w:rsidRPr="00000000">
        <w:rPr>
          <w:rtl w:val="0"/>
        </w:rPr>
        <w:t xml:space="preserve">Class lists | Grade Entry | Degreeworks | Time Entry | Tax Information | Registration Overrides | Talent Management System (TMS - evaluation portal) | Travel Entry (Chrome River) | ISU ID | Access to ISU software: Box, Zoom, Jaggaer, Banner, Argos</w:t>
      </w:r>
      <w:r w:rsidDel="00000000" w:rsidR="00000000" w:rsidRPr="00000000">
        <w:rPr>
          <w:rtl w:val="0"/>
        </w:rPr>
      </w:r>
    </w:p>
    <w:tbl>
      <w:tblPr>
        <w:tblStyle w:val="Table6"/>
        <w:tblpPr w:leftFromText="180" w:rightFromText="180" w:topFromText="180" w:bottomFromText="180" w:vertAnchor="text" w:horzAnchor="text" w:tblpX="-30" w:tblpY="0"/>
        <w:tblW w:w="9360.0" w:type="dxa"/>
        <w:jc w:val="left"/>
        <w:tblLayout w:type="fixed"/>
        <w:tblLook w:val="0600"/>
      </w:tblPr>
      <w:tblGrid>
        <w:gridCol w:w="4680"/>
        <w:gridCol w:w="4680"/>
        <w:tblGridChange w:id="0">
          <w:tblGrid>
            <w:gridCol w:w="4680"/>
            <w:gridCol w:w="4680"/>
          </w:tblGrid>
        </w:tblGridChange>
      </w:tblGrid>
      <w:tr>
        <w:trPr>
          <w:cantSplit w:val="0"/>
          <w:trHeight w:val="4121.738281250001" w:hRule="atLeast"/>
          <w:tblHeader w:val="0"/>
        </w:trPr>
        <w:tc>
          <w:tcPr/>
          <w:p w:rsidR="00000000" w:rsidDel="00000000" w:rsidP="00000000" w:rsidRDefault="00000000" w:rsidRPr="00000000" w14:paraId="0000007E">
            <w:pPr>
              <w:pStyle w:val="Heading2"/>
              <w:widowControl w:val="0"/>
              <w:spacing w:line="240" w:lineRule="auto"/>
              <w:jc w:val="center"/>
              <w:rPr/>
            </w:pPr>
            <w:bookmarkStart w:colFirst="0" w:colLast="0" w:name="_w72adic0ykkr" w:id="16"/>
            <w:bookmarkEnd w:id="16"/>
            <w:hyperlink r:id="rId45">
              <w:r w:rsidDel="00000000" w:rsidR="00000000" w:rsidRPr="00000000">
                <w:rPr>
                  <w:b w:val="1"/>
                  <w:bCs w:val="1"/>
                  <w:color w:val="1155cc"/>
                  <w:u w:val="single"/>
                </w:rPr>
                <w:drawing>
                  <wp:inline distB="114300" distT="114300" distL="114300" distR="114300">
                    <wp:extent cx="2224088" cy="1587421"/>
                    <wp:effectExtent b="0" l="0" r="0" t="0"/>
                    <wp:docPr id="33" name="image5.png"/>
                    <a:graphic>
                      <a:graphicData uri="http://schemas.openxmlformats.org/drawingml/2006/picture">
                        <pic:pic>
                          <pic:nvPicPr>
                            <pic:cNvPr id="0" name="image5.png"/>
                            <pic:cNvPicPr preferRelativeResize="0"/>
                          </pic:nvPicPr>
                          <pic:blipFill>
                            <a:blip r:embed="rId46"/>
                            <a:srcRect b="0" l="0" r="0" t="0"/>
                            <a:stretch>
                              <a:fillRect/>
                            </a:stretch>
                          </pic:blipFill>
                          <pic:spPr>
                            <a:xfrm>
                              <a:off x="0" y="0"/>
                              <a:ext cx="2224088" cy="1587421"/>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7F">
            <w:pPr>
              <w:pStyle w:val="Heading2"/>
              <w:widowControl w:val="0"/>
              <w:spacing w:line="240" w:lineRule="auto"/>
              <w:jc w:val="center"/>
              <w:rPr/>
            </w:pPr>
            <w:bookmarkStart w:colFirst="0" w:colLast="0" w:name="_lnoxa3vexihs" w:id="17"/>
            <w:bookmarkEnd w:id="17"/>
            <w:hyperlink r:id="rId47">
              <w:r w:rsidDel="00000000" w:rsidR="00000000" w:rsidRPr="00000000">
                <w:rPr>
                  <w:color w:val="1155cc"/>
                  <w:u w:val="single"/>
                  <w:rtl w:val="0"/>
                </w:rPr>
                <w:t xml:space="preserve">How to use MyISU</w:t>
              </w:r>
            </w:hyperlink>
            <w:r w:rsidDel="00000000" w:rsidR="00000000" w:rsidRPr="00000000">
              <w:rPr>
                <w:rtl w:val="0"/>
              </w:rPr>
            </w:r>
          </w:p>
        </w:tc>
        <w:tc>
          <w:tcPr/>
          <w:p w:rsidR="00000000" w:rsidDel="00000000" w:rsidP="00000000" w:rsidRDefault="00000000" w:rsidRPr="00000000" w14:paraId="00000080">
            <w:pPr>
              <w:pStyle w:val="Heading2"/>
              <w:widowControl w:val="0"/>
              <w:spacing w:line="240" w:lineRule="auto"/>
              <w:jc w:val="center"/>
              <w:rPr/>
            </w:pPr>
            <w:bookmarkStart w:colFirst="0" w:colLast="0" w:name="_xezwvun4ctf8" w:id="18"/>
            <w:bookmarkEnd w:id="18"/>
            <w:hyperlink r:id="rId48">
              <w:r w:rsidDel="00000000" w:rsidR="00000000" w:rsidRPr="00000000">
                <w:rPr>
                  <w:b w:val="1"/>
                  <w:bCs w:val="1"/>
                  <w:color w:val="1155cc"/>
                  <w:u w:val="single"/>
                </w:rPr>
                <w:drawing>
                  <wp:inline distB="114300" distT="114300" distL="114300" distR="114300">
                    <wp:extent cx="2179964" cy="1553537"/>
                    <wp:effectExtent b="0" l="0" r="0" t="0"/>
                    <wp:docPr id="83" name="image62.png"/>
                    <a:graphic>
                      <a:graphicData uri="http://schemas.openxmlformats.org/drawingml/2006/picture">
                        <pic:pic>
                          <pic:nvPicPr>
                            <pic:cNvPr id="0" name="image62.png"/>
                            <pic:cNvPicPr preferRelativeResize="0"/>
                          </pic:nvPicPr>
                          <pic:blipFill>
                            <a:blip r:embed="rId49"/>
                            <a:srcRect b="188" l="0" r="0" t="188"/>
                            <a:stretch>
                              <a:fillRect/>
                            </a:stretch>
                          </pic:blipFill>
                          <pic:spPr>
                            <a:xfrm>
                              <a:off x="0" y="0"/>
                              <a:ext cx="2179964" cy="1553537"/>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81">
            <w:pPr>
              <w:pStyle w:val="Heading2"/>
              <w:widowControl w:val="0"/>
              <w:spacing w:line="240" w:lineRule="auto"/>
              <w:jc w:val="center"/>
              <w:rPr/>
            </w:pPr>
            <w:bookmarkStart w:colFirst="0" w:colLast="0" w:name="_5cbs0gjhqa7s" w:id="19"/>
            <w:bookmarkEnd w:id="19"/>
            <w:hyperlink r:id="rId50">
              <w:r w:rsidDel="00000000" w:rsidR="00000000" w:rsidRPr="00000000">
                <w:rPr>
                  <w:color w:val="1155cc"/>
                  <w:u w:val="single"/>
                  <w:rtl w:val="0"/>
                </w:rPr>
                <w:t xml:space="preserve">MyISU Video</w:t>
              </w:r>
            </w:hyperlink>
            <w:r w:rsidDel="00000000" w:rsidR="00000000" w:rsidRPr="00000000">
              <w:rPr>
                <w:rtl w:val="0"/>
              </w:rPr>
            </w:r>
          </w:p>
        </w:tc>
      </w:tr>
    </w:tbl>
    <w:p w:rsidR="00000000" w:rsidDel="00000000" w:rsidP="00000000" w:rsidRDefault="00000000" w:rsidRPr="00000000" w14:paraId="00000082">
      <w:pPr>
        <w:pStyle w:val="Heading2"/>
        <w:widowControl w:val="0"/>
        <w:spacing w:before="0" w:line="240" w:lineRule="auto"/>
        <w:jc w:val="center"/>
        <w:rPr/>
      </w:pPr>
      <w:bookmarkStart w:colFirst="0" w:colLast="0" w:name="_newen7i2xb4n" w:id="20"/>
      <w:bookmarkEnd w:id="20"/>
      <w:r w:rsidDel="00000000" w:rsidR="00000000" w:rsidRPr="00000000">
        <w:rPr/>
        <w:drawing>
          <wp:inline distB="114300" distT="114300" distL="114300" distR="114300">
            <wp:extent cx="2690813" cy="1152101"/>
            <wp:effectExtent b="0" l="0" r="0" t="0"/>
            <wp:docPr id="71" name="image42.png"/>
            <a:graphic>
              <a:graphicData uri="http://schemas.openxmlformats.org/drawingml/2006/picture">
                <pic:pic>
                  <pic:nvPicPr>
                    <pic:cNvPr id="0" name="image42.png"/>
                    <pic:cNvPicPr preferRelativeResize="0"/>
                  </pic:nvPicPr>
                  <pic:blipFill>
                    <a:blip r:embed="rId51"/>
                    <a:srcRect b="1379" l="0" r="0" t="1379"/>
                    <a:stretch>
                      <a:fillRect/>
                    </a:stretch>
                  </pic:blipFill>
                  <pic:spPr>
                    <a:xfrm>
                      <a:off x="0" y="0"/>
                      <a:ext cx="2690813" cy="1152101"/>
                    </a:xfrm>
                    <a:prstGeom prst="rect"/>
                    <a:ln/>
                  </pic:spPr>
                </pic:pic>
              </a:graphicData>
            </a:graphic>
          </wp:inline>
        </w:drawing>
      </w:r>
      <w:r w:rsidDel="00000000" w:rsidR="00000000" w:rsidRPr="00000000">
        <w:rPr>
          <w:rtl w:val="0"/>
        </w:rPr>
      </w:r>
    </w:p>
    <w:p w:rsidR="00000000" w:rsidDel="00000000" w:rsidP="00000000" w:rsidRDefault="00000000" w:rsidRPr="00000000" w14:paraId="00000083">
      <w:pPr>
        <w:pStyle w:val="Heading2"/>
        <w:widowControl w:val="0"/>
        <w:spacing w:line="240" w:lineRule="auto"/>
        <w:jc w:val="center"/>
        <w:rPr/>
        <w:sectPr>
          <w:headerReference r:id="rId52" w:type="default"/>
          <w:headerReference r:id="rId53" w:type="first"/>
          <w:type w:val="nextPage"/>
          <w:pgSz w:h="15840" w:w="12240" w:orient="portrait"/>
          <w:pgMar w:bottom="1440" w:top="1440" w:left="1440" w:right="1440" w:header="720" w:footer="720"/>
          <w:titlePg w:val="1"/>
        </w:sectPr>
      </w:pPr>
      <w:bookmarkStart w:colFirst="0" w:colLast="0" w:name="_d6k0pmq11d9z" w:id="21"/>
      <w:bookmarkEnd w:id="21"/>
      <w:hyperlink r:id="rId54">
        <w:r w:rsidDel="00000000" w:rsidR="00000000" w:rsidRPr="00000000">
          <w:rPr>
            <w:color w:val="1155cc"/>
            <w:u w:val="single"/>
            <w:rtl w:val="0"/>
          </w:rPr>
          <w:t xml:space="preserve">MyISU</w:t>
        </w:r>
      </w:hyperlink>
      <w:r w:rsidDel="00000000" w:rsidR="00000000" w:rsidRPr="00000000">
        <w:rPr>
          <w:rtl w:val="0"/>
        </w:rPr>
        <w:t xml:space="preserve"> (login)</w:t>
      </w:r>
    </w:p>
    <w:p w:rsidR="00000000" w:rsidDel="00000000" w:rsidP="00000000" w:rsidRDefault="00000000" w:rsidRPr="00000000" w14:paraId="00000084">
      <w:pPr>
        <w:pStyle w:val="Heading1"/>
        <w:rPr>
          <w:color w:val="ffffff"/>
          <w:sz w:val="2"/>
          <w:szCs w:val="2"/>
        </w:rPr>
      </w:pPr>
      <w:bookmarkStart w:colFirst="0" w:colLast="0" w:name="_qr117xjrx80t" w:id="22"/>
      <w:bookmarkEnd w:id="22"/>
      <w:r w:rsidDel="00000000" w:rsidR="00000000" w:rsidRPr="00000000">
        <w:rPr>
          <w:color w:val="ffffff"/>
          <w:sz w:val="2"/>
          <w:szCs w:val="2"/>
          <w:rtl w:val="0"/>
        </w:rPr>
        <w:t xml:space="preserve">The Center for Learning and Instructional Excellence:</w:t>
      </w:r>
    </w:p>
    <w:p w:rsidR="00000000" w:rsidDel="00000000" w:rsidP="00000000" w:rsidRDefault="00000000" w:rsidRPr="00000000" w14:paraId="00000085">
      <w:pPr>
        <w:rPr/>
      </w:pPr>
      <w:hyperlink r:id="rId55">
        <w:r w:rsidDel="00000000" w:rsidR="00000000" w:rsidRPr="00000000">
          <w:rPr>
            <w:color w:val="1155cc"/>
            <w:u w:val="single"/>
            <w:rtl w:val="0"/>
          </w:rPr>
          <w:t xml:space="preserve">The Center for Learning and Instructional Excellence</w:t>
        </w:r>
      </w:hyperlink>
      <w:r w:rsidDel="00000000" w:rsidR="00000000" w:rsidRPr="00000000">
        <w:rPr>
          <w:rtl w:val="0"/>
        </w:rPr>
        <w:t xml:space="preserve"> </w:t>
      </w:r>
      <w:r w:rsidDel="00000000" w:rsidR="00000000" w:rsidRPr="00000000">
        <w:rPr>
          <w:rtl w:val="0"/>
        </w:rPr>
        <w:t xml:space="preserve">fosters a culture of student success and teaching excellence by promoting evidence-based and innovative instructional practices that are responsive to identified student needs, providing collaborative and structured support for faculty development, and aligning teaching methods with institutional goals. Through these efforts, the Center aims to enhance student success and create equitable opportunities for learning across our diverse academic community.</w:t>
      </w:r>
    </w:p>
    <w:p w:rsidR="00000000" w:rsidDel="00000000" w:rsidP="00000000" w:rsidRDefault="00000000" w:rsidRPr="00000000" w14:paraId="00000086">
      <w:pPr>
        <w:rPr/>
      </w:pPr>
      <w:r w:rsidDel="00000000" w:rsidR="00000000" w:rsidRPr="00000000">
        <w:rPr>
          <w:rtl w:val="0"/>
        </w:rPr>
      </w:r>
      <w:r w:rsidDel="00000000" w:rsidR="00000000" w:rsidRPr="00000000">
        <mc:AlternateContent>
          <mc:Choice Requires="wpg">
            <w:drawing>
              <wp:anchor allowOverlap="1" behindDoc="1" distB="114300" distT="114300" distL="114300" distR="114300" hidden="0" layoutInCell="1" locked="0" relativeHeight="0" simplePos="0">
                <wp:simplePos x="0" y="0"/>
                <wp:positionH relativeFrom="column">
                  <wp:posOffset>4763</wp:posOffset>
                </wp:positionH>
                <wp:positionV relativeFrom="paragraph">
                  <wp:posOffset>295275</wp:posOffset>
                </wp:positionV>
                <wp:extent cx="5943600" cy="873775"/>
                <wp:effectExtent b="0" l="0" r="0" t="0"/>
                <wp:wrapNone/>
                <wp:docPr id="12" name=""/>
                <a:graphic>
                  <a:graphicData uri="http://schemas.microsoft.com/office/word/2010/wordprocessingShape">
                    <wps:wsp>
                      <wps:cNvSpPr/>
                      <wps:cNvPr id="2" name="Shape 2"/>
                      <wps:spPr>
                        <a:xfrm>
                          <a:off x="960675" y="160125"/>
                          <a:ext cx="6404700" cy="1120800"/>
                        </a:xfrm>
                        <a:prstGeom prst="rect">
                          <a:avLst/>
                        </a:prstGeom>
                        <a:solidFill>
                          <a:srgbClr val="D9D9D9"/>
                        </a:solidFill>
                        <a:ln>
                          <a:noFill/>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114300" distT="114300" distL="114300" distR="114300" hidden="0" layoutInCell="1" locked="0" relativeHeight="0" simplePos="0">
                <wp:simplePos x="0" y="0"/>
                <wp:positionH relativeFrom="column">
                  <wp:posOffset>4763</wp:posOffset>
                </wp:positionH>
                <wp:positionV relativeFrom="paragraph">
                  <wp:posOffset>295275</wp:posOffset>
                </wp:positionV>
                <wp:extent cx="5943600" cy="873775"/>
                <wp:effectExtent b="0" l="0" r="0" t="0"/>
                <wp:wrapNone/>
                <wp:docPr id="12" name="image49.png"/>
                <a:graphic>
                  <a:graphicData uri="http://schemas.openxmlformats.org/drawingml/2006/picture">
                    <pic:pic>
                      <pic:nvPicPr>
                        <pic:cNvPr id="0" name="image49.png"/>
                        <pic:cNvPicPr preferRelativeResize="0"/>
                      </pic:nvPicPr>
                      <pic:blipFill>
                        <a:blip r:embed="rId56"/>
                        <a:srcRect/>
                        <a:stretch>
                          <a:fillRect/>
                        </a:stretch>
                      </pic:blipFill>
                      <pic:spPr>
                        <a:xfrm>
                          <a:off x="0" y="0"/>
                          <a:ext cx="5943600" cy="873775"/>
                        </a:xfrm>
                        <a:prstGeom prst="rect"/>
                        <a:ln/>
                      </pic:spPr>
                    </pic:pic>
                  </a:graphicData>
                </a:graphic>
              </wp:anchor>
            </w:drawing>
          </mc:Fallback>
        </mc:AlternateContent>
      </w:r>
    </w:p>
    <w:p w:rsidR="00000000" w:rsidDel="00000000" w:rsidP="00000000" w:rsidRDefault="00000000" w:rsidRPr="00000000" w14:paraId="00000087">
      <w:pPr>
        <w:jc w:val="center"/>
        <w:rPr/>
      </w:pPr>
      <w:r w:rsidDel="00000000" w:rsidR="00000000" w:rsidRPr="00000000">
        <w:rPr>
          <w:rtl w:val="0"/>
        </w:rPr>
      </w:r>
    </w:p>
    <w:p w:rsidR="00000000" w:rsidDel="00000000" w:rsidP="00000000" w:rsidRDefault="00000000" w:rsidRPr="00000000" w14:paraId="00000088">
      <w:pPr>
        <w:jc w:val="center"/>
        <w:rPr/>
      </w:pPr>
      <w:r w:rsidDel="00000000" w:rsidR="00000000" w:rsidRPr="00000000">
        <w:rPr>
          <w:rtl w:val="0"/>
        </w:rPr>
        <w:t xml:space="preserve">For questions or assistance, contact:</w:t>
      </w:r>
    </w:p>
    <w:p w:rsidR="00000000" w:rsidDel="00000000" w:rsidP="00000000" w:rsidRDefault="00000000" w:rsidRPr="00000000" w14:paraId="00000089">
      <w:pPr>
        <w:jc w:val="center"/>
        <w:rPr/>
      </w:pPr>
      <w:r w:rsidDel="00000000" w:rsidR="00000000" w:rsidRPr="00000000">
        <w:rPr>
          <w:rtl w:val="0"/>
        </w:rPr>
        <w:t xml:space="preserve">Doug McGee, PhD</w:t>
      </w:r>
    </w:p>
    <w:p w:rsidR="00000000" w:rsidDel="00000000" w:rsidP="00000000" w:rsidRDefault="00000000" w:rsidRPr="00000000" w14:paraId="0000008A">
      <w:pPr>
        <w:jc w:val="center"/>
        <w:rPr>
          <w:color w:val="1155cc"/>
        </w:rPr>
      </w:pPr>
      <w:hyperlink r:id="rId57">
        <w:r w:rsidDel="00000000" w:rsidR="00000000" w:rsidRPr="00000000">
          <w:rPr>
            <w:color w:val="1155cc"/>
            <w:u w:val="single"/>
            <w:rtl w:val="0"/>
          </w:rPr>
          <w:t xml:space="preserve">douglasmcgee@isu.edu</w:t>
        </w:r>
      </w:hyperlink>
      <w:r w:rsidDel="00000000" w:rsidR="00000000" w:rsidRPr="00000000">
        <w:rPr>
          <w:rtl w:val="0"/>
        </w:rPr>
      </w:r>
    </w:p>
    <w:p w:rsidR="00000000" w:rsidDel="00000000" w:rsidP="00000000" w:rsidRDefault="00000000" w:rsidRPr="00000000" w14:paraId="0000008B">
      <w:pPr>
        <w:jc w:val="center"/>
        <w:rPr/>
      </w:pPr>
      <w:r w:rsidDel="00000000" w:rsidR="00000000" w:rsidRPr="00000000">
        <w:rPr>
          <w:rtl w:val="0"/>
        </w:rPr>
        <w:t xml:space="preserve">208-282-2493</w:t>
      </w:r>
    </w:p>
    <w:p w:rsidR="00000000" w:rsidDel="00000000" w:rsidP="00000000" w:rsidRDefault="00000000" w:rsidRPr="00000000" w14:paraId="0000008C">
      <w:pPr>
        <w:rPr/>
      </w:pPr>
      <w:r w:rsidDel="00000000" w:rsidR="00000000" w:rsidRPr="00000000">
        <w:rPr>
          <w:rtl w:val="0"/>
        </w:rPr>
      </w:r>
    </w:p>
    <w:p w:rsidR="00000000" w:rsidDel="00000000" w:rsidP="00000000" w:rsidRDefault="00000000" w:rsidRPr="00000000" w14:paraId="0000008D">
      <w:pPr>
        <w:rPr/>
      </w:pPr>
      <w:r w:rsidDel="00000000" w:rsidR="00000000" w:rsidRPr="00000000">
        <w:rPr>
          <w:b w:val="1"/>
          <w:bCs w:val="1"/>
          <w:rtl w:val="0"/>
        </w:rPr>
        <w:t xml:space="preserve">What to know:</w:t>
      </w:r>
      <w:r w:rsidDel="00000000" w:rsidR="00000000" w:rsidRPr="00000000">
        <w:rPr>
          <w:rtl w:val="0"/>
        </w:rPr>
        <w:t xml:space="preserve"> The Center for Learning and Instructional Excellence focuses on providing a wide scope of services to assist students and faculty, including:</w:t>
      </w:r>
    </w:p>
    <w:p w:rsidR="00000000" w:rsidDel="00000000" w:rsidP="00000000" w:rsidRDefault="00000000" w:rsidRPr="00000000" w14:paraId="0000008E">
      <w:pPr>
        <w:numPr>
          <w:ilvl w:val="0"/>
          <w:numId w:val="34"/>
        </w:numPr>
        <w:ind w:left="720" w:hanging="360"/>
        <w:rPr/>
      </w:pPr>
      <w:r w:rsidDel="00000000" w:rsidR="00000000" w:rsidRPr="00000000">
        <w:rPr>
          <w:rtl w:val="0"/>
        </w:rPr>
        <w:t xml:space="preserve">Workshops and Symposia</w:t>
      </w:r>
    </w:p>
    <w:p w:rsidR="00000000" w:rsidDel="00000000" w:rsidP="00000000" w:rsidRDefault="00000000" w:rsidRPr="00000000" w14:paraId="0000008F">
      <w:pPr>
        <w:numPr>
          <w:ilvl w:val="0"/>
          <w:numId w:val="34"/>
        </w:numPr>
        <w:ind w:left="720" w:hanging="360"/>
        <w:rPr/>
      </w:pPr>
      <w:r w:rsidDel="00000000" w:rsidR="00000000" w:rsidRPr="00000000">
        <w:rPr>
          <w:rtl w:val="0"/>
        </w:rPr>
        <w:t xml:space="preserve">Structured Teaching Certification Programs</w:t>
      </w:r>
    </w:p>
    <w:p w:rsidR="00000000" w:rsidDel="00000000" w:rsidP="00000000" w:rsidRDefault="00000000" w:rsidRPr="00000000" w14:paraId="00000090">
      <w:pPr>
        <w:numPr>
          <w:ilvl w:val="0"/>
          <w:numId w:val="34"/>
        </w:numPr>
        <w:ind w:left="720" w:hanging="360"/>
        <w:rPr/>
      </w:pPr>
      <w:r w:rsidDel="00000000" w:rsidR="00000000" w:rsidRPr="00000000">
        <w:rPr>
          <w:rtl w:val="0"/>
        </w:rPr>
        <w:t xml:space="preserve">Peer Observation Programs</w:t>
      </w:r>
    </w:p>
    <w:p w:rsidR="00000000" w:rsidDel="00000000" w:rsidP="00000000" w:rsidRDefault="00000000" w:rsidRPr="00000000" w14:paraId="00000091">
      <w:pPr>
        <w:numPr>
          <w:ilvl w:val="0"/>
          <w:numId w:val="34"/>
        </w:numPr>
        <w:ind w:left="720" w:hanging="360"/>
        <w:rPr/>
      </w:pPr>
      <w:r w:rsidDel="00000000" w:rsidR="00000000" w:rsidRPr="00000000">
        <w:rPr>
          <w:rtl w:val="0"/>
        </w:rPr>
        <w:t xml:space="preserve">Expanded Recognition for Faculty</w:t>
      </w:r>
    </w:p>
    <w:p w:rsidR="00000000" w:rsidDel="00000000" w:rsidP="00000000" w:rsidRDefault="00000000" w:rsidRPr="00000000" w14:paraId="00000092">
      <w:pPr>
        <w:numPr>
          <w:ilvl w:val="0"/>
          <w:numId w:val="34"/>
        </w:numPr>
        <w:ind w:left="720" w:hanging="360"/>
        <w:rPr/>
      </w:pPr>
      <w:r w:rsidDel="00000000" w:rsidR="00000000" w:rsidRPr="00000000">
        <w:rPr>
          <w:rtl w:val="0"/>
        </w:rPr>
        <w:t xml:space="preserve">Enhancing Student Learning Outcomes</w:t>
      </w:r>
    </w:p>
    <w:p w:rsidR="00000000" w:rsidDel="00000000" w:rsidP="00000000" w:rsidRDefault="00000000" w:rsidRPr="00000000" w14:paraId="00000093">
      <w:pPr>
        <w:rPr/>
      </w:pPr>
      <w:r w:rsidDel="00000000" w:rsidR="00000000" w:rsidRPr="00000000">
        <w:rPr>
          <w:rtl w:val="0"/>
        </w:rPr>
      </w:r>
    </w:p>
    <w:p w:rsidR="00000000" w:rsidDel="00000000" w:rsidP="00000000" w:rsidRDefault="00000000" w:rsidRPr="00000000" w14:paraId="00000094">
      <w:pPr>
        <w:rPr/>
      </w:pPr>
      <w:r w:rsidDel="00000000" w:rsidR="00000000" w:rsidRPr="00000000">
        <w:rPr>
          <w:rtl w:val="0"/>
        </w:rPr>
        <w:t xml:space="preserve">A schedule of events can be found on the Center for Learning and Instructional Excellence link above. You may also sign up to teach a workshop! </w:t>
      </w:r>
    </w:p>
    <w:p w:rsidR="00000000" w:rsidDel="00000000" w:rsidP="00000000" w:rsidRDefault="00000000" w:rsidRPr="00000000" w14:paraId="00000095">
      <w:pPr>
        <w:rPr/>
      </w:pPr>
      <w:r w:rsidDel="00000000" w:rsidR="00000000" w:rsidRPr="00000000">
        <w:rPr>
          <w:rtl w:val="0"/>
        </w:rPr>
      </w:r>
    </w:p>
    <w:p w:rsidR="00000000" w:rsidDel="00000000" w:rsidP="00000000" w:rsidRDefault="00000000" w:rsidRPr="00000000" w14:paraId="00000096">
      <w:pPr>
        <w:rPr/>
        <w:sectPr>
          <w:headerReference r:id="rId58" w:type="first"/>
          <w:type w:val="nextPage"/>
          <w:pgSz w:h="15840" w:w="12240" w:orient="portrait"/>
          <w:pgMar w:bottom="1440" w:top="1440" w:left="1440" w:right="1440" w:header="720" w:footer="720"/>
          <w:titlePg w:val="1"/>
        </w:sectPr>
      </w:pPr>
      <w:r w:rsidDel="00000000" w:rsidR="00000000" w:rsidRPr="00000000">
        <w:rPr>
          <w:rtl w:val="0"/>
        </w:rPr>
        <w:t xml:space="preserve">If you have ideas for services that you would like the Center to provide, please contact Doug McGee.</w:t>
      </w:r>
    </w:p>
    <w:p w:rsidR="00000000" w:rsidDel="00000000" w:rsidP="00000000" w:rsidRDefault="00000000" w:rsidRPr="00000000" w14:paraId="00000097">
      <w:pPr>
        <w:pStyle w:val="Heading1"/>
        <w:rPr>
          <w:color w:val="ffffff"/>
          <w:sz w:val="2"/>
          <w:szCs w:val="2"/>
        </w:rPr>
      </w:pPr>
      <w:bookmarkStart w:colFirst="0" w:colLast="0" w:name="_k3ehgg1ts2xp" w:id="23"/>
      <w:bookmarkEnd w:id="23"/>
      <w:r w:rsidDel="00000000" w:rsidR="00000000" w:rsidRPr="00000000">
        <w:rPr>
          <w:color w:val="ffffff"/>
          <w:sz w:val="2"/>
          <w:szCs w:val="2"/>
          <w:rtl w:val="0"/>
        </w:rPr>
        <w:t xml:space="preserve">Accreditation</w:t>
      </w:r>
      <w:r w:rsidDel="00000000" w:rsidR="00000000" w:rsidRPr="00000000">
        <w:rPr>
          <w:rtl w:val="0"/>
        </w:rPr>
      </w:r>
    </w:p>
    <w:p w:rsidR="00000000" w:rsidDel="00000000" w:rsidP="00000000" w:rsidRDefault="00000000" w:rsidRPr="00000000" w14:paraId="00000098">
      <w:pPr>
        <w:widowControl w:val="0"/>
        <w:spacing w:before="340" w:line="240" w:lineRule="auto"/>
        <w:ind w:left="0" w:firstLine="0"/>
        <w:rPr>
          <w:b w:val="1"/>
          <w:bCs w:val="1"/>
        </w:rPr>
      </w:pPr>
      <w:r w:rsidDel="00000000" w:rsidR="00000000" w:rsidRPr="00000000">
        <w:rPr>
          <w:b w:val="1"/>
          <w:bCs w:val="1"/>
          <w:color w:val="212529"/>
          <w:rtl w:val="0"/>
        </w:rPr>
        <w:t xml:space="preserve">Who is Idaho State University’s accreditor?</w:t>
      </w:r>
      <w:r w:rsidDel="00000000" w:rsidR="00000000" w:rsidRPr="00000000">
        <w:rPr>
          <w:rtl w:val="0"/>
        </w:rPr>
      </w:r>
    </w:p>
    <w:p w:rsidR="00000000" w:rsidDel="00000000" w:rsidP="00000000" w:rsidRDefault="00000000" w:rsidRPr="00000000" w14:paraId="00000099">
      <w:pPr>
        <w:widowControl w:val="0"/>
        <w:spacing w:before="14" w:line="252.00000000000003" w:lineRule="auto"/>
        <w:ind w:left="0" w:right="180" w:firstLine="0"/>
        <w:rPr/>
      </w:pPr>
      <w:r w:rsidDel="00000000" w:rsidR="00000000" w:rsidRPr="00000000">
        <w:rPr>
          <w:color w:val="212529"/>
          <w:rtl w:val="0"/>
        </w:rPr>
        <w:t xml:space="preserve">The </w:t>
      </w:r>
      <w:hyperlink r:id="rId59">
        <w:r w:rsidDel="00000000" w:rsidR="00000000" w:rsidRPr="00000000">
          <w:rPr>
            <w:color w:val="212529"/>
            <w:rtl w:val="0"/>
          </w:rPr>
          <w:t xml:space="preserve">Northwest Commission on Colleges and Universities </w:t>
        </w:r>
      </w:hyperlink>
      <w:r w:rsidDel="00000000" w:rsidR="00000000" w:rsidRPr="00000000">
        <w:rPr>
          <w:color w:val="212529"/>
          <w:rtl w:val="0"/>
        </w:rPr>
        <w:t xml:space="preserve">(NWCCU) is ISU’s institutional accreditor. The NWCCU is an independent, non-proﬁt membership organization recognized by the U.S. Department of Education as the regional authority on educational quality and institutional effectiveness of higher education institutions in the seven-state Northwest region of Alaska, Idaho, Montana, Nevada, Oregon, Utah, and Washington. It fulﬁlls its mission by establishing accreditation criteria and evaluation procedures by which institutions are reviewed.</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7315200</wp:posOffset>
                </wp:positionH>
                <wp:positionV relativeFrom="paragraph">
                  <wp:posOffset>812800</wp:posOffset>
                </wp:positionV>
                <wp:extent cx="411524" cy="1485824"/>
                <wp:effectExtent b="0" l="0" r="0" t="0"/>
                <wp:wrapNone/>
                <wp:docPr id="21" name=""/>
                <a:graphic>
                  <a:graphicData uri="http://schemas.microsoft.com/office/word/2010/wordprocessingShape">
                    <wps:wsp>
                      <wps:cNvSpPr/>
                      <wps:cNvPr id="9" name="Shape 9"/>
                      <wps:spPr>
                        <a:xfrm>
                          <a:off x="5297401" y="3041851"/>
                          <a:ext cx="401999" cy="1476299"/>
                        </a:xfrm>
                        <a:prstGeom prst="rect">
                          <a:avLst/>
                        </a:prstGeom>
                        <a:solidFill>
                          <a:srgbClr val="EEEEEE"/>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7315200</wp:posOffset>
                </wp:positionH>
                <wp:positionV relativeFrom="paragraph">
                  <wp:posOffset>812800</wp:posOffset>
                </wp:positionV>
                <wp:extent cx="411524" cy="1485824"/>
                <wp:effectExtent b="0" l="0" r="0" t="0"/>
                <wp:wrapNone/>
                <wp:docPr id="21" name="image99.png"/>
                <a:graphic>
                  <a:graphicData uri="http://schemas.openxmlformats.org/drawingml/2006/picture">
                    <pic:pic>
                      <pic:nvPicPr>
                        <pic:cNvPr id="0" name="image99.png"/>
                        <pic:cNvPicPr preferRelativeResize="0"/>
                      </pic:nvPicPr>
                      <pic:blipFill>
                        <a:blip r:embed="rId56"/>
                        <a:srcRect/>
                        <a:stretch>
                          <a:fillRect/>
                        </a:stretch>
                      </pic:blipFill>
                      <pic:spPr>
                        <a:xfrm>
                          <a:off x="0" y="0"/>
                          <a:ext cx="411524" cy="1485824"/>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7391400</wp:posOffset>
                </wp:positionH>
                <wp:positionV relativeFrom="paragraph">
                  <wp:posOffset>1003300</wp:posOffset>
                </wp:positionV>
                <wp:extent cx="184150" cy="1106805"/>
                <wp:effectExtent b="0" l="0" r="0" t="0"/>
                <wp:wrapNone/>
                <wp:docPr id="7" name=""/>
                <a:graphic>
                  <a:graphicData uri="http://schemas.microsoft.com/office/word/2010/wordprocessingShape">
                    <wps:wsp>
                      <wps:cNvSpPr/>
                      <wps:cNvPr id="4" name="Shape 4"/>
                      <wps:spPr>
                        <a:xfrm>
                          <a:off x="5411089" y="3231360"/>
                          <a:ext cx="174625" cy="1097280"/>
                        </a:xfrm>
                        <a:custGeom>
                          <a:rect b="b" l="l" r="r" t="t"/>
                          <a:pathLst>
                            <a:path extrusionOk="0" h="1097280" w="174625">
                              <a:moveTo>
                                <a:pt x="0" y="0"/>
                              </a:moveTo>
                              <a:lnTo>
                                <a:pt x="0" y="1097280"/>
                              </a:lnTo>
                              <a:lnTo>
                                <a:pt x="174625" y="1097280"/>
                              </a:lnTo>
                              <a:lnTo>
                                <a:pt x="174625" y="0"/>
                              </a:lnTo>
                              <a:close/>
                            </a:path>
                          </a:pathLst>
                        </a:custGeom>
                        <a:solidFill>
                          <a:srgbClr val="FFFFFF"/>
                        </a:solidFill>
                        <a:ln>
                          <a:noFill/>
                        </a:ln>
                      </wps:spPr>
                      <wps:txbx>
                        <w:txbxContent>
                          <w:p w:rsidR="00000000" w:rsidDel="00000000" w:rsidP="00000000" w:rsidRDefault="00000000" w:rsidRPr="00000000">
                            <w:pPr>
                              <w:spacing w:after="0" w:before="0" w:line="260.00000953674316"/>
                              <w:ind w:left="20" w:right="0" w:firstLine="20"/>
                              <w:jc w:val="left"/>
                              <w:textDirection w:val="btLr"/>
                            </w:pPr>
                            <w:r w:rsidDel="00000000" w:rsidR="00000000" w:rsidRPr="00000000">
                              <w:rPr>
                                <w:rFonts w:ascii="Roboto Condensed" w:cs="Roboto Condensed" w:eastAsia="Roboto Condensed" w:hAnsi="Roboto Condensed"/>
                                <w:b w:val="0"/>
                                <w:i w:val="0"/>
                                <w:smallCaps w:val="0"/>
                                <w:strike w:val="0"/>
                                <w:color w:val="ffffff"/>
                                <w:sz w:val="20"/>
                                <w:vertAlign w:val="baseline"/>
                              </w:rPr>
                              <w:t xml:space="preserve">University Leadership</w:t>
                            </w:r>
                          </w:p>
                        </w:txbxContent>
                      </wps:txbx>
                      <wps:bodyPr anchorCtr="0" anchor="t"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7391400</wp:posOffset>
                </wp:positionH>
                <wp:positionV relativeFrom="paragraph">
                  <wp:posOffset>1003300</wp:posOffset>
                </wp:positionV>
                <wp:extent cx="184150" cy="1106805"/>
                <wp:effectExtent b="0" l="0" r="0" t="0"/>
                <wp:wrapNone/>
                <wp:docPr id="7" name="image34.png"/>
                <a:graphic>
                  <a:graphicData uri="http://schemas.openxmlformats.org/drawingml/2006/picture">
                    <pic:pic>
                      <pic:nvPicPr>
                        <pic:cNvPr id="0" name="image34.png"/>
                        <pic:cNvPicPr preferRelativeResize="0"/>
                      </pic:nvPicPr>
                      <pic:blipFill>
                        <a:blip r:embed="rId56"/>
                        <a:srcRect/>
                        <a:stretch>
                          <a:fillRect/>
                        </a:stretch>
                      </pic:blipFill>
                      <pic:spPr>
                        <a:xfrm>
                          <a:off x="0" y="0"/>
                          <a:ext cx="184150" cy="1106805"/>
                        </a:xfrm>
                        <a:prstGeom prst="rect"/>
                        <a:ln/>
                      </pic:spPr>
                    </pic:pic>
                  </a:graphicData>
                </a:graphic>
              </wp:anchor>
            </w:drawing>
          </mc:Fallback>
        </mc:AlternateContent>
      </w:r>
    </w:p>
    <w:p w:rsidR="00000000" w:rsidDel="00000000" w:rsidP="00000000" w:rsidRDefault="00000000" w:rsidRPr="00000000" w14:paraId="0000009A">
      <w:pPr>
        <w:widowControl w:val="0"/>
        <w:spacing w:before="8" w:line="240" w:lineRule="auto"/>
        <w:rPr/>
      </w:pPr>
      <w:r w:rsidDel="00000000" w:rsidR="00000000" w:rsidRPr="00000000">
        <w:rPr>
          <w:rtl w:val="0"/>
        </w:rPr>
      </w:r>
    </w:p>
    <w:p w:rsidR="00000000" w:rsidDel="00000000" w:rsidP="00000000" w:rsidRDefault="00000000" w:rsidRPr="00000000" w14:paraId="0000009B">
      <w:pPr>
        <w:widowControl w:val="0"/>
        <w:spacing w:line="240" w:lineRule="auto"/>
        <w:ind w:left="0" w:firstLine="0"/>
        <w:rPr>
          <w:b w:val="1"/>
          <w:bCs w:val="1"/>
        </w:rPr>
      </w:pPr>
      <w:r w:rsidDel="00000000" w:rsidR="00000000" w:rsidRPr="00000000">
        <w:rPr>
          <w:b w:val="1"/>
          <w:bCs w:val="1"/>
          <w:color w:val="212529"/>
          <w:rtl w:val="0"/>
        </w:rPr>
        <w:t xml:space="preserve">What does accreditation mean for Idaho State University?</w:t>
      </w:r>
      <w:r w:rsidDel="00000000" w:rsidR="00000000" w:rsidRPr="00000000">
        <w:rPr>
          <w:rtl w:val="0"/>
        </w:rPr>
      </w:r>
    </w:p>
    <w:p w:rsidR="00000000" w:rsidDel="00000000" w:rsidP="00000000" w:rsidRDefault="00000000" w:rsidRPr="00000000" w14:paraId="0000009C">
      <w:pPr>
        <w:widowControl w:val="0"/>
        <w:spacing w:before="13" w:line="252.00000000000003" w:lineRule="auto"/>
        <w:ind w:left="0" w:right="1539" w:firstLine="0"/>
        <w:rPr/>
      </w:pPr>
      <w:r w:rsidDel="00000000" w:rsidR="00000000" w:rsidRPr="00000000">
        <w:rPr>
          <w:color w:val="212529"/>
          <w:rtl w:val="0"/>
        </w:rPr>
        <w:t xml:space="preserve">Accreditation by NWCCU provides important beneﬁts for ISU. Accreditation provides a means of demonstrating quality via an external review process, encourages continuous improvement through self-study and evaluation, and ensures institutional integrity. This evaluation process and approval affords substantial beneﬁts to ISU and its students.</w:t>
      </w:r>
      <w:r w:rsidDel="00000000" w:rsidR="00000000" w:rsidRPr="00000000">
        <w:rPr>
          <w:rtl w:val="0"/>
        </w:rPr>
      </w:r>
    </w:p>
    <w:p w:rsidR="00000000" w:rsidDel="00000000" w:rsidP="00000000" w:rsidRDefault="00000000" w:rsidRPr="00000000" w14:paraId="0000009D">
      <w:pPr>
        <w:widowControl w:val="0"/>
        <w:spacing w:before="9" w:line="240" w:lineRule="auto"/>
        <w:rPr/>
      </w:pPr>
      <w:r w:rsidDel="00000000" w:rsidR="00000000" w:rsidRPr="00000000">
        <w:rPr>
          <w:rtl w:val="0"/>
        </w:rPr>
      </w:r>
    </w:p>
    <w:p w:rsidR="00000000" w:rsidDel="00000000" w:rsidP="00000000" w:rsidRDefault="00000000" w:rsidRPr="00000000" w14:paraId="0000009E">
      <w:pPr>
        <w:widowControl w:val="0"/>
        <w:spacing w:before="1" w:line="240" w:lineRule="auto"/>
        <w:ind w:left="548" w:firstLine="0"/>
        <w:rPr>
          <w:b w:val="1"/>
          <w:bCs w:val="1"/>
        </w:rPr>
      </w:pPr>
      <w:r w:rsidDel="00000000" w:rsidR="00000000" w:rsidRPr="00000000">
        <w:rPr>
          <w:b w:val="1"/>
          <w:bCs w:val="1"/>
          <w:color w:val="212529"/>
          <w:rtl w:val="0"/>
        </w:rPr>
        <w:t xml:space="preserve">Beneﬁts to students:</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7315200</wp:posOffset>
                </wp:positionH>
                <wp:positionV relativeFrom="paragraph">
                  <wp:posOffset>114300</wp:posOffset>
                </wp:positionV>
                <wp:extent cx="411524" cy="1485824"/>
                <wp:effectExtent b="0" l="0" r="0" t="0"/>
                <wp:wrapNone/>
                <wp:docPr id="9" name=""/>
                <a:graphic>
                  <a:graphicData uri="http://schemas.microsoft.com/office/word/2010/wordprocessingShape">
                    <wps:wsp>
                      <wps:cNvSpPr/>
                      <wps:cNvPr id="5" name="Shape 5"/>
                      <wps:spPr>
                        <a:xfrm>
                          <a:off x="5297401" y="3041851"/>
                          <a:ext cx="401999" cy="1476299"/>
                        </a:xfrm>
                        <a:prstGeom prst="rect">
                          <a:avLst/>
                        </a:prstGeom>
                        <a:solidFill>
                          <a:srgbClr val="EEEEEE"/>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7315200</wp:posOffset>
                </wp:positionH>
                <wp:positionV relativeFrom="paragraph">
                  <wp:posOffset>114300</wp:posOffset>
                </wp:positionV>
                <wp:extent cx="411524" cy="1485824"/>
                <wp:effectExtent b="0" l="0" r="0" t="0"/>
                <wp:wrapNone/>
                <wp:docPr id="9" name="image44.png"/>
                <a:graphic>
                  <a:graphicData uri="http://schemas.openxmlformats.org/drawingml/2006/picture">
                    <pic:pic>
                      <pic:nvPicPr>
                        <pic:cNvPr id="0" name="image44.png"/>
                        <pic:cNvPicPr preferRelativeResize="0"/>
                      </pic:nvPicPr>
                      <pic:blipFill>
                        <a:blip r:embed="rId56"/>
                        <a:srcRect/>
                        <a:stretch>
                          <a:fillRect/>
                        </a:stretch>
                      </pic:blipFill>
                      <pic:spPr>
                        <a:xfrm>
                          <a:off x="0" y="0"/>
                          <a:ext cx="411524" cy="1485824"/>
                        </a:xfrm>
                        <a:prstGeom prst="rect"/>
                        <a:ln/>
                      </pic:spPr>
                    </pic:pic>
                  </a:graphicData>
                </a:graphic>
              </wp:anchor>
            </w:drawing>
          </mc:Fallback>
        </mc:AlternateContent>
      </w:r>
    </w:p>
    <w:p w:rsidR="00000000" w:rsidDel="00000000" w:rsidP="00000000" w:rsidRDefault="00000000" w:rsidRPr="00000000" w14:paraId="0000009F">
      <w:pPr>
        <w:widowControl w:val="0"/>
        <w:numPr>
          <w:ilvl w:val="1"/>
          <w:numId w:val="37"/>
        </w:numPr>
        <w:tabs>
          <w:tab w:val="left" w:leader="none" w:pos="1268"/>
          <w:tab w:val="left" w:leader="none" w:pos="1269"/>
        </w:tabs>
        <w:spacing w:before="13" w:line="240" w:lineRule="auto"/>
        <w:ind w:left="1268" w:hanging="493.9999999999999"/>
        <w:rPr/>
      </w:pPr>
      <w:r w:rsidDel="00000000" w:rsidR="00000000" w:rsidRPr="00000000">
        <w:rPr>
          <w:color w:val="333333"/>
          <w:rtl w:val="0"/>
        </w:rPr>
        <w:t xml:space="preserve">Without institutional accreditation, our students would not be able to apply for Federal Financial Aid.</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7391400</wp:posOffset>
                </wp:positionH>
                <wp:positionV relativeFrom="paragraph">
                  <wp:posOffset>139700</wp:posOffset>
                </wp:positionV>
                <wp:extent cx="184150" cy="1076960"/>
                <wp:effectExtent b="0" l="0" r="0" t="0"/>
                <wp:wrapNone/>
                <wp:docPr id="18" name=""/>
                <a:graphic>
                  <a:graphicData uri="http://schemas.microsoft.com/office/word/2010/wordprocessingShape">
                    <wps:wsp>
                      <wps:cNvSpPr/>
                      <wps:cNvPr id="6" name="Shape 6"/>
                      <wps:spPr>
                        <a:xfrm>
                          <a:off x="5411089" y="3246283"/>
                          <a:ext cx="174625" cy="1067435"/>
                        </a:xfrm>
                        <a:custGeom>
                          <a:rect b="b" l="l" r="r" t="t"/>
                          <a:pathLst>
                            <a:path extrusionOk="0" h="1067435" w="174625">
                              <a:moveTo>
                                <a:pt x="0" y="0"/>
                              </a:moveTo>
                              <a:lnTo>
                                <a:pt x="0" y="1067435"/>
                              </a:lnTo>
                              <a:lnTo>
                                <a:pt x="174625" y="1067435"/>
                              </a:lnTo>
                              <a:lnTo>
                                <a:pt x="174625" y="0"/>
                              </a:lnTo>
                              <a:close/>
                            </a:path>
                          </a:pathLst>
                        </a:custGeom>
                        <a:solidFill>
                          <a:srgbClr val="FFFFFF"/>
                        </a:solidFill>
                        <a:ln>
                          <a:noFill/>
                        </a:ln>
                      </wps:spPr>
                      <wps:txbx>
                        <w:txbxContent>
                          <w:p w:rsidR="00000000" w:rsidDel="00000000" w:rsidP="00000000" w:rsidRDefault="00000000" w:rsidRPr="00000000">
                            <w:pPr>
                              <w:spacing w:after="0" w:before="0" w:line="260.00000953674316"/>
                              <w:ind w:left="20" w:right="0" w:firstLine="20"/>
                              <w:jc w:val="left"/>
                              <w:textDirection w:val="btLr"/>
                            </w:pPr>
                            <w:r w:rsidDel="00000000" w:rsidR="00000000" w:rsidRPr="00000000">
                              <w:rPr>
                                <w:rFonts w:ascii="Roboto Condensed" w:cs="Roboto Condensed" w:eastAsia="Roboto Condensed" w:hAnsi="Roboto Condensed"/>
                                <w:b w:val="0"/>
                                <w:i w:val="0"/>
                                <w:smallCaps w:val="0"/>
                                <w:strike w:val="0"/>
                                <w:color w:val="ffffff"/>
                                <w:sz w:val="20"/>
                                <w:vertAlign w:val="baseline"/>
                              </w:rPr>
                              <w:t xml:space="preserve">University Resources</w:t>
                            </w:r>
                          </w:p>
                        </w:txbxContent>
                      </wps:txbx>
                      <wps:bodyPr anchorCtr="0" anchor="t"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7391400</wp:posOffset>
                </wp:positionH>
                <wp:positionV relativeFrom="paragraph">
                  <wp:posOffset>139700</wp:posOffset>
                </wp:positionV>
                <wp:extent cx="184150" cy="1076960"/>
                <wp:effectExtent b="0" l="0" r="0" t="0"/>
                <wp:wrapNone/>
                <wp:docPr id="18" name="image78.png"/>
                <a:graphic>
                  <a:graphicData uri="http://schemas.openxmlformats.org/drawingml/2006/picture">
                    <pic:pic>
                      <pic:nvPicPr>
                        <pic:cNvPr id="0" name="image78.png"/>
                        <pic:cNvPicPr preferRelativeResize="0"/>
                      </pic:nvPicPr>
                      <pic:blipFill>
                        <a:blip r:embed="rId56"/>
                        <a:srcRect/>
                        <a:stretch>
                          <a:fillRect/>
                        </a:stretch>
                      </pic:blipFill>
                      <pic:spPr>
                        <a:xfrm>
                          <a:off x="0" y="0"/>
                          <a:ext cx="184150" cy="1076960"/>
                        </a:xfrm>
                        <a:prstGeom prst="rect"/>
                        <a:ln/>
                      </pic:spPr>
                    </pic:pic>
                  </a:graphicData>
                </a:graphic>
              </wp:anchor>
            </w:drawing>
          </mc:Fallback>
        </mc:AlternateContent>
      </w:r>
    </w:p>
    <w:p w:rsidR="00000000" w:rsidDel="00000000" w:rsidP="00000000" w:rsidRDefault="00000000" w:rsidRPr="00000000" w14:paraId="000000A0">
      <w:pPr>
        <w:widowControl w:val="0"/>
        <w:numPr>
          <w:ilvl w:val="1"/>
          <w:numId w:val="37"/>
        </w:numPr>
        <w:tabs>
          <w:tab w:val="left" w:leader="none" w:pos="1268"/>
          <w:tab w:val="left" w:leader="none" w:pos="1269"/>
        </w:tabs>
        <w:spacing w:before="14" w:line="240" w:lineRule="auto"/>
        <w:ind w:left="1268" w:hanging="493.9999999999999"/>
        <w:rPr/>
      </w:pPr>
      <w:r w:rsidDel="00000000" w:rsidR="00000000" w:rsidRPr="00000000">
        <w:rPr>
          <w:color w:val="333333"/>
          <w:rtl w:val="0"/>
        </w:rPr>
        <w:t xml:space="preserve">Students beneﬁt from the facilitation of transfer of credits between ISU and other accredited institutions.</w:t>
      </w:r>
      <w:r w:rsidDel="00000000" w:rsidR="00000000" w:rsidRPr="00000000">
        <w:rPr>
          <w:rtl w:val="0"/>
        </w:rPr>
      </w:r>
    </w:p>
    <w:p w:rsidR="00000000" w:rsidDel="00000000" w:rsidP="00000000" w:rsidRDefault="00000000" w:rsidRPr="00000000" w14:paraId="000000A1">
      <w:pPr>
        <w:widowControl w:val="0"/>
        <w:numPr>
          <w:ilvl w:val="1"/>
          <w:numId w:val="37"/>
        </w:numPr>
        <w:tabs>
          <w:tab w:val="left" w:leader="none" w:pos="1268"/>
          <w:tab w:val="left" w:leader="none" w:pos="1269"/>
        </w:tabs>
        <w:spacing w:before="13" w:line="252.00000000000003" w:lineRule="auto"/>
        <w:ind w:left="1268" w:right="2397" w:hanging="493"/>
        <w:rPr/>
      </w:pPr>
      <w:r w:rsidDel="00000000" w:rsidR="00000000" w:rsidRPr="00000000">
        <w:rPr>
          <w:color w:val="333333"/>
          <w:rtl w:val="0"/>
        </w:rPr>
        <w:t xml:space="preserve">Graduation from an accredited institution is required in order to apply for state licensure in some professions.</w:t>
      </w:r>
      <w:r w:rsidDel="00000000" w:rsidR="00000000" w:rsidRPr="00000000">
        <w:rPr>
          <w:rtl w:val="0"/>
        </w:rPr>
      </w:r>
    </w:p>
    <w:p w:rsidR="00000000" w:rsidDel="00000000" w:rsidP="00000000" w:rsidRDefault="00000000" w:rsidRPr="00000000" w14:paraId="000000A2">
      <w:pPr>
        <w:widowControl w:val="0"/>
        <w:numPr>
          <w:ilvl w:val="1"/>
          <w:numId w:val="37"/>
        </w:numPr>
        <w:tabs>
          <w:tab w:val="left" w:leader="none" w:pos="1268"/>
          <w:tab w:val="left" w:leader="none" w:pos="1269"/>
        </w:tabs>
        <w:spacing w:line="288" w:lineRule="auto"/>
        <w:ind w:left="1268" w:hanging="493.9999999999999"/>
        <w:rPr/>
      </w:pPr>
      <w:r w:rsidDel="00000000" w:rsidR="00000000" w:rsidRPr="00000000">
        <w:rPr>
          <w:color w:val="333333"/>
          <w:rtl w:val="0"/>
        </w:rPr>
        <w:t xml:space="preserve">Accreditation communicates the quality and value of ISU degrees.</w:t>
      </w:r>
      <w:r w:rsidDel="00000000" w:rsidR="00000000" w:rsidRPr="00000000">
        <w:rPr>
          <w:rtl w:val="0"/>
        </w:rPr>
      </w:r>
    </w:p>
    <w:p w:rsidR="00000000" w:rsidDel="00000000" w:rsidP="00000000" w:rsidRDefault="00000000" w:rsidRPr="00000000" w14:paraId="000000A3">
      <w:pPr>
        <w:widowControl w:val="0"/>
        <w:spacing w:line="240" w:lineRule="auto"/>
        <w:rPr/>
      </w:pPr>
      <w:r w:rsidDel="00000000" w:rsidR="00000000" w:rsidRPr="00000000">
        <w:rPr>
          <w:rtl w:val="0"/>
        </w:rPr>
      </w:r>
    </w:p>
    <w:p w:rsidR="00000000" w:rsidDel="00000000" w:rsidP="00000000" w:rsidRDefault="00000000" w:rsidRPr="00000000" w14:paraId="000000A4">
      <w:pPr>
        <w:widowControl w:val="0"/>
        <w:spacing w:line="252.00000000000003" w:lineRule="auto"/>
        <w:ind w:left="0" w:right="1539" w:firstLine="0"/>
        <w:rPr/>
      </w:pPr>
      <w:r w:rsidDel="00000000" w:rsidR="00000000" w:rsidRPr="00000000">
        <w:rPr>
          <w:color w:val="212529"/>
          <w:rtl w:val="0"/>
        </w:rPr>
        <w:t xml:space="preserve">A large number of ISU students ﬁnance their education, at least in part, through Federal Financial Aid. In 2019-20, ISU undergraduates received $24 million in federal student loans, $14 million in Pell Grants, and $40 million in grant or scholarship aid from the federal government, state/local government, the institution, and other sources. Without accreditation, our students would not be eligible to receive Federal Financial Aid, and many would not be able to attend.</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7391400</wp:posOffset>
                </wp:positionH>
                <wp:positionV relativeFrom="paragraph">
                  <wp:posOffset>533400</wp:posOffset>
                </wp:positionV>
                <wp:extent cx="184150" cy="1198245"/>
                <wp:effectExtent b="0" l="0" r="0" t="0"/>
                <wp:wrapNone/>
                <wp:docPr id="23" name=""/>
                <a:graphic>
                  <a:graphicData uri="http://schemas.microsoft.com/office/word/2010/wordprocessingShape">
                    <wps:wsp>
                      <wps:cNvSpPr/>
                      <wps:cNvPr id="10" name="Shape 10"/>
                      <wps:spPr>
                        <a:xfrm>
                          <a:off x="5411089" y="3185640"/>
                          <a:ext cx="174625" cy="1188720"/>
                        </a:xfrm>
                        <a:custGeom>
                          <a:rect b="b" l="l" r="r" t="t"/>
                          <a:pathLst>
                            <a:path extrusionOk="0" h="1188720" w="174625">
                              <a:moveTo>
                                <a:pt x="0" y="0"/>
                              </a:moveTo>
                              <a:lnTo>
                                <a:pt x="0" y="1188720"/>
                              </a:lnTo>
                              <a:lnTo>
                                <a:pt x="174625" y="1188720"/>
                              </a:lnTo>
                              <a:lnTo>
                                <a:pt x="174625" y="0"/>
                              </a:lnTo>
                              <a:close/>
                            </a:path>
                          </a:pathLst>
                        </a:custGeom>
                        <a:solidFill>
                          <a:srgbClr val="FFFFFF"/>
                        </a:solidFill>
                        <a:ln>
                          <a:noFill/>
                        </a:ln>
                      </wps:spPr>
                      <wps:txbx>
                        <w:txbxContent>
                          <w:p w:rsidR="00000000" w:rsidDel="00000000" w:rsidP="00000000" w:rsidRDefault="00000000" w:rsidRPr="00000000">
                            <w:pPr>
                              <w:spacing w:after="0" w:before="0" w:line="260.00000953674316"/>
                              <w:ind w:left="20" w:right="0" w:firstLine="20"/>
                              <w:jc w:val="left"/>
                              <w:textDirection w:val="btLr"/>
                            </w:pPr>
                            <w:r w:rsidDel="00000000" w:rsidR="00000000" w:rsidRPr="00000000">
                              <w:rPr>
                                <w:rFonts w:ascii="Roboto Condensed" w:cs="Roboto Condensed" w:eastAsia="Roboto Condensed" w:hAnsi="Roboto Condensed"/>
                                <w:b w:val="0"/>
                                <w:i w:val="0"/>
                                <w:smallCaps w:val="0"/>
                                <w:strike w:val="0"/>
                                <w:color w:val="ffffff"/>
                                <w:sz w:val="20"/>
                                <w:vertAlign w:val="baseline"/>
                              </w:rPr>
                              <w:t xml:space="preserve">Policies and Guidelines</w:t>
                            </w:r>
                          </w:p>
                        </w:txbxContent>
                      </wps:txbx>
                      <wps:bodyPr anchorCtr="0" anchor="t"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7391400</wp:posOffset>
                </wp:positionH>
                <wp:positionV relativeFrom="paragraph">
                  <wp:posOffset>533400</wp:posOffset>
                </wp:positionV>
                <wp:extent cx="184150" cy="1198245"/>
                <wp:effectExtent b="0" l="0" r="0" t="0"/>
                <wp:wrapNone/>
                <wp:docPr id="23" name="image102.png"/>
                <a:graphic>
                  <a:graphicData uri="http://schemas.openxmlformats.org/drawingml/2006/picture">
                    <pic:pic>
                      <pic:nvPicPr>
                        <pic:cNvPr id="0" name="image102.png"/>
                        <pic:cNvPicPr preferRelativeResize="0"/>
                      </pic:nvPicPr>
                      <pic:blipFill>
                        <a:blip r:embed="rId56"/>
                        <a:srcRect/>
                        <a:stretch>
                          <a:fillRect/>
                        </a:stretch>
                      </pic:blipFill>
                      <pic:spPr>
                        <a:xfrm>
                          <a:off x="0" y="0"/>
                          <a:ext cx="184150" cy="119824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7315200</wp:posOffset>
                </wp:positionH>
                <wp:positionV relativeFrom="paragraph">
                  <wp:posOffset>368300</wp:posOffset>
                </wp:positionV>
                <wp:extent cx="411524" cy="1485824"/>
                <wp:effectExtent b="0" l="0" r="0" t="0"/>
                <wp:wrapNone/>
                <wp:docPr id="19" name=""/>
                <a:graphic>
                  <a:graphicData uri="http://schemas.microsoft.com/office/word/2010/wordprocessingShape">
                    <wps:wsp>
                      <wps:cNvSpPr/>
                      <wps:cNvPr id="7" name="Shape 7"/>
                      <wps:spPr>
                        <a:xfrm>
                          <a:off x="5297401" y="3041851"/>
                          <a:ext cx="401999" cy="1476299"/>
                        </a:xfrm>
                        <a:prstGeom prst="rect">
                          <a:avLst/>
                        </a:prstGeom>
                        <a:solidFill>
                          <a:srgbClr val="EEEEEE"/>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7315200</wp:posOffset>
                </wp:positionH>
                <wp:positionV relativeFrom="paragraph">
                  <wp:posOffset>368300</wp:posOffset>
                </wp:positionV>
                <wp:extent cx="411524" cy="1485824"/>
                <wp:effectExtent b="0" l="0" r="0" t="0"/>
                <wp:wrapNone/>
                <wp:docPr id="19" name="image82.png"/>
                <a:graphic>
                  <a:graphicData uri="http://schemas.openxmlformats.org/drawingml/2006/picture">
                    <pic:pic>
                      <pic:nvPicPr>
                        <pic:cNvPr id="0" name="image82.png"/>
                        <pic:cNvPicPr preferRelativeResize="0"/>
                      </pic:nvPicPr>
                      <pic:blipFill>
                        <a:blip r:embed="rId56"/>
                        <a:srcRect/>
                        <a:stretch>
                          <a:fillRect/>
                        </a:stretch>
                      </pic:blipFill>
                      <pic:spPr>
                        <a:xfrm>
                          <a:off x="0" y="0"/>
                          <a:ext cx="411524" cy="1485824"/>
                        </a:xfrm>
                        <a:prstGeom prst="rect"/>
                        <a:ln/>
                      </pic:spPr>
                    </pic:pic>
                  </a:graphicData>
                </a:graphic>
              </wp:anchor>
            </w:drawing>
          </mc:Fallback>
        </mc:AlternateContent>
      </w:r>
    </w:p>
    <w:p w:rsidR="00000000" w:rsidDel="00000000" w:rsidP="00000000" w:rsidRDefault="00000000" w:rsidRPr="00000000" w14:paraId="000000A5">
      <w:pPr>
        <w:widowControl w:val="0"/>
        <w:spacing w:before="8" w:line="240" w:lineRule="auto"/>
        <w:rPr/>
      </w:pPr>
      <w:r w:rsidDel="00000000" w:rsidR="00000000" w:rsidRPr="00000000">
        <w:rPr>
          <w:rtl w:val="0"/>
        </w:rPr>
      </w:r>
    </w:p>
    <w:p w:rsidR="00000000" w:rsidDel="00000000" w:rsidP="00000000" w:rsidRDefault="00000000" w:rsidRPr="00000000" w14:paraId="000000A6">
      <w:pPr>
        <w:widowControl w:val="0"/>
        <w:spacing w:before="1" w:line="240" w:lineRule="auto"/>
        <w:ind w:left="548" w:firstLine="0"/>
        <w:rPr>
          <w:b w:val="1"/>
          <w:bCs w:val="1"/>
        </w:rPr>
      </w:pPr>
      <w:r w:rsidDel="00000000" w:rsidR="00000000" w:rsidRPr="00000000">
        <w:rPr>
          <w:b w:val="1"/>
          <w:bCs w:val="1"/>
          <w:color w:val="212529"/>
          <w:rtl w:val="0"/>
        </w:rPr>
        <w:t xml:space="preserve">Beneﬁts to Idaho State:</w:t>
      </w:r>
      <w:r w:rsidDel="00000000" w:rsidR="00000000" w:rsidRPr="00000000">
        <w:rPr>
          <w:rtl w:val="0"/>
        </w:rPr>
      </w:r>
    </w:p>
    <w:p w:rsidR="00000000" w:rsidDel="00000000" w:rsidP="00000000" w:rsidRDefault="00000000" w:rsidRPr="00000000" w14:paraId="000000A7">
      <w:pPr>
        <w:widowControl w:val="0"/>
        <w:numPr>
          <w:ilvl w:val="1"/>
          <w:numId w:val="37"/>
        </w:numPr>
        <w:tabs>
          <w:tab w:val="left" w:leader="none" w:pos="1268"/>
          <w:tab w:val="left" w:leader="none" w:pos="1269"/>
        </w:tabs>
        <w:spacing w:before="13" w:line="240" w:lineRule="auto"/>
        <w:ind w:left="1268" w:hanging="493.9999999999999"/>
        <w:rPr/>
      </w:pPr>
      <w:r w:rsidDel="00000000" w:rsidR="00000000" w:rsidRPr="00000000">
        <w:rPr>
          <w:color w:val="333333"/>
          <w:rtl w:val="0"/>
        </w:rPr>
        <w:t xml:space="preserve">Accreditation makes ISU eligible for federal grants and loans.</w:t>
      </w:r>
      <w:r w:rsidDel="00000000" w:rsidR="00000000" w:rsidRPr="00000000">
        <w:rPr>
          <w:rtl w:val="0"/>
        </w:rPr>
      </w:r>
    </w:p>
    <w:p w:rsidR="00000000" w:rsidDel="00000000" w:rsidP="00000000" w:rsidRDefault="00000000" w:rsidRPr="00000000" w14:paraId="000000A8">
      <w:pPr>
        <w:widowControl w:val="0"/>
        <w:numPr>
          <w:ilvl w:val="1"/>
          <w:numId w:val="37"/>
        </w:numPr>
        <w:tabs>
          <w:tab w:val="left" w:leader="none" w:pos="1268"/>
          <w:tab w:val="left" w:leader="none" w:pos="1269"/>
        </w:tabs>
        <w:spacing w:before="14" w:line="240" w:lineRule="auto"/>
        <w:ind w:left="1268" w:hanging="493.9999999999999"/>
        <w:rPr/>
      </w:pPr>
      <w:r w:rsidDel="00000000" w:rsidR="00000000" w:rsidRPr="00000000">
        <w:rPr>
          <w:color w:val="333333"/>
          <w:rtl w:val="0"/>
        </w:rPr>
        <w:t xml:space="preserve">Accreditation allows ISU to maintain compliance with federal rules and policies.</w:t>
      </w:r>
      <w:r w:rsidDel="00000000" w:rsidR="00000000" w:rsidRPr="00000000">
        <w:rPr>
          <w:rtl w:val="0"/>
        </w:rPr>
      </w:r>
    </w:p>
    <w:p w:rsidR="00000000" w:rsidDel="00000000" w:rsidP="00000000" w:rsidRDefault="00000000" w:rsidRPr="00000000" w14:paraId="000000A9">
      <w:pPr>
        <w:widowControl w:val="0"/>
        <w:numPr>
          <w:ilvl w:val="1"/>
          <w:numId w:val="37"/>
        </w:numPr>
        <w:tabs>
          <w:tab w:val="left" w:leader="none" w:pos="1268"/>
          <w:tab w:val="left" w:leader="none" w:pos="1269"/>
        </w:tabs>
        <w:spacing w:before="13" w:line="252.00000000000003" w:lineRule="auto"/>
        <w:ind w:left="1268" w:right="1974" w:hanging="493"/>
        <w:rPr/>
      </w:pPr>
      <w:r w:rsidDel="00000000" w:rsidR="00000000" w:rsidRPr="00000000">
        <w:rPr>
          <w:color w:val="333333"/>
          <w:rtl w:val="0"/>
        </w:rPr>
        <w:t xml:space="preserve">Completion of the rigorous peer review process signals that ISU meets accreditation standards and is fulﬁlling its mission.</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7315200</wp:posOffset>
                </wp:positionH>
                <wp:positionV relativeFrom="paragraph">
                  <wp:posOffset>266700</wp:posOffset>
                </wp:positionV>
                <wp:extent cx="411524" cy="1485824"/>
                <wp:effectExtent b="0" l="0" r="0" t="0"/>
                <wp:wrapNone/>
                <wp:docPr id="20" name=""/>
                <a:graphic>
                  <a:graphicData uri="http://schemas.microsoft.com/office/word/2010/wordprocessingShape">
                    <wps:wsp>
                      <wps:cNvSpPr/>
                      <wps:cNvPr id="8" name="Shape 8"/>
                      <wps:spPr>
                        <a:xfrm>
                          <a:off x="5297401" y="3041851"/>
                          <a:ext cx="401999" cy="1476299"/>
                        </a:xfrm>
                        <a:prstGeom prst="rect">
                          <a:avLst/>
                        </a:prstGeom>
                        <a:solidFill>
                          <a:srgbClr val="EEEEEE"/>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7315200</wp:posOffset>
                </wp:positionH>
                <wp:positionV relativeFrom="paragraph">
                  <wp:posOffset>266700</wp:posOffset>
                </wp:positionV>
                <wp:extent cx="411524" cy="1485824"/>
                <wp:effectExtent b="0" l="0" r="0" t="0"/>
                <wp:wrapNone/>
                <wp:docPr id="20" name="image83.png"/>
                <a:graphic>
                  <a:graphicData uri="http://schemas.openxmlformats.org/drawingml/2006/picture">
                    <pic:pic>
                      <pic:nvPicPr>
                        <pic:cNvPr id="0" name="image83.png"/>
                        <pic:cNvPicPr preferRelativeResize="0"/>
                      </pic:nvPicPr>
                      <pic:blipFill>
                        <a:blip r:embed="rId56"/>
                        <a:srcRect/>
                        <a:stretch>
                          <a:fillRect/>
                        </a:stretch>
                      </pic:blipFill>
                      <pic:spPr>
                        <a:xfrm>
                          <a:off x="0" y="0"/>
                          <a:ext cx="411524" cy="1485824"/>
                        </a:xfrm>
                        <a:prstGeom prst="rect"/>
                        <a:ln/>
                      </pic:spPr>
                    </pic:pic>
                  </a:graphicData>
                </a:graphic>
              </wp:anchor>
            </w:drawing>
          </mc:Fallback>
        </mc:AlternateContent>
      </w:r>
    </w:p>
    <w:p w:rsidR="00000000" w:rsidDel="00000000" w:rsidP="00000000" w:rsidRDefault="00000000" w:rsidRPr="00000000" w14:paraId="000000AA">
      <w:pPr>
        <w:widowControl w:val="0"/>
        <w:spacing w:before="11" w:line="240" w:lineRule="auto"/>
        <w:rPr/>
      </w:pPr>
      <w:r w:rsidDel="00000000" w:rsidR="00000000" w:rsidRPr="00000000">
        <w:rPr>
          <w:rtl w:val="0"/>
        </w:rPr>
      </w:r>
    </w:p>
    <w:p w:rsidR="00000000" w:rsidDel="00000000" w:rsidP="00000000" w:rsidRDefault="00000000" w:rsidRPr="00000000" w14:paraId="000000AB">
      <w:pPr>
        <w:widowControl w:val="0"/>
        <w:spacing w:line="240" w:lineRule="auto"/>
        <w:ind w:left="0" w:firstLine="0"/>
        <w:rPr>
          <w:b w:val="1"/>
          <w:bCs w:val="1"/>
        </w:rPr>
      </w:pPr>
      <w:r w:rsidDel="00000000" w:rsidR="00000000" w:rsidRPr="00000000">
        <w:rPr>
          <w:b w:val="1"/>
          <w:bCs w:val="1"/>
          <w:color w:val="333333"/>
          <w:rtl w:val="0"/>
        </w:rPr>
        <w:t xml:space="preserve">Specialized Accreditation for Colleges and Programs</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7391400</wp:posOffset>
                </wp:positionH>
                <wp:positionV relativeFrom="paragraph">
                  <wp:posOffset>63500</wp:posOffset>
                </wp:positionV>
                <wp:extent cx="184150" cy="748030"/>
                <wp:effectExtent b="0" l="0" r="0" t="0"/>
                <wp:wrapNone/>
                <wp:docPr id="6" name=""/>
                <a:graphic>
                  <a:graphicData uri="http://schemas.microsoft.com/office/word/2010/wordprocessingShape">
                    <wps:wsp>
                      <wps:cNvSpPr/>
                      <wps:cNvPr id="3" name="Shape 3"/>
                      <wps:spPr>
                        <a:xfrm>
                          <a:off x="5411089" y="3410748"/>
                          <a:ext cx="174625" cy="738505"/>
                        </a:xfrm>
                        <a:custGeom>
                          <a:rect b="b" l="l" r="r" t="t"/>
                          <a:pathLst>
                            <a:path extrusionOk="0" h="738505" w="174625">
                              <a:moveTo>
                                <a:pt x="0" y="0"/>
                              </a:moveTo>
                              <a:lnTo>
                                <a:pt x="0" y="738505"/>
                              </a:lnTo>
                              <a:lnTo>
                                <a:pt x="174625" y="738505"/>
                              </a:lnTo>
                              <a:lnTo>
                                <a:pt x="174625" y="0"/>
                              </a:lnTo>
                              <a:close/>
                            </a:path>
                          </a:pathLst>
                        </a:custGeom>
                        <a:solidFill>
                          <a:srgbClr val="FFFFFF"/>
                        </a:solidFill>
                        <a:ln>
                          <a:noFill/>
                        </a:ln>
                      </wps:spPr>
                      <wps:txbx>
                        <w:txbxContent>
                          <w:p w:rsidR="00000000" w:rsidDel="00000000" w:rsidP="00000000" w:rsidRDefault="00000000" w:rsidRPr="00000000">
                            <w:pPr>
                              <w:spacing w:after="0" w:before="0" w:line="260.00000953674316"/>
                              <w:ind w:left="20" w:right="0" w:firstLine="20"/>
                              <w:jc w:val="left"/>
                              <w:textDirection w:val="btLr"/>
                            </w:pPr>
                            <w:r w:rsidDel="00000000" w:rsidR="00000000" w:rsidRPr="00000000">
                              <w:rPr>
                                <w:rFonts w:ascii="Roboto Condensed" w:cs="Roboto Condensed" w:eastAsia="Roboto Condensed" w:hAnsi="Roboto Condensed"/>
                                <w:b w:val="0"/>
                                <w:i w:val="0"/>
                                <w:smallCaps w:val="0"/>
                                <w:strike w:val="0"/>
                                <w:color w:val="ffffff"/>
                                <w:sz w:val="20"/>
                                <w:vertAlign w:val="baseline"/>
                              </w:rPr>
                              <w:t xml:space="preserve">Direct Reports</w:t>
                            </w:r>
                          </w:p>
                        </w:txbxContent>
                      </wps:txbx>
                      <wps:bodyPr anchorCtr="0" anchor="t"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7391400</wp:posOffset>
                </wp:positionH>
                <wp:positionV relativeFrom="paragraph">
                  <wp:posOffset>63500</wp:posOffset>
                </wp:positionV>
                <wp:extent cx="184150" cy="748030"/>
                <wp:effectExtent b="0" l="0" r="0" t="0"/>
                <wp:wrapNone/>
                <wp:docPr id="6" name="image33.png"/>
                <a:graphic>
                  <a:graphicData uri="http://schemas.openxmlformats.org/drawingml/2006/picture">
                    <pic:pic>
                      <pic:nvPicPr>
                        <pic:cNvPr id="0" name="image33.png"/>
                        <pic:cNvPicPr preferRelativeResize="0"/>
                      </pic:nvPicPr>
                      <pic:blipFill>
                        <a:blip r:embed="rId56"/>
                        <a:srcRect/>
                        <a:stretch>
                          <a:fillRect/>
                        </a:stretch>
                      </pic:blipFill>
                      <pic:spPr>
                        <a:xfrm>
                          <a:off x="0" y="0"/>
                          <a:ext cx="184150" cy="748030"/>
                        </a:xfrm>
                        <a:prstGeom prst="rect"/>
                        <a:ln/>
                      </pic:spPr>
                    </pic:pic>
                  </a:graphicData>
                </a:graphic>
              </wp:anchor>
            </w:drawing>
          </mc:Fallback>
        </mc:AlternateContent>
      </w:r>
    </w:p>
    <w:p w:rsidR="00000000" w:rsidDel="00000000" w:rsidP="00000000" w:rsidRDefault="00000000" w:rsidRPr="00000000" w14:paraId="000000AC">
      <w:pPr>
        <w:widowControl w:val="0"/>
        <w:spacing w:before="14" w:line="252.00000000000003" w:lineRule="auto"/>
        <w:ind w:left="0" w:right="1652" w:firstLine="0"/>
        <w:rPr>
          <w:color w:val="333333"/>
        </w:rPr>
      </w:pPr>
      <w:r w:rsidDel="00000000" w:rsidR="00000000" w:rsidRPr="00000000">
        <w:rPr>
          <w:color w:val="333333"/>
          <w:rtl w:val="0"/>
        </w:rPr>
        <w:t xml:space="preserve">Many undergraduate and graduate programs maintain specialized professional accreditation. The Oﬃce of Institutional Research maintains the most up-to-date list of over 80 ISU programs with specialized accreditation.</w:t>
      </w:r>
    </w:p>
    <w:p w:rsidR="00000000" w:rsidDel="00000000" w:rsidP="00000000" w:rsidRDefault="00000000" w:rsidRPr="00000000" w14:paraId="000000AD">
      <w:pPr>
        <w:widowControl w:val="0"/>
        <w:spacing w:before="14" w:line="252.00000000000003" w:lineRule="auto"/>
        <w:ind w:left="0" w:right="1652" w:firstLine="0"/>
        <w:rPr>
          <w:color w:val="333333"/>
        </w:rPr>
      </w:pPr>
      <w:r w:rsidDel="00000000" w:rsidR="00000000" w:rsidRPr="00000000">
        <w:rPr>
          <w:rtl w:val="0"/>
        </w:rPr>
      </w:r>
    </w:p>
    <w:p w:rsidR="00000000" w:rsidDel="00000000" w:rsidP="00000000" w:rsidRDefault="00000000" w:rsidRPr="00000000" w14:paraId="000000AE">
      <w:pPr>
        <w:widowControl w:val="0"/>
        <w:spacing w:before="14" w:line="252.00000000000003" w:lineRule="auto"/>
        <w:ind w:left="0" w:right="1652" w:firstLine="0"/>
        <w:rPr>
          <w:color w:val="333333"/>
        </w:rPr>
        <w:sectPr>
          <w:headerReference r:id="rId60" w:type="default"/>
          <w:headerReference r:id="rId61" w:type="first"/>
          <w:type w:val="nextPage"/>
          <w:pgSz w:h="15840" w:w="12240" w:orient="portrait"/>
          <w:pgMar w:bottom="1440" w:top="1440" w:left="1440" w:right="1440" w:header="720" w:footer="720"/>
          <w:titlePg w:val="1"/>
        </w:sectPr>
      </w:pPr>
      <w:r w:rsidDel="00000000" w:rsidR="00000000" w:rsidRPr="00000000">
        <w:rPr>
          <w:color w:val="333333"/>
          <w:rtl w:val="0"/>
        </w:rPr>
        <w:t xml:space="preserve">Read more here: </w:t>
      </w:r>
      <w:hyperlink r:id="rId62">
        <w:r w:rsidDel="00000000" w:rsidR="00000000" w:rsidRPr="00000000">
          <w:rPr>
            <w:color w:val="1155cc"/>
            <w:u w:val="single"/>
            <w:rtl w:val="0"/>
          </w:rPr>
          <w:t xml:space="preserve">https://www.isu.edu/accreditation</w:t>
        </w:r>
      </w:hyperlink>
      <w:r w:rsidDel="00000000" w:rsidR="00000000" w:rsidRPr="00000000">
        <w:rPr>
          <w:rtl w:val="0"/>
        </w:rPr>
      </w:r>
    </w:p>
    <w:p w:rsidR="00000000" w:rsidDel="00000000" w:rsidP="00000000" w:rsidRDefault="00000000" w:rsidRPr="00000000" w14:paraId="000000AF">
      <w:pPr>
        <w:pStyle w:val="Heading1"/>
        <w:rPr>
          <w:color w:val="ffffff"/>
          <w:sz w:val="2"/>
          <w:szCs w:val="2"/>
        </w:rPr>
      </w:pPr>
      <w:bookmarkStart w:colFirst="0" w:colLast="0" w:name="_uzbl19mw01a" w:id="24"/>
      <w:bookmarkEnd w:id="24"/>
      <w:r w:rsidDel="00000000" w:rsidR="00000000" w:rsidRPr="00000000">
        <w:rPr>
          <w:color w:val="ffffff"/>
          <w:sz w:val="2"/>
          <w:szCs w:val="2"/>
          <w:rtl w:val="0"/>
        </w:rPr>
        <w:t xml:space="preserve">Colleges</w:t>
      </w:r>
    </w:p>
    <w:tbl>
      <w:tblPr>
        <w:tblStyle w:val="Table7"/>
        <w:tblW w:w="9360.0" w:type="dxa"/>
        <w:jc w:val="left"/>
        <w:tblBorders>
          <w:top w:color="ffffff" w:space="0" w:sz="6" w:val="single"/>
          <w:left w:color="ffffff" w:space="0" w:sz="6" w:val="single"/>
          <w:bottom w:color="ffffff" w:space="0" w:sz="6" w:val="single"/>
          <w:right w:color="ffffff" w:space="0" w:sz="6" w:val="single"/>
          <w:insideH w:color="ffffff" w:space="0" w:sz="6" w:val="single"/>
          <w:insideV w:color="ffffff" w:space="0" w:sz="6"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rHeight w:val="2135.126953125" w:hRule="atLeast"/>
          <w:tblHeader w:val="0"/>
        </w:trPr>
        <w:tc>
          <w:tcPr>
            <w:tcBorders>
              <w:bottom w:color="ffffff"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0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63">
              <w:r w:rsidDel="00000000" w:rsidR="00000000" w:rsidRPr="00000000">
                <w:rPr>
                  <w:color w:val="1155cc"/>
                  <w:u w:val="single"/>
                </w:rPr>
                <w:drawing>
                  <wp:inline distB="114300" distT="114300" distL="114300" distR="114300">
                    <wp:extent cx="1097280" cy="1088571"/>
                    <wp:effectExtent b="0" l="0" r="0" t="0"/>
                    <wp:docPr id="54" name="image24.png"/>
                    <a:graphic>
                      <a:graphicData uri="http://schemas.openxmlformats.org/drawingml/2006/picture">
                        <pic:pic>
                          <pic:nvPicPr>
                            <pic:cNvPr id="0" name="image24.png"/>
                            <pic:cNvPicPr preferRelativeResize="0"/>
                          </pic:nvPicPr>
                          <pic:blipFill>
                            <a:blip r:embed="rId64"/>
                            <a:srcRect b="0" l="0" r="0" t="0"/>
                            <a:stretch>
                              <a:fillRect/>
                            </a:stretch>
                          </pic:blipFill>
                          <pic:spPr>
                            <a:xfrm>
                              <a:off x="0" y="0"/>
                              <a:ext cx="1097280" cy="1088571"/>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color w:val="1155cc"/>
              </w:rPr>
            </w:pPr>
            <w:hyperlink r:id="rId65">
              <w:r w:rsidDel="00000000" w:rsidR="00000000" w:rsidRPr="00000000">
                <w:rPr>
                  <w:b w:val="1"/>
                  <w:bCs w:val="1"/>
                  <w:color w:val="1155cc"/>
                  <w:u w:val="single"/>
                  <w:rtl w:val="0"/>
                </w:rPr>
                <w:t xml:space="preserve">CAL</w:t>
              </w:r>
            </w:hyperlink>
            <w:r w:rsidDel="00000000" w:rsidR="00000000" w:rsidRPr="00000000">
              <w:rPr>
                <w:rtl w:val="0"/>
              </w:rPr>
            </w:r>
          </w:p>
          <w:p w:rsidR="00000000" w:rsidDel="00000000" w:rsidP="00000000" w:rsidRDefault="00000000" w:rsidRPr="00000000" w14:paraId="000000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Dean: Kate Reedy</w:t>
            </w:r>
            <w:r w:rsidDel="00000000" w:rsidR="00000000" w:rsidRPr="00000000">
              <w:rPr>
                <w:rtl w:val="0"/>
              </w:rPr>
            </w:r>
          </w:p>
        </w:tc>
        <w:tc>
          <w:tcPr>
            <w:tcBorders>
              <w:bottom w:color="ffffff" w:space="0" w:sz="6" w:val="single"/>
              <w:right w:color="ffffff"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0B3">
            <w:pPr>
              <w:widowControl w:val="0"/>
              <w:spacing w:line="240" w:lineRule="auto"/>
              <w:jc w:val="center"/>
              <w:rPr/>
            </w:pPr>
            <w:hyperlink r:id="rId66">
              <w:r w:rsidDel="00000000" w:rsidR="00000000" w:rsidRPr="00000000">
                <w:rPr>
                  <w:color w:val="1155cc"/>
                  <w:u w:val="single"/>
                </w:rPr>
                <w:drawing>
                  <wp:inline distB="114300" distT="114300" distL="114300" distR="114300">
                    <wp:extent cx="1097280" cy="1080399"/>
                    <wp:effectExtent b="0" l="0" r="0" t="0"/>
                    <wp:docPr id="40" name="image3.png"/>
                    <a:graphic>
                      <a:graphicData uri="http://schemas.openxmlformats.org/drawingml/2006/picture">
                        <pic:pic>
                          <pic:nvPicPr>
                            <pic:cNvPr id="0" name="image3.png"/>
                            <pic:cNvPicPr preferRelativeResize="0"/>
                          </pic:nvPicPr>
                          <pic:blipFill>
                            <a:blip r:embed="rId67"/>
                            <a:srcRect b="0" l="0" r="0" t="0"/>
                            <a:stretch>
                              <a:fillRect/>
                            </a:stretch>
                          </pic:blipFill>
                          <pic:spPr>
                            <a:xfrm>
                              <a:off x="0" y="0"/>
                              <a:ext cx="1097280" cy="1080399"/>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B4">
            <w:pPr>
              <w:widowControl w:val="0"/>
              <w:spacing w:line="240" w:lineRule="auto"/>
              <w:jc w:val="center"/>
              <w:rPr/>
            </w:pPr>
            <w:hyperlink r:id="rId68">
              <w:r w:rsidDel="00000000" w:rsidR="00000000" w:rsidRPr="00000000">
                <w:rPr>
                  <w:b w:val="1"/>
                  <w:bCs w:val="1"/>
                  <w:color w:val="1155cc"/>
                  <w:u w:val="single"/>
                  <w:rtl w:val="0"/>
                </w:rPr>
                <w:t xml:space="preserve">COSE</w:t>
              </w:r>
            </w:hyperlink>
            <w:r w:rsidDel="00000000" w:rsidR="00000000" w:rsidRPr="00000000">
              <w:rPr>
                <w:rtl w:val="0"/>
              </w:rPr>
            </w:r>
          </w:p>
          <w:p w:rsidR="00000000" w:rsidDel="00000000" w:rsidP="00000000" w:rsidRDefault="00000000" w:rsidRPr="00000000" w14:paraId="000000B5">
            <w:pPr>
              <w:widowControl w:val="0"/>
              <w:spacing w:line="240" w:lineRule="auto"/>
              <w:jc w:val="center"/>
              <w:rPr>
                <w:sz w:val="18"/>
                <w:szCs w:val="18"/>
              </w:rPr>
            </w:pPr>
            <w:r w:rsidDel="00000000" w:rsidR="00000000" w:rsidRPr="00000000">
              <w:rPr>
                <w:sz w:val="18"/>
                <w:szCs w:val="18"/>
                <w:rtl w:val="0"/>
              </w:rPr>
              <w:t xml:space="preserve">Dean: Jim Widmann</w:t>
            </w:r>
            <w:r w:rsidDel="00000000" w:rsidR="00000000" w:rsidRPr="00000000">
              <w:rPr>
                <w:rtl w:val="0"/>
              </w:rPr>
            </w:r>
          </w:p>
        </w:tc>
        <w:tc>
          <w:tcPr>
            <w:tcBorders>
              <w:left w:color="ffffff" w:space="0" w:sz="6" w:val="single"/>
              <w:bottom w:color="ffffff"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0B6">
            <w:pPr>
              <w:widowControl w:val="0"/>
              <w:spacing w:line="240" w:lineRule="auto"/>
              <w:jc w:val="center"/>
              <w:rPr/>
            </w:pPr>
            <w:hyperlink r:id="rId69">
              <w:r w:rsidDel="00000000" w:rsidR="00000000" w:rsidRPr="00000000">
                <w:rPr>
                  <w:color w:val="1155cc"/>
                  <w:u w:val="single"/>
                </w:rPr>
                <w:drawing>
                  <wp:inline distB="114300" distT="114300" distL="114300" distR="114300">
                    <wp:extent cx="1097280" cy="1108253"/>
                    <wp:effectExtent b="0" l="0" r="0" t="0"/>
                    <wp:docPr id="101" name="image81.png"/>
                    <a:graphic>
                      <a:graphicData uri="http://schemas.openxmlformats.org/drawingml/2006/picture">
                        <pic:pic>
                          <pic:nvPicPr>
                            <pic:cNvPr id="0" name="image81.png"/>
                            <pic:cNvPicPr preferRelativeResize="0"/>
                          </pic:nvPicPr>
                          <pic:blipFill>
                            <a:blip r:embed="rId70"/>
                            <a:srcRect b="0" l="0" r="0" t="0"/>
                            <a:stretch>
                              <a:fillRect/>
                            </a:stretch>
                          </pic:blipFill>
                          <pic:spPr>
                            <a:xfrm>
                              <a:off x="0" y="0"/>
                              <a:ext cx="1097280" cy="1108253"/>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B7">
            <w:pPr>
              <w:widowControl w:val="0"/>
              <w:spacing w:line="240" w:lineRule="auto"/>
              <w:jc w:val="center"/>
              <w:rPr/>
            </w:pPr>
            <w:hyperlink r:id="rId71">
              <w:r w:rsidDel="00000000" w:rsidR="00000000" w:rsidRPr="00000000">
                <w:rPr>
                  <w:b w:val="1"/>
                  <w:bCs w:val="1"/>
                  <w:color w:val="1155cc"/>
                  <w:u w:val="single"/>
                  <w:rtl w:val="0"/>
                </w:rPr>
                <w:t xml:space="preserve">COB</w:t>
              </w:r>
            </w:hyperlink>
            <w:r w:rsidDel="00000000" w:rsidR="00000000" w:rsidRPr="00000000">
              <w:rPr>
                <w:rtl w:val="0"/>
              </w:rPr>
            </w:r>
          </w:p>
          <w:p w:rsidR="00000000" w:rsidDel="00000000" w:rsidP="00000000" w:rsidRDefault="00000000" w:rsidRPr="00000000" w14:paraId="000000B8">
            <w:pPr>
              <w:widowControl w:val="0"/>
              <w:spacing w:line="240" w:lineRule="auto"/>
              <w:jc w:val="center"/>
              <w:rPr>
                <w:sz w:val="18"/>
                <w:szCs w:val="18"/>
              </w:rPr>
            </w:pPr>
            <w:r w:rsidDel="00000000" w:rsidR="00000000" w:rsidRPr="00000000">
              <w:rPr>
                <w:sz w:val="18"/>
                <w:szCs w:val="18"/>
                <w:rtl w:val="0"/>
              </w:rPr>
              <w:t xml:space="preserve">Dean: Sam Beldona</w:t>
            </w:r>
            <w:r w:rsidDel="00000000" w:rsidR="00000000" w:rsidRPr="00000000">
              <w:rPr>
                <w:rtl w:val="0"/>
              </w:rPr>
            </w:r>
          </w:p>
          <w:p w:rsidR="00000000" w:rsidDel="00000000" w:rsidP="00000000" w:rsidRDefault="00000000" w:rsidRPr="00000000" w14:paraId="000000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color w:val="1155cc"/>
              </w:rPr>
            </w:pPr>
            <w:r w:rsidDel="00000000" w:rsidR="00000000" w:rsidRPr="00000000">
              <w:rPr>
                <w:rtl w:val="0"/>
              </w:rPr>
            </w:r>
          </w:p>
        </w:tc>
        <w:tc>
          <w:tcPr>
            <w:tcBorders>
              <w:bottom w:color="ffffff"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0BA">
            <w:pPr>
              <w:widowControl w:val="0"/>
              <w:spacing w:line="240" w:lineRule="auto"/>
              <w:jc w:val="center"/>
              <w:rPr>
                <w:b w:val="1"/>
                <w:bCs w:val="1"/>
              </w:rPr>
            </w:pPr>
            <w:hyperlink r:id="rId72">
              <w:r w:rsidDel="00000000" w:rsidR="00000000" w:rsidRPr="00000000">
                <w:rPr>
                  <w:b w:val="1"/>
                  <w:bCs w:val="1"/>
                  <w:color w:val="1155cc"/>
                  <w:u w:val="single"/>
                </w:rPr>
                <w:drawing>
                  <wp:inline distB="114300" distT="114300" distL="114300" distR="114300">
                    <wp:extent cx="1097280" cy="1097280"/>
                    <wp:effectExtent b="0" l="0" r="0" t="0"/>
                    <wp:docPr id="81" name="image65.png"/>
                    <a:graphic>
                      <a:graphicData uri="http://schemas.openxmlformats.org/drawingml/2006/picture">
                        <pic:pic>
                          <pic:nvPicPr>
                            <pic:cNvPr id="0" name="image65.png"/>
                            <pic:cNvPicPr preferRelativeResize="0"/>
                          </pic:nvPicPr>
                          <pic:blipFill>
                            <a:blip r:embed="rId73"/>
                            <a:srcRect b="0" l="0" r="0" t="0"/>
                            <a:stretch>
                              <a:fillRect/>
                            </a:stretch>
                          </pic:blipFill>
                          <pic:spPr>
                            <a:xfrm>
                              <a:off x="0" y="0"/>
                              <a:ext cx="1097280" cy="109728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BB">
            <w:pPr>
              <w:widowControl w:val="0"/>
              <w:spacing w:line="240" w:lineRule="auto"/>
              <w:jc w:val="center"/>
              <w:rPr/>
            </w:pPr>
            <w:hyperlink r:id="rId74">
              <w:r w:rsidDel="00000000" w:rsidR="00000000" w:rsidRPr="00000000">
                <w:rPr>
                  <w:b w:val="1"/>
                  <w:bCs w:val="1"/>
                  <w:color w:val="1155cc"/>
                  <w:u w:val="single"/>
                  <w:rtl w:val="0"/>
                </w:rPr>
                <w:t xml:space="preserve">COP</w:t>
              </w:r>
            </w:hyperlink>
            <w:r w:rsidDel="00000000" w:rsidR="00000000" w:rsidRPr="00000000">
              <w:rPr>
                <w:rtl w:val="0"/>
              </w:rPr>
            </w:r>
          </w:p>
          <w:p w:rsidR="00000000" w:rsidDel="00000000" w:rsidP="00000000" w:rsidRDefault="00000000" w:rsidRPr="00000000" w14:paraId="000000BC">
            <w:pPr>
              <w:widowControl w:val="0"/>
              <w:spacing w:line="240" w:lineRule="auto"/>
              <w:jc w:val="center"/>
              <w:rPr>
                <w:sz w:val="18"/>
                <w:szCs w:val="18"/>
              </w:rPr>
            </w:pPr>
            <w:r w:rsidDel="00000000" w:rsidR="00000000" w:rsidRPr="00000000">
              <w:rPr>
                <w:sz w:val="18"/>
                <w:szCs w:val="18"/>
                <w:rtl w:val="0"/>
              </w:rPr>
              <w:t xml:space="preserve">Dean: Tom Wadsworth</w:t>
            </w:r>
            <w:r w:rsidDel="00000000" w:rsidR="00000000" w:rsidRPr="00000000">
              <w:rPr>
                <w:rtl w:val="0"/>
              </w:rPr>
            </w:r>
          </w:p>
          <w:p w:rsidR="00000000" w:rsidDel="00000000" w:rsidP="00000000" w:rsidRDefault="00000000" w:rsidRPr="00000000" w14:paraId="000000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r>
      <w:tr>
        <w:trPr>
          <w:cantSplit w:val="0"/>
          <w:trHeight w:val="2135.126953125" w:hRule="atLeast"/>
          <w:tblHeader w:val="0"/>
        </w:trPr>
        <w:tc>
          <w:tcPr>
            <w:tcBorders>
              <w:top w:color="ffffff" w:space="0" w:sz="6" w:val="single"/>
              <w:bottom w:color="ffffff"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0BE">
            <w:pPr>
              <w:widowControl w:val="0"/>
              <w:spacing w:line="240" w:lineRule="auto"/>
              <w:jc w:val="center"/>
              <w:rPr>
                <w:color w:val="0000ff"/>
              </w:rPr>
            </w:pPr>
            <w:hyperlink r:id="rId75">
              <w:r w:rsidDel="00000000" w:rsidR="00000000" w:rsidRPr="00000000">
                <w:rPr>
                  <w:color w:val="0000ff"/>
                  <w:u w:val="single"/>
                </w:rPr>
                <w:drawing>
                  <wp:inline distB="114300" distT="114300" distL="114300" distR="114300">
                    <wp:extent cx="1097280" cy="1097280"/>
                    <wp:effectExtent b="0" l="0" r="0" t="0"/>
                    <wp:docPr id="92" name="image76.png"/>
                    <a:graphic>
                      <a:graphicData uri="http://schemas.openxmlformats.org/drawingml/2006/picture">
                        <pic:pic>
                          <pic:nvPicPr>
                            <pic:cNvPr id="0" name="image76.png"/>
                            <pic:cNvPicPr preferRelativeResize="0"/>
                          </pic:nvPicPr>
                          <pic:blipFill>
                            <a:blip r:embed="rId76"/>
                            <a:srcRect b="0" l="0" r="0" t="0"/>
                            <a:stretch>
                              <a:fillRect/>
                            </a:stretch>
                          </pic:blipFill>
                          <pic:spPr>
                            <a:xfrm>
                              <a:off x="0" y="0"/>
                              <a:ext cx="1097280" cy="109728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BF">
            <w:pPr>
              <w:widowControl w:val="0"/>
              <w:spacing w:line="240" w:lineRule="auto"/>
              <w:jc w:val="center"/>
              <w:rPr/>
            </w:pPr>
            <w:hyperlink r:id="rId77">
              <w:r w:rsidDel="00000000" w:rsidR="00000000" w:rsidRPr="00000000">
                <w:rPr>
                  <w:b w:val="1"/>
                  <w:bCs w:val="1"/>
                  <w:color w:val="1155cc"/>
                  <w:u w:val="single"/>
                  <w:rtl w:val="0"/>
                </w:rPr>
                <w:t xml:space="preserve">COT</w:t>
              </w:r>
            </w:hyperlink>
            <w:r w:rsidDel="00000000" w:rsidR="00000000" w:rsidRPr="00000000">
              <w:rPr>
                <w:rtl w:val="0"/>
              </w:rPr>
            </w:r>
          </w:p>
          <w:p w:rsidR="00000000" w:rsidDel="00000000" w:rsidP="00000000" w:rsidRDefault="00000000" w:rsidRPr="00000000" w14:paraId="000000C0">
            <w:pPr>
              <w:widowControl w:val="0"/>
              <w:spacing w:line="240" w:lineRule="auto"/>
              <w:jc w:val="center"/>
              <w:rPr>
                <w:sz w:val="18"/>
                <w:szCs w:val="18"/>
              </w:rPr>
            </w:pPr>
            <w:r w:rsidDel="00000000" w:rsidR="00000000" w:rsidRPr="00000000">
              <w:rPr>
                <w:sz w:val="18"/>
                <w:szCs w:val="18"/>
                <w:rtl w:val="0"/>
              </w:rPr>
              <w:t xml:space="preserve">Dean: Jerry Anhorn</w:t>
            </w:r>
            <w:r w:rsidDel="00000000" w:rsidR="00000000" w:rsidRPr="00000000">
              <w:rPr>
                <w:rtl w:val="0"/>
              </w:rPr>
            </w:r>
          </w:p>
          <w:p w:rsidR="00000000" w:rsidDel="00000000" w:rsidP="00000000" w:rsidRDefault="00000000" w:rsidRPr="00000000" w14:paraId="000000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tcBorders>
              <w:top w:color="ffffff" w:space="0" w:sz="6" w:val="single"/>
              <w:bottom w:color="ffffff" w:space="0" w:sz="6" w:val="single"/>
              <w:right w:color="ffffff"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0C2">
            <w:pPr>
              <w:widowControl w:val="0"/>
              <w:spacing w:line="240" w:lineRule="auto"/>
              <w:jc w:val="center"/>
              <w:rPr/>
            </w:pPr>
            <w:hyperlink r:id="rId78">
              <w:r w:rsidDel="00000000" w:rsidR="00000000" w:rsidRPr="00000000">
                <w:rPr>
                  <w:color w:val="1155cc"/>
                  <w:u w:val="single"/>
                </w:rPr>
                <w:drawing>
                  <wp:inline distB="114300" distT="114300" distL="114300" distR="114300">
                    <wp:extent cx="1097280" cy="1086307"/>
                    <wp:effectExtent b="0" l="0" r="0" t="0"/>
                    <wp:docPr id="87" name="image64.png"/>
                    <a:graphic>
                      <a:graphicData uri="http://schemas.openxmlformats.org/drawingml/2006/picture">
                        <pic:pic>
                          <pic:nvPicPr>
                            <pic:cNvPr id="0" name="image64.png"/>
                            <pic:cNvPicPr preferRelativeResize="0"/>
                          </pic:nvPicPr>
                          <pic:blipFill>
                            <a:blip r:embed="rId79"/>
                            <a:srcRect b="0" l="0" r="0" t="0"/>
                            <a:stretch>
                              <a:fillRect/>
                            </a:stretch>
                          </pic:blipFill>
                          <pic:spPr>
                            <a:xfrm>
                              <a:off x="0" y="0"/>
                              <a:ext cx="1097280" cy="1086307"/>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C3">
            <w:pPr>
              <w:widowControl w:val="0"/>
              <w:spacing w:line="240" w:lineRule="auto"/>
              <w:jc w:val="center"/>
              <w:rPr>
                <w:b w:val="1"/>
                <w:bCs w:val="1"/>
                <w:color w:val="1155cc"/>
              </w:rPr>
            </w:pPr>
            <w:hyperlink r:id="rId80">
              <w:r w:rsidDel="00000000" w:rsidR="00000000" w:rsidRPr="00000000">
                <w:rPr>
                  <w:b w:val="1"/>
                  <w:bCs w:val="1"/>
                  <w:color w:val="1155cc"/>
                  <w:u w:val="single"/>
                  <w:rtl w:val="0"/>
                </w:rPr>
                <w:t xml:space="preserve">COE</w:t>
              </w:r>
            </w:hyperlink>
            <w:r w:rsidDel="00000000" w:rsidR="00000000" w:rsidRPr="00000000">
              <w:rPr>
                <w:rtl w:val="0"/>
              </w:rPr>
            </w:r>
          </w:p>
          <w:p w:rsidR="00000000" w:rsidDel="00000000" w:rsidP="00000000" w:rsidRDefault="00000000" w:rsidRPr="00000000" w14:paraId="000000C4">
            <w:pPr>
              <w:widowControl w:val="0"/>
              <w:spacing w:line="240" w:lineRule="auto"/>
              <w:jc w:val="center"/>
              <w:rPr>
                <w:sz w:val="18"/>
                <w:szCs w:val="18"/>
              </w:rPr>
            </w:pPr>
            <w:r w:rsidDel="00000000" w:rsidR="00000000" w:rsidRPr="00000000">
              <w:rPr>
                <w:sz w:val="18"/>
                <w:szCs w:val="18"/>
                <w:rtl w:val="0"/>
              </w:rPr>
              <w:t xml:space="preserve">Dean: Esther Ntuli</w:t>
            </w:r>
            <w:r w:rsidDel="00000000" w:rsidR="00000000" w:rsidRPr="00000000">
              <w:rPr>
                <w:rtl w:val="0"/>
              </w:rPr>
            </w:r>
          </w:p>
        </w:tc>
        <w:tc>
          <w:tcPr>
            <w:tcBorders>
              <w:top w:color="ffffff" w:space="0" w:sz="6" w:val="single"/>
              <w:left w:color="ffffff" w:space="0" w:sz="6" w:val="single"/>
              <w:bottom w:color="ffffff"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0C5">
            <w:pPr>
              <w:widowControl w:val="0"/>
              <w:spacing w:line="240" w:lineRule="auto"/>
              <w:jc w:val="center"/>
              <w:rPr/>
            </w:pPr>
            <w:hyperlink r:id="rId81">
              <w:r w:rsidDel="00000000" w:rsidR="00000000" w:rsidRPr="00000000">
                <w:rPr>
                  <w:color w:val="1155cc"/>
                  <w:u w:val="single"/>
                </w:rPr>
                <w:drawing>
                  <wp:inline distB="114300" distT="114300" distL="114300" distR="114300">
                    <wp:extent cx="1097280" cy="1097280"/>
                    <wp:effectExtent b="0" l="0" r="0" t="0"/>
                    <wp:docPr id="79" name="image56.png"/>
                    <a:graphic>
                      <a:graphicData uri="http://schemas.openxmlformats.org/drawingml/2006/picture">
                        <pic:pic>
                          <pic:nvPicPr>
                            <pic:cNvPr id="0" name="image56.png"/>
                            <pic:cNvPicPr preferRelativeResize="0"/>
                          </pic:nvPicPr>
                          <pic:blipFill>
                            <a:blip r:embed="rId82"/>
                            <a:srcRect b="0" l="0" r="0" t="0"/>
                            <a:stretch>
                              <a:fillRect/>
                            </a:stretch>
                          </pic:blipFill>
                          <pic:spPr>
                            <a:xfrm>
                              <a:off x="0" y="0"/>
                              <a:ext cx="1097280" cy="109728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C6">
            <w:pPr>
              <w:widowControl w:val="0"/>
              <w:spacing w:line="240" w:lineRule="auto"/>
              <w:jc w:val="center"/>
              <w:rPr>
                <w:b w:val="1"/>
                <w:bCs w:val="1"/>
              </w:rPr>
            </w:pPr>
            <w:hyperlink r:id="rId83">
              <w:r w:rsidDel="00000000" w:rsidR="00000000" w:rsidRPr="00000000">
                <w:rPr>
                  <w:b w:val="1"/>
                  <w:bCs w:val="1"/>
                  <w:color w:val="1155cc"/>
                  <w:u w:val="single"/>
                  <w:rtl w:val="0"/>
                </w:rPr>
                <w:t xml:space="preserve">COH</w:t>
              </w:r>
            </w:hyperlink>
            <w:r w:rsidDel="00000000" w:rsidR="00000000" w:rsidRPr="00000000">
              <w:rPr>
                <w:rtl w:val="0"/>
              </w:rPr>
            </w:r>
          </w:p>
          <w:p w:rsidR="00000000" w:rsidDel="00000000" w:rsidP="00000000" w:rsidRDefault="00000000" w:rsidRPr="00000000" w14:paraId="000000C7">
            <w:pPr>
              <w:widowControl w:val="0"/>
              <w:spacing w:line="240" w:lineRule="auto"/>
              <w:jc w:val="center"/>
              <w:rPr>
                <w:sz w:val="18"/>
                <w:szCs w:val="18"/>
              </w:rPr>
            </w:pPr>
            <w:r w:rsidDel="00000000" w:rsidR="00000000" w:rsidRPr="00000000">
              <w:rPr>
                <w:sz w:val="18"/>
                <w:szCs w:val="18"/>
                <w:rtl w:val="0"/>
              </w:rPr>
              <w:t xml:space="preserve">Dean: Gabe Bargen</w:t>
            </w:r>
            <w:r w:rsidDel="00000000" w:rsidR="00000000" w:rsidRPr="00000000">
              <w:rPr>
                <w:rtl w:val="0"/>
              </w:rPr>
            </w:r>
          </w:p>
          <w:p w:rsidR="00000000" w:rsidDel="00000000" w:rsidP="00000000" w:rsidRDefault="00000000" w:rsidRPr="00000000" w14:paraId="000000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tcBorders>
              <w:top w:color="ffffff" w:space="0" w:sz="6" w:val="single"/>
              <w:bottom w:color="ffffff"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0C9">
            <w:pPr>
              <w:widowControl w:val="0"/>
              <w:spacing w:line="240" w:lineRule="auto"/>
              <w:jc w:val="center"/>
              <w:rPr/>
            </w:pPr>
            <w:hyperlink r:id="rId84">
              <w:r w:rsidDel="00000000" w:rsidR="00000000" w:rsidRPr="00000000">
                <w:rPr>
                  <w:color w:val="1155cc"/>
                  <w:u w:val="single"/>
                </w:rPr>
                <w:drawing>
                  <wp:inline distB="114300" distT="114300" distL="114300" distR="114300">
                    <wp:extent cx="1097280" cy="1097280"/>
                    <wp:effectExtent b="0" l="0" r="0" t="0"/>
                    <wp:docPr id="86" name="image66.png"/>
                    <a:graphic>
                      <a:graphicData uri="http://schemas.openxmlformats.org/drawingml/2006/picture">
                        <pic:pic>
                          <pic:nvPicPr>
                            <pic:cNvPr id="0" name="image66.png"/>
                            <pic:cNvPicPr preferRelativeResize="0"/>
                          </pic:nvPicPr>
                          <pic:blipFill>
                            <a:blip r:embed="rId85"/>
                            <a:srcRect b="0" l="0" r="0" t="0"/>
                            <a:stretch>
                              <a:fillRect/>
                            </a:stretch>
                          </pic:blipFill>
                          <pic:spPr>
                            <a:xfrm>
                              <a:off x="0" y="0"/>
                              <a:ext cx="1097280" cy="109728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CA">
            <w:pPr>
              <w:widowControl w:val="0"/>
              <w:spacing w:line="240" w:lineRule="auto"/>
              <w:jc w:val="center"/>
              <w:rPr>
                <w:b w:val="1"/>
                <w:bCs w:val="1"/>
                <w:color w:val="1155cc"/>
              </w:rPr>
            </w:pPr>
            <w:hyperlink r:id="rId86">
              <w:r w:rsidDel="00000000" w:rsidR="00000000" w:rsidRPr="00000000">
                <w:rPr>
                  <w:b w:val="1"/>
                  <w:bCs w:val="1"/>
                  <w:color w:val="1155cc"/>
                  <w:u w:val="single"/>
                  <w:rtl w:val="0"/>
                </w:rPr>
                <w:t xml:space="preserve">KDHS</w:t>
              </w:r>
            </w:hyperlink>
            <w:r w:rsidDel="00000000" w:rsidR="00000000" w:rsidRPr="00000000">
              <w:rPr>
                <w:rtl w:val="0"/>
              </w:rPr>
            </w:r>
          </w:p>
          <w:p w:rsidR="00000000" w:rsidDel="00000000" w:rsidP="00000000" w:rsidRDefault="00000000" w:rsidRPr="00000000" w14:paraId="000000CB">
            <w:pPr>
              <w:widowControl w:val="0"/>
              <w:spacing w:line="240" w:lineRule="auto"/>
              <w:jc w:val="center"/>
              <w:rPr>
                <w:sz w:val="18"/>
                <w:szCs w:val="18"/>
              </w:rPr>
            </w:pPr>
            <w:r w:rsidDel="00000000" w:rsidR="00000000" w:rsidRPr="00000000">
              <w:rPr>
                <w:sz w:val="18"/>
                <w:szCs w:val="18"/>
                <w:rtl w:val="0"/>
              </w:rPr>
              <w:t xml:space="preserve">Dean: Rex Force</w:t>
            </w:r>
            <w:r w:rsidDel="00000000" w:rsidR="00000000" w:rsidRPr="00000000">
              <w:rPr>
                <w:rtl w:val="0"/>
              </w:rPr>
            </w:r>
          </w:p>
        </w:tc>
      </w:tr>
      <w:tr>
        <w:trPr>
          <w:cantSplit w:val="0"/>
          <w:trHeight w:val="2075.126953125" w:hRule="atLeast"/>
          <w:tblHeader w:val="0"/>
        </w:trPr>
        <w:tc>
          <w:tcPr>
            <w:tcBorders>
              <w:top w:color="ffffff" w:space="0" w:sz="6" w:val="single"/>
              <w:bottom w:color="ffffff"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0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color w:val="1155cc"/>
              </w:rPr>
            </w:pPr>
            <w:r w:rsidDel="00000000" w:rsidR="00000000" w:rsidRPr="00000000">
              <w:rPr>
                <w:b w:val="1"/>
                <w:bCs w:val="1"/>
                <w:color w:val="1155cc"/>
              </w:rPr>
              <w:drawing>
                <wp:inline distB="114300" distT="114300" distL="114300" distR="114300">
                  <wp:extent cx="1104900" cy="1095615"/>
                  <wp:effectExtent b="0" l="0" r="0" t="0"/>
                  <wp:docPr id="78" name="image57.png"/>
                  <a:graphic>
                    <a:graphicData uri="http://schemas.openxmlformats.org/drawingml/2006/picture">
                      <pic:pic>
                        <pic:nvPicPr>
                          <pic:cNvPr id="0" name="image57.png"/>
                          <pic:cNvPicPr preferRelativeResize="0"/>
                        </pic:nvPicPr>
                        <pic:blipFill>
                          <a:blip r:embed="rId87"/>
                          <a:srcRect b="0" l="0" r="0" t="0"/>
                          <a:stretch>
                            <a:fillRect/>
                          </a:stretch>
                        </pic:blipFill>
                        <pic:spPr>
                          <a:xfrm>
                            <a:off x="0" y="0"/>
                            <a:ext cx="1104900" cy="1095615"/>
                          </a:xfrm>
                          <a:prstGeom prst="rect"/>
                          <a:ln/>
                        </pic:spPr>
                      </pic:pic>
                    </a:graphicData>
                  </a:graphic>
                </wp:inline>
              </w:drawing>
            </w:r>
            <w:r w:rsidDel="00000000" w:rsidR="00000000" w:rsidRPr="00000000">
              <w:rPr>
                <w:rtl w:val="0"/>
              </w:rPr>
            </w:r>
          </w:p>
          <w:p w:rsidR="00000000" w:rsidDel="00000000" w:rsidP="00000000" w:rsidRDefault="00000000" w:rsidRPr="00000000" w14:paraId="000000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color w:val="1155cc"/>
              </w:rPr>
            </w:pPr>
            <w:hyperlink r:id="rId88">
              <w:r w:rsidDel="00000000" w:rsidR="00000000" w:rsidRPr="00000000">
                <w:rPr>
                  <w:b w:val="1"/>
                  <w:bCs w:val="1"/>
                  <w:color w:val="1155cc"/>
                  <w:u w:val="single"/>
                  <w:rtl w:val="0"/>
                </w:rPr>
                <w:t xml:space="preserve">Library</w:t>
              </w:r>
            </w:hyperlink>
            <w:r w:rsidDel="00000000" w:rsidR="00000000" w:rsidRPr="00000000">
              <w:rPr>
                <w:rtl w:val="0"/>
              </w:rPr>
            </w:r>
          </w:p>
          <w:p w:rsidR="00000000" w:rsidDel="00000000" w:rsidP="00000000" w:rsidRDefault="00000000" w:rsidRPr="00000000" w14:paraId="000000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Dean: Sandi Shropshire</w:t>
            </w:r>
            <w:r w:rsidDel="00000000" w:rsidR="00000000" w:rsidRPr="00000000">
              <w:rPr>
                <w:rtl w:val="0"/>
              </w:rPr>
            </w:r>
          </w:p>
        </w:tc>
        <w:tc>
          <w:tcPr>
            <w:tcBorders>
              <w:top w:color="ffffff" w:space="0" w:sz="6" w:val="single"/>
              <w:bottom w:color="ffffff" w:space="0" w:sz="6" w:val="single"/>
              <w:right w:color="ffffff"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0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p w:rsidR="00000000" w:rsidDel="00000000" w:rsidP="00000000" w:rsidRDefault="00000000" w:rsidRPr="00000000" w14:paraId="000000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tcBorders>
              <w:top w:color="ffffff" w:space="0" w:sz="6" w:val="single"/>
              <w:left w:color="ffffff" w:space="0" w:sz="6" w:val="single"/>
              <w:bottom w:color="ffffff"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0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color w:val="1155cc"/>
              </w:rPr>
            </w:pPr>
            <w:r w:rsidDel="00000000" w:rsidR="00000000" w:rsidRPr="00000000">
              <w:rPr>
                <w:rtl w:val="0"/>
              </w:rPr>
            </w:r>
          </w:p>
        </w:tc>
        <w:tc>
          <w:tcPr>
            <w:tcBorders>
              <w:top w:color="ffffff" w:space="0" w:sz="6" w:val="single"/>
              <w:bottom w:color="ffffff"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0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p w:rsidR="00000000" w:rsidDel="00000000" w:rsidP="00000000" w:rsidRDefault="00000000" w:rsidRPr="00000000" w14:paraId="000000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r>
    </w:tbl>
    <w:p w:rsidR="00000000" w:rsidDel="00000000" w:rsidP="00000000" w:rsidRDefault="00000000" w:rsidRPr="00000000" w14:paraId="000000D4">
      <w:pPr>
        <w:pStyle w:val="Heading1"/>
        <w:rPr>
          <w:color w:val="ffffff"/>
          <w:sz w:val="2"/>
          <w:szCs w:val="2"/>
        </w:rPr>
      </w:pPr>
      <w:bookmarkStart w:colFirst="0" w:colLast="0" w:name="_5o6wo54l5kxt" w:id="25"/>
      <w:bookmarkEnd w:id="25"/>
      <w:r w:rsidDel="00000000" w:rsidR="00000000" w:rsidRPr="00000000">
        <w:rPr>
          <w:color w:val="ffffff"/>
          <w:sz w:val="2"/>
          <w:szCs w:val="2"/>
          <w:rtl w:val="0"/>
        </w:rPr>
        <w:t xml:space="preserve">Faculty Ombuds</w:t>
      </w:r>
    </w:p>
    <w:p w:rsidR="00000000" w:rsidDel="00000000" w:rsidP="00000000" w:rsidRDefault="00000000" w:rsidRPr="00000000" w14:paraId="000000D5">
      <w:pPr>
        <w:spacing w:line="240" w:lineRule="auto"/>
        <w:rPr/>
      </w:pPr>
      <w:r w:rsidDel="00000000" w:rsidR="00000000" w:rsidRPr="00000000">
        <w:rPr>
          <w:rtl w:val="0"/>
        </w:rPr>
        <w:t xml:space="preserve">A </w:t>
      </w:r>
      <w:hyperlink r:id="rId89">
        <w:r w:rsidDel="00000000" w:rsidR="00000000" w:rsidRPr="00000000">
          <w:rPr>
            <w:color w:val="1155cc"/>
            <w:u w:val="single"/>
            <w:rtl w:val="0"/>
          </w:rPr>
          <w:t xml:space="preserve">faculty ombuds</w:t>
        </w:r>
      </w:hyperlink>
      <w:r w:rsidDel="00000000" w:rsidR="00000000" w:rsidRPr="00000000">
        <w:rPr>
          <w:rtl w:val="0"/>
        </w:rPr>
        <w:t xml:space="preserve"> serves as a confidential and neutral resource for faculty members seeking to resolve workplace issues or concerns. Operating outside of traditional administrative structures, the ombuds provides an informal avenue for exploring options, understanding university policies, and mediating disputes. Their primary role is to promote fair process, offer impartial advice, and help faculty navigate complex situations, ultimately contributing to a more constructive and equitable working environment within the institution.</w:t>
      </w:r>
    </w:p>
    <w:p w:rsidR="00000000" w:rsidDel="00000000" w:rsidP="00000000" w:rsidRDefault="00000000" w:rsidRPr="00000000" w14:paraId="000000D6">
      <w:pPr>
        <w:pBdr>
          <w:top w:color="auto" w:space="0" w:sz="0" w:val="none"/>
          <w:bottom w:color="auto" w:space="0" w:sz="0" w:val="none"/>
          <w:right w:color="auto" w:space="0" w:sz="0" w:val="none"/>
          <w:between w:color="auto" w:space="0" w:sz="0" w:val="none"/>
        </w:pBdr>
        <w:shd w:fill="ffffff" w:val="clear"/>
        <w:spacing w:after="240" w:lineRule="auto"/>
        <w:rPr>
          <w:highlight w:val="white"/>
        </w:rPr>
      </w:pPr>
      <w:r w:rsidDel="00000000" w:rsidR="00000000" w:rsidRPr="00000000">
        <w:rPr>
          <w:highlight w:val="white"/>
          <w:rtl w:val="0"/>
        </w:rPr>
        <w:t xml:space="preserve">The independence of the Ombuds Office is accomplished through</w:t>
      </w:r>
      <w:r w:rsidDel="00000000" w:rsidR="00000000" w:rsidRPr="00000000">
        <w:rPr>
          <w:highlight w:val="white"/>
          <w:rtl w:val="0"/>
        </w:rPr>
        <w:t xml:space="preserve">:</w:t>
      </w:r>
    </w:p>
    <w:p w:rsidR="00000000" w:rsidDel="00000000" w:rsidP="00000000" w:rsidRDefault="00000000" w:rsidRPr="00000000" w14:paraId="000000D7">
      <w:pPr>
        <w:numPr>
          <w:ilvl w:val="0"/>
          <w:numId w:val="36"/>
        </w:numPr>
        <w:pBdr>
          <w:top w:color="auto" w:space="0" w:sz="0" w:val="none"/>
          <w:bottom w:color="auto" w:space="0" w:sz="0" w:val="none"/>
          <w:right w:color="auto" w:space="0" w:sz="0" w:val="none"/>
          <w:between w:color="auto" w:space="0" w:sz="0" w:val="none"/>
        </w:pBdr>
        <w:shd w:fill="ffffff" w:val="clear"/>
        <w:spacing w:after="0" w:afterAutospacing="0" w:before="240" w:lineRule="auto"/>
        <w:ind w:left="720" w:hanging="360"/>
        <w:rPr>
          <w:highlight w:val="white"/>
        </w:rPr>
      </w:pPr>
      <w:r w:rsidDel="00000000" w:rsidR="00000000" w:rsidRPr="00000000">
        <w:rPr>
          <w:highlight w:val="white"/>
          <w:rtl w:val="0"/>
        </w:rPr>
        <w:t xml:space="preserve">the University's recognition of it,</w:t>
      </w:r>
    </w:p>
    <w:p w:rsidR="00000000" w:rsidDel="00000000" w:rsidP="00000000" w:rsidRDefault="00000000" w:rsidRPr="00000000" w14:paraId="000000D8">
      <w:pPr>
        <w:numPr>
          <w:ilvl w:val="0"/>
          <w:numId w:val="36"/>
        </w:numPr>
        <w:pBdr>
          <w:top w:color="auto" w:space="0" w:sz="0" w:val="none"/>
          <w:bottom w:color="auto" w:space="0" w:sz="0" w:val="none"/>
          <w:right w:color="auto" w:space="0" w:sz="0" w:val="none"/>
          <w:between w:color="auto" w:space="0" w:sz="0" w:val="none"/>
        </w:pBdr>
        <w:shd w:fill="ffffff" w:val="clear"/>
        <w:spacing w:after="0" w:afterAutospacing="0" w:before="0" w:beforeAutospacing="0" w:lineRule="auto"/>
        <w:ind w:left="720" w:hanging="360"/>
        <w:rPr>
          <w:highlight w:val="white"/>
        </w:rPr>
      </w:pPr>
      <w:r w:rsidDel="00000000" w:rsidR="00000000" w:rsidRPr="00000000">
        <w:rPr>
          <w:highlight w:val="white"/>
          <w:rtl w:val="0"/>
        </w:rPr>
        <w:t xml:space="preserve">a reporting structure in which the Ombuds reports to the University President through the Chief of Staff,</w:t>
      </w:r>
    </w:p>
    <w:p w:rsidR="00000000" w:rsidDel="00000000" w:rsidP="00000000" w:rsidRDefault="00000000" w:rsidRPr="00000000" w14:paraId="000000D9">
      <w:pPr>
        <w:numPr>
          <w:ilvl w:val="0"/>
          <w:numId w:val="36"/>
        </w:numPr>
        <w:pBdr>
          <w:top w:color="auto" w:space="0" w:sz="0" w:val="none"/>
          <w:bottom w:color="auto" w:space="0" w:sz="0" w:val="none"/>
          <w:right w:color="auto" w:space="0" w:sz="0" w:val="none"/>
          <w:between w:color="auto" w:space="0" w:sz="0" w:val="none"/>
        </w:pBdr>
        <w:shd w:fill="ffffff" w:val="clear"/>
        <w:spacing w:after="0" w:afterAutospacing="0" w:before="0" w:beforeAutospacing="0" w:lineRule="auto"/>
        <w:ind w:left="720" w:hanging="360"/>
        <w:rPr>
          <w:highlight w:val="white"/>
        </w:rPr>
      </w:pPr>
      <w:r w:rsidDel="00000000" w:rsidR="00000000" w:rsidRPr="00000000">
        <w:rPr>
          <w:highlight w:val="white"/>
          <w:rtl w:val="0"/>
        </w:rPr>
        <w:t xml:space="preserve">freedom from direction or interference in the substance of its work,</w:t>
      </w:r>
    </w:p>
    <w:p w:rsidR="00000000" w:rsidDel="00000000" w:rsidP="00000000" w:rsidRDefault="00000000" w:rsidRPr="00000000" w14:paraId="000000DA">
      <w:pPr>
        <w:numPr>
          <w:ilvl w:val="0"/>
          <w:numId w:val="36"/>
        </w:numPr>
        <w:pBdr>
          <w:top w:color="auto" w:space="0" w:sz="0" w:val="none"/>
          <w:bottom w:color="auto" w:space="0" w:sz="0" w:val="none"/>
          <w:right w:color="auto" w:space="0" w:sz="0" w:val="none"/>
          <w:between w:color="auto" w:space="0" w:sz="0" w:val="none"/>
        </w:pBdr>
        <w:shd w:fill="ffffff" w:val="clear"/>
        <w:spacing w:after="240" w:before="0" w:beforeAutospacing="0" w:lineRule="auto"/>
        <w:ind w:left="720" w:hanging="360"/>
        <w:rPr>
          <w:rFonts w:ascii="Verdana" w:cs="Verdana" w:eastAsia="Verdana" w:hAnsi="Verdana"/>
          <w:highlight w:val="white"/>
        </w:rPr>
      </w:pPr>
      <w:r w:rsidDel="00000000" w:rsidR="00000000" w:rsidRPr="00000000">
        <w:rPr>
          <w:highlight w:val="white"/>
          <w:rtl w:val="0"/>
        </w:rPr>
        <w:t xml:space="preserve">and by being distinct from all other organizational entities.</w:t>
      </w:r>
      <w:r w:rsidDel="00000000" w:rsidR="00000000" w:rsidRPr="00000000">
        <w:rPr>
          <w:b w:val="1"/>
          <w:bCs w:val="1"/>
          <w:highlight w:val="white"/>
          <w:rtl w:val="0"/>
        </w:rPr>
        <w:t xml:space="preserve">     </w:t>
      </w:r>
    </w:p>
    <w:p w:rsidR="00000000" w:rsidDel="00000000" w:rsidP="00000000" w:rsidRDefault="00000000" w:rsidRPr="00000000" w14:paraId="000000DB">
      <w:pPr>
        <w:pBdr>
          <w:top w:color="auto" w:space="0" w:sz="0" w:val="none"/>
          <w:bottom w:color="auto" w:space="0" w:sz="0" w:val="none"/>
          <w:right w:color="auto" w:space="0" w:sz="0" w:val="none"/>
          <w:between w:color="auto" w:space="0" w:sz="0" w:val="none"/>
        </w:pBdr>
        <w:spacing w:after="280" w:before="280" w:lineRule="auto"/>
        <w:rPr>
          <w:b w:val="1"/>
          <w:bCs w:val="1"/>
          <w:highlight w:val="white"/>
        </w:rPr>
      </w:pPr>
      <w:r w:rsidDel="00000000" w:rsidR="00000000" w:rsidRPr="00000000">
        <w:rPr>
          <w:b w:val="1"/>
          <w:bCs w:val="1"/>
          <w:highlight w:val="white"/>
          <w:rtl w:val="0"/>
        </w:rPr>
        <w:t xml:space="preserve">Impartial</w:t>
      </w:r>
    </w:p>
    <w:p w:rsidR="00000000" w:rsidDel="00000000" w:rsidP="00000000" w:rsidRDefault="00000000" w:rsidRPr="00000000" w14:paraId="000000DC">
      <w:pPr>
        <w:pBdr>
          <w:top w:color="auto" w:space="0" w:sz="0" w:val="none"/>
          <w:bottom w:color="auto" w:space="0" w:sz="0" w:val="none"/>
          <w:right w:color="auto" w:space="0" w:sz="0" w:val="none"/>
          <w:between w:color="auto" w:space="0" w:sz="0" w:val="none"/>
        </w:pBdr>
        <w:shd w:fill="ffffff" w:val="clear"/>
        <w:spacing w:after="240" w:lineRule="auto"/>
        <w:rPr>
          <w:highlight w:val="white"/>
        </w:rPr>
      </w:pPr>
      <w:r w:rsidDel="00000000" w:rsidR="00000000" w:rsidRPr="00000000">
        <w:rPr>
          <w:highlight w:val="white"/>
          <w:rtl w:val="0"/>
        </w:rPr>
        <w:t xml:space="preserve">The Ombuds will:</w:t>
      </w:r>
    </w:p>
    <w:p w:rsidR="00000000" w:rsidDel="00000000" w:rsidP="00000000" w:rsidRDefault="00000000" w:rsidRPr="00000000" w14:paraId="000000DD">
      <w:pPr>
        <w:numPr>
          <w:ilvl w:val="0"/>
          <w:numId w:val="13"/>
        </w:numPr>
        <w:pBdr>
          <w:top w:color="auto" w:space="0" w:sz="0" w:val="none"/>
          <w:bottom w:color="auto" w:space="0" w:sz="0" w:val="none"/>
          <w:right w:color="auto" w:space="0" w:sz="0" w:val="none"/>
          <w:between w:color="auto" w:space="0" w:sz="0" w:val="none"/>
        </w:pBdr>
        <w:shd w:fill="ffffff" w:val="clear"/>
        <w:spacing w:after="0" w:afterAutospacing="0" w:before="240" w:lineRule="auto"/>
        <w:ind w:left="720" w:hanging="360"/>
        <w:rPr>
          <w:highlight w:val="white"/>
        </w:rPr>
      </w:pPr>
      <w:r w:rsidDel="00000000" w:rsidR="00000000" w:rsidRPr="00000000">
        <w:rPr>
          <w:highlight w:val="white"/>
          <w:rtl w:val="0"/>
        </w:rPr>
        <w:t xml:space="preserve">be a resource for informal dispute resolution and problem- solving services only.</w:t>
      </w:r>
    </w:p>
    <w:p w:rsidR="00000000" w:rsidDel="00000000" w:rsidP="00000000" w:rsidRDefault="00000000" w:rsidRPr="00000000" w14:paraId="000000DE">
      <w:pPr>
        <w:numPr>
          <w:ilvl w:val="0"/>
          <w:numId w:val="13"/>
        </w:numPr>
        <w:pBdr>
          <w:top w:color="auto" w:space="0" w:sz="0" w:val="none"/>
          <w:bottom w:color="auto" w:space="0" w:sz="0" w:val="none"/>
          <w:right w:color="auto" w:space="0" w:sz="0" w:val="none"/>
          <w:between w:color="auto" w:space="0" w:sz="0" w:val="none"/>
        </w:pBdr>
        <w:shd w:fill="ffffff" w:val="clear"/>
        <w:spacing w:after="0" w:afterAutospacing="0" w:before="0" w:beforeAutospacing="0" w:lineRule="auto"/>
        <w:ind w:left="720" w:hanging="360"/>
        <w:rPr>
          <w:highlight w:val="white"/>
        </w:rPr>
      </w:pPr>
      <w:r w:rsidDel="00000000" w:rsidR="00000000" w:rsidRPr="00000000">
        <w:rPr>
          <w:highlight w:val="white"/>
          <w:rtl w:val="0"/>
        </w:rPr>
        <w:t xml:space="preserve">not participate in internal or external formal investigative or adjudicative procedures.</w:t>
      </w:r>
    </w:p>
    <w:p w:rsidR="00000000" w:rsidDel="00000000" w:rsidP="00000000" w:rsidRDefault="00000000" w:rsidRPr="00000000" w14:paraId="000000DF">
      <w:pPr>
        <w:numPr>
          <w:ilvl w:val="0"/>
          <w:numId w:val="13"/>
        </w:numPr>
        <w:pBdr>
          <w:top w:color="auto" w:space="0" w:sz="0" w:val="none"/>
          <w:bottom w:color="auto" w:space="0" w:sz="0" w:val="none"/>
          <w:right w:color="auto" w:space="0" w:sz="0" w:val="none"/>
          <w:between w:color="auto" w:space="0" w:sz="0" w:val="none"/>
        </w:pBdr>
        <w:shd w:fill="ffffff" w:val="clear"/>
        <w:spacing w:after="240" w:before="0" w:beforeAutospacing="0" w:lineRule="auto"/>
        <w:ind w:left="720" w:hanging="360"/>
        <w:rPr>
          <w:highlight w:val="white"/>
        </w:rPr>
      </w:pPr>
      <w:r w:rsidDel="00000000" w:rsidR="00000000" w:rsidRPr="00000000">
        <w:rPr>
          <w:highlight w:val="white"/>
          <w:rtl w:val="0"/>
        </w:rPr>
        <w:t xml:space="preserve">endeavor to provide visitors with information about relevant formal complaint processes to help educate them about their options.</w:t>
      </w:r>
    </w:p>
    <w:p w:rsidR="00000000" w:rsidDel="00000000" w:rsidP="00000000" w:rsidRDefault="00000000" w:rsidRPr="00000000" w14:paraId="000000E0">
      <w:pPr>
        <w:pBdr>
          <w:top w:color="auto" w:space="0" w:sz="0" w:val="none"/>
          <w:bottom w:color="auto" w:space="0" w:sz="0" w:val="none"/>
          <w:right w:color="auto" w:space="0" w:sz="0" w:val="none"/>
          <w:between w:color="auto" w:space="0" w:sz="0" w:val="none"/>
        </w:pBdr>
        <w:shd w:fill="ffffff" w:val="clear"/>
        <w:spacing w:after="240" w:lineRule="auto"/>
        <w:rPr>
          <w:highlight w:val="white"/>
        </w:rPr>
      </w:pPr>
      <w:r w:rsidDel="00000000" w:rsidR="00000000" w:rsidRPr="00000000">
        <w:rPr>
          <w:highlight w:val="white"/>
          <w:rtl w:val="0"/>
        </w:rPr>
        <w:t xml:space="preserve">Use of the Ombuds Office is voluntary and will not be a required step in any grievance process or University policy.</w:t>
      </w:r>
    </w:p>
    <w:p w:rsidR="00000000" w:rsidDel="00000000" w:rsidP="00000000" w:rsidRDefault="00000000" w:rsidRPr="00000000" w14:paraId="000000E1">
      <w:pPr>
        <w:pBdr>
          <w:top w:color="auto" w:space="0" w:sz="0" w:val="none"/>
          <w:bottom w:color="auto" w:space="0" w:sz="0" w:val="none"/>
          <w:right w:color="auto" w:space="0" w:sz="0" w:val="none"/>
          <w:between w:color="auto" w:space="0" w:sz="0" w:val="none"/>
        </w:pBdr>
        <w:spacing w:after="280" w:before="280" w:lineRule="auto"/>
        <w:rPr>
          <w:b w:val="1"/>
          <w:bCs w:val="1"/>
          <w:highlight w:val="white"/>
        </w:rPr>
      </w:pPr>
      <w:r w:rsidDel="00000000" w:rsidR="00000000" w:rsidRPr="00000000">
        <w:rPr>
          <w:b w:val="1"/>
          <w:bCs w:val="1"/>
          <w:highlight w:val="white"/>
          <w:rtl w:val="0"/>
        </w:rPr>
        <w:t xml:space="preserve">Informal</w:t>
      </w:r>
    </w:p>
    <w:p w:rsidR="00000000" w:rsidDel="00000000" w:rsidP="00000000" w:rsidRDefault="00000000" w:rsidRPr="00000000" w14:paraId="000000E2">
      <w:pPr>
        <w:pBdr>
          <w:top w:color="auto" w:space="0" w:sz="0" w:val="none"/>
          <w:bottom w:color="auto" w:space="0" w:sz="0" w:val="none"/>
          <w:right w:color="auto" w:space="0" w:sz="0" w:val="none"/>
          <w:between w:color="auto" w:space="0" w:sz="0" w:val="none"/>
        </w:pBdr>
        <w:shd w:fill="ffffff" w:val="clear"/>
        <w:spacing w:after="240" w:lineRule="auto"/>
        <w:rPr>
          <w:highlight w:val="white"/>
        </w:rPr>
      </w:pPr>
      <w:r w:rsidDel="00000000" w:rsidR="00000000" w:rsidRPr="00000000">
        <w:rPr>
          <w:highlight w:val="white"/>
          <w:rtl w:val="0"/>
        </w:rPr>
        <w:t xml:space="preserve">The Ombuds will:</w:t>
      </w:r>
    </w:p>
    <w:p w:rsidR="00000000" w:rsidDel="00000000" w:rsidP="00000000" w:rsidRDefault="00000000" w:rsidRPr="00000000" w14:paraId="000000E3">
      <w:pPr>
        <w:numPr>
          <w:ilvl w:val="0"/>
          <w:numId w:val="18"/>
        </w:numPr>
        <w:pBdr>
          <w:top w:color="auto" w:space="0" w:sz="0" w:val="none"/>
          <w:bottom w:color="auto" w:space="0" w:sz="0" w:val="none"/>
          <w:right w:color="auto" w:space="0" w:sz="0" w:val="none"/>
          <w:between w:color="auto" w:space="0" w:sz="0" w:val="none"/>
        </w:pBdr>
        <w:shd w:fill="ffffff" w:val="clear"/>
        <w:spacing w:after="0" w:afterAutospacing="0" w:before="240" w:lineRule="auto"/>
        <w:ind w:left="720" w:hanging="360"/>
        <w:rPr/>
      </w:pPr>
      <w:r w:rsidDel="00000000" w:rsidR="00000000" w:rsidRPr="00000000">
        <w:rPr>
          <w:highlight w:val="white"/>
          <w:rtl w:val="0"/>
        </w:rPr>
        <w:t xml:space="preserve">strive for impartiality, nonalignment and fairness in consideration of all visitors to the Office and the issues they raise.</w:t>
      </w:r>
    </w:p>
    <w:p w:rsidR="00000000" w:rsidDel="00000000" w:rsidP="00000000" w:rsidRDefault="00000000" w:rsidRPr="00000000" w14:paraId="000000E4">
      <w:pPr>
        <w:numPr>
          <w:ilvl w:val="0"/>
          <w:numId w:val="18"/>
        </w:numPr>
        <w:pBdr>
          <w:top w:color="auto" w:space="0" w:sz="0" w:val="none"/>
          <w:bottom w:color="auto" w:space="0" w:sz="0" w:val="none"/>
          <w:right w:color="auto" w:space="0" w:sz="0" w:val="none"/>
          <w:between w:color="auto" w:space="0" w:sz="0" w:val="none"/>
        </w:pBdr>
        <w:shd w:fill="ffffff" w:val="clear"/>
        <w:spacing w:after="0" w:afterAutospacing="0" w:before="0" w:beforeAutospacing="0" w:lineRule="auto"/>
        <w:ind w:left="720" w:hanging="360"/>
        <w:rPr/>
      </w:pPr>
      <w:r w:rsidDel="00000000" w:rsidR="00000000" w:rsidRPr="00000000">
        <w:rPr>
          <w:highlight w:val="white"/>
          <w:rtl w:val="0"/>
        </w:rPr>
        <w:t xml:space="preserve">operate with the aim of supporting all visitors and parties in the most effective way possible and will facilitate communication and problem-solving in a way that does not take sides or favor a particular outcome.</w:t>
      </w:r>
    </w:p>
    <w:p w:rsidR="00000000" w:rsidDel="00000000" w:rsidP="00000000" w:rsidRDefault="00000000" w:rsidRPr="00000000" w14:paraId="000000E5">
      <w:pPr>
        <w:numPr>
          <w:ilvl w:val="0"/>
          <w:numId w:val="18"/>
        </w:numPr>
        <w:pBdr>
          <w:top w:color="auto" w:space="0" w:sz="0" w:val="none"/>
          <w:bottom w:color="auto" w:space="0" w:sz="0" w:val="none"/>
          <w:right w:color="auto" w:space="0" w:sz="0" w:val="none"/>
          <w:between w:color="auto" w:space="0" w:sz="0" w:val="none"/>
        </w:pBdr>
        <w:shd w:fill="ffffff" w:val="clear"/>
        <w:spacing w:after="240" w:before="0" w:beforeAutospacing="0" w:lineRule="auto"/>
        <w:ind w:left="720" w:hanging="360"/>
        <w:rPr/>
      </w:pPr>
      <w:r w:rsidDel="00000000" w:rsidR="00000000" w:rsidRPr="00000000">
        <w:rPr>
          <w:highlight w:val="white"/>
          <w:rtl w:val="0"/>
        </w:rPr>
        <w:t xml:space="preserve">avoid involvement in any matter in which their private interests, real or perceived, may conflict with their ability to be truly impartial and independent in their role.</w:t>
      </w:r>
    </w:p>
    <w:p w:rsidR="00000000" w:rsidDel="00000000" w:rsidP="00000000" w:rsidRDefault="00000000" w:rsidRPr="00000000" w14:paraId="000000E6">
      <w:pPr>
        <w:pBdr>
          <w:top w:color="auto" w:space="0" w:sz="0" w:val="none"/>
          <w:bottom w:color="auto" w:space="0" w:sz="0" w:val="none"/>
          <w:right w:color="auto" w:space="0" w:sz="0" w:val="none"/>
          <w:between w:color="auto" w:space="0" w:sz="0" w:val="none"/>
        </w:pBdr>
        <w:spacing w:after="280" w:before="280" w:lineRule="auto"/>
        <w:rPr>
          <w:b w:val="1"/>
          <w:bCs w:val="1"/>
          <w:highlight w:val="white"/>
        </w:rPr>
      </w:pPr>
      <w:r w:rsidDel="00000000" w:rsidR="00000000" w:rsidRPr="00000000">
        <w:rPr>
          <w:rtl w:val="0"/>
        </w:rPr>
      </w:r>
    </w:p>
    <w:p w:rsidR="00000000" w:rsidDel="00000000" w:rsidP="00000000" w:rsidRDefault="00000000" w:rsidRPr="00000000" w14:paraId="000000E7">
      <w:pPr>
        <w:pBdr>
          <w:top w:color="auto" w:space="0" w:sz="0" w:val="none"/>
          <w:bottom w:color="auto" w:space="0" w:sz="0" w:val="none"/>
          <w:right w:color="auto" w:space="0" w:sz="0" w:val="none"/>
          <w:between w:color="auto" w:space="0" w:sz="0" w:val="none"/>
        </w:pBdr>
        <w:spacing w:after="280" w:before="280" w:lineRule="auto"/>
        <w:ind w:left="0" w:firstLine="0"/>
        <w:rPr>
          <w:b w:val="1"/>
          <w:bCs w:val="1"/>
          <w:highlight w:val="white"/>
        </w:rPr>
      </w:pPr>
      <w:r w:rsidDel="00000000" w:rsidR="00000000" w:rsidRPr="00000000">
        <w:rPr>
          <w:b w:val="1"/>
          <w:bCs w:val="1"/>
          <w:highlight w:val="white"/>
          <w:rtl w:val="0"/>
        </w:rPr>
        <w:t xml:space="preserve">Confidentiality</w:t>
      </w:r>
    </w:p>
    <w:p w:rsidR="00000000" w:rsidDel="00000000" w:rsidP="00000000" w:rsidRDefault="00000000" w:rsidRPr="00000000" w14:paraId="000000E8">
      <w:pPr>
        <w:spacing w:after="240" w:lineRule="auto"/>
        <w:rPr/>
      </w:pPr>
      <w:r w:rsidDel="00000000" w:rsidR="00000000" w:rsidRPr="00000000">
        <w:rPr>
          <w:rtl w:val="0"/>
        </w:rPr>
        <w:t xml:space="preserve">Confidentiality is the defining characteristic of the Ombuds Office.</w:t>
      </w:r>
    </w:p>
    <w:p w:rsidR="00000000" w:rsidDel="00000000" w:rsidP="00000000" w:rsidRDefault="00000000" w:rsidRPr="00000000" w14:paraId="000000E9">
      <w:pPr>
        <w:numPr>
          <w:ilvl w:val="0"/>
          <w:numId w:val="12"/>
        </w:numPr>
        <w:spacing w:after="0" w:afterAutospacing="0" w:before="240" w:lineRule="auto"/>
        <w:ind w:left="720" w:hanging="360"/>
        <w:rPr/>
      </w:pPr>
      <w:r w:rsidDel="00000000" w:rsidR="00000000" w:rsidRPr="00000000">
        <w:rPr>
          <w:rtl w:val="0"/>
        </w:rPr>
        <w:t xml:space="preserve">The identity of those seeking assistance from the Ombuds and all communications with them are confidential as permitted by law.</w:t>
      </w:r>
    </w:p>
    <w:p w:rsidR="00000000" w:rsidDel="00000000" w:rsidP="00000000" w:rsidRDefault="00000000" w:rsidRPr="00000000" w14:paraId="000000EA">
      <w:pPr>
        <w:numPr>
          <w:ilvl w:val="0"/>
          <w:numId w:val="12"/>
        </w:numPr>
        <w:spacing w:after="0" w:afterAutospacing="0" w:before="0" w:beforeAutospacing="0" w:lineRule="auto"/>
        <w:ind w:left="720" w:hanging="360"/>
        <w:rPr/>
      </w:pPr>
      <w:r w:rsidDel="00000000" w:rsidR="00000000" w:rsidRPr="00000000">
        <w:rPr>
          <w:rtl w:val="0"/>
        </w:rPr>
        <w:t xml:space="preserve">The Ombuds will hold all communications in strict confidence and will not reveal--and must not be required to reveal--the identity of visitors to the Ombuds Office.</w:t>
      </w:r>
    </w:p>
    <w:p w:rsidR="00000000" w:rsidDel="00000000" w:rsidP="00000000" w:rsidRDefault="00000000" w:rsidRPr="00000000" w14:paraId="000000EB">
      <w:pPr>
        <w:numPr>
          <w:ilvl w:val="0"/>
          <w:numId w:val="12"/>
        </w:numPr>
        <w:spacing w:after="240" w:before="0" w:beforeAutospacing="0" w:lineRule="auto"/>
        <w:ind w:left="720" w:hanging="360"/>
        <w:rPr/>
      </w:pPr>
      <w:r w:rsidDel="00000000" w:rsidR="00000000" w:rsidRPr="00000000">
        <w:rPr>
          <w:rtl w:val="0"/>
        </w:rPr>
        <w:t xml:space="preserve">Any memory notes taken while working with visitors will be shredded when the matter is resolved or becomes dormant.</w:t>
      </w:r>
    </w:p>
    <w:p w:rsidR="00000000" w:rsidDel="00000000" w:rsidP="00000000" w:rsidRDefault="00000000" w:rsidRPr="00000000" w14:paraId="000000EC">
      <w:pPr>
        <w:keepNext w:val="0"/>
        <w:keepLines w:val="0"/>
        <w:shd w:fill="ffffff" w:val="clear"/>
        <w:spacing w:after="300" w:before="0" w:lineRule="auto"/>
        <w:rPr/>
      </w:pPr>
      <w:r w:rsidDel="00000000" w:rsidR="00000000" w:rsidRPr="00000000">
        <w:rPr>
          <w:rtl w:val="0"/>
        </w:rPr>
        <w:t xml:space="preserve">Exceptions to Confidentiality</w:t>
      </w:r>
    </w:p>
    <w:p w:rsidR="00000000" w:rsidDel="00000000" w:rsidP="00000000" w:rsidRDefault="00000000" w:rsidRPr="00000000" w14:paraId="000000ED">
      <w:pPr>
        <w:shd w:fill="ffffff" w:val="clear"/>
        <w:spacing w:after="240" w:lineRule="auto"/>
        <w:rPr/>
      </w:pPr>
      <w:r w:rsidDel="00000000" w:rsidR="00000000" w:rsidRPr="00000000">
        <w:rPr>
          <w:rtl w:val="0"/>
        </w:rPr>
        <w:t xml:space="preserve">The Ombuds will not reveal any information disclosed to them in confidence except in accordance with the IOA Standards of Practice, including disclosing otherwise confidential information if they determine what might be an imminent risk of serious harm.</w:t>
      </w:r>
    </w:p>
    <w:p w:rsidR="00000000" w:rsidDel="00000000" w:rsidP="00000000" w:rsidRDefault="00000000" w:rsidRPr="00000000" w14:paraId="000000EE">
      <w:pPr>
        <w:widowControl w:val="0"/>
        <w:spacing w:line="240" w:lineRule="auto"/>
        <w:jc w:val="left"/>
        <w:rPr>
          <w:b w:val="1"/>
          <w:bCs w:val="1"/>
          <w:color w:val="1155cc"/>
        </w:rPr>
        <w:sectPr>
          <w:headerReference r:id="rId90" w:type="default"/>
          <w:headerReference r:id="rId91" w:type="first"/>
          <w:type w:val="nextPage"/>
          <w:pgSz w:h="15840" w:w="12240" w:orient="portrait"/>
          <w:pgMar w:bottom="1440" w:top="1440" w:left="1440" w:right="1440" w:header="720" w:footer="720"/>
          <w:titlePg w:val="1"/>
        </w:sectPr>
      </w:pPr>
      <w:hyperlink r:id="rId92">
        <w:r w:rsidDel="00000000" w:rsidR="00000000" w:rsidRPr="00000000">
          <w:rPr>
            <w:b w:val="1"/>
            <w:bCs w:val="1"/>
            <w:color w:val="1155cc"/>
            <w:u w:val="single"/>
            <w:rtl w:val="0"/>
          </w:rPr>
          <w:t xml:space="preserve">International Ombuds Association</w:t>
        </w:r>
      </w:hyperlink>
      <w:r w:rsidDel="00000000" w:rsidR="00000000" w:rsidRPr="00000000">
        <w:rPr>
          <w:rtl w:val="0"/>
        </w:rPr>
      </w:r>
    </w:p>
    <w:p w:rsidR="00000000" w:rsidDel="00000000" w:rsidP="00000000" w:rsidRDefault="00000000" w:rsidRPr="00000000" w14:paraId="000000EF">
      <w:pPr>
        <w:pStyle w:val="Heading1"/>
        <w:rPr>
          <w:color w:val="ffffff"/>
          <w:sz w:val="2"/>
          <w:szCs w:val="2"/>
        </w:rPr>
      </w:pPr>
      <w:bookmarkStart w:colFirst="0" w:colLast="0" w:name="_ou6093v37b71" w:id="26"/>
      <w:bookmarkEnd w:id="26"/>
      <w:r w:rsidDel="00000000" w:rsidR="00000000" w:rsidRPr="00000000">
        <w:rPr>
          <w:color w:val="ffffff"/>
          <w:sz w:val="2"/>
          <w:szCs w:val="2"/>
          <w:rtl w:val="0"/>
        </w:rPr>
        <w:t xml:space="preserve">Teaching Support</w:t>
      </w:r>
    </w:p>
    <w:tbl>
      <w:tblPr>
        <w:tblStyle w:val="Table8"/>
        <w:tblW w:w="9360.0" w:type="dxa"/>
        <w:jc w:val="left"/>
        <w:tblLayout w:type="fixed"/>
        <w:tblLook w:val="0600"/>
      </w:tblPr>
      <w:tblGrid>
        <w:gridCol w:w="3120"/>
        <w:gridCol w:w="3120"/>
        <w:gridCol w:w="3120"/>
        <w:tblGridChange w:id="0">
          <w:tblGrid>
            <w:gridCol w:w="3120"/>
            <w:gridCol w:w="3120"/>
            <w:gridCol w:w="312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Pr>
              <w:drawing>
                <wp:inline distB="114300" distT="114300" distL="114300" distR="114300">
                  <wp:extent cx="1847850" cy="1231900"/>
                  <wp:effectExtent b="0" l="0" r="0" t="0"/>
                  <wp:docPr id="93" name="image96.jpg"/>
                  <a:graphic>
                    <a:graphicData uri="http://schemas.openxmlformats.org/drawingml/2006/picture">
                      <pic:pic>
                        <pic:nvPicPr>
                          <pic:cNvPr id="0" name="image96.jpg"/>
                          <pic:cNvPicPr preferRelativeResize="0"/>
                        </pic:nvPicPr>
                        <pic:blipFill>
                          <a:blip r:embed="rId93"/>
                          <a:srcRect b="0" l="0" r="0" t="0"/>
                          <a:stretch>
                            <a:fillRect/>
                          </a:stretch>
                        </pic:blipFill>
                        <pic:spPr>
                          <a:xfrm>
                            <a:off x="0" y="0"/>
                            <a:ext cx="1847850" cy="1231900"/>
                          </a:xfrm>
                          <a:prstGeom prst="rect"/>
                          <a:ln/>
                        </pic:spPr>
                      </pic:pic>
                    </a:graphicData>
                  </a:graphic>
                </wp:inline>
              </w:drawing>
            </w:r>
            <w:r w:rsidDel="00000000" w:rsidR="00000000" w:rsidRPr="00000000">
              <w:rPr>
                <w:rtl w:val="0"/>
              </w:rPr>
            </w:r>
          </w:p>
          <w:p w:rsidR="00000000" w:rsidDel="00000000" w:rsidP="00000000" w:rsidRDefault="00000000" w:rsidRPr="00000000" w14:paraId="000000F1">
            <w:pPr>
              <w:pStyle w:val="Heading4"/>
              <w:widowControl w:val="0"/>
              <w:spacing w:line="240" w:lineRule="auto"/>
              <w:jc w:val="center"/>
              <w:rPr>
                <w:sz w:val="20"/>
                <w:szCs w:val="20"/>
              </w:rPr>
            </w:pPr>
            <w:bookmarkStart w:colFirst="0" w:colLast="0" w:name="_cg7t2tp2fn2g" w:id="27"/>
            <w:bookmarkEnd w:id="27"/>
            <w:hyperlink r:id="rId94">
              <w:r w:rsidDel="00000000" w:rsidR="00000000" w:rsidRPr="00000000">
                <w:rPr>
                  <w:color w:val="1155cc"/>
                  <w:sz w:val="20"/>
                  <w:szCs w:val="20"/>
                  <w:u w:val="single"/>
                  <w:rtl w:val="0"/>
                </w:rPr>
                <w:t xml:space="preserve">Credit &amp; Grading Policies</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Pr>
              <w:drawing>
                <wp:inline distB="114300" distT="114300" distL="114300" distR="114300">
                  <wp:extent cx="1847850" cy="1231900"/>
                  <wp:effectExtent b="0" l="0" r="0" t="0"/>
                  <wp:docPr id="95" name="image97.jpg"/>
                  <a:graphic>
                    <a:graphicData uri="http://schemas.openxmlformats.org/drawingml/2006/picture">
                      <pic:pic>
                        <pic:nvPicPr>
                          <pic:cNvPr id="0" name="image97.jpg"/>
                          <pic:cNvPicPr preferRelativeResize="0"/>
                        </pic:nvPicPr>
                        <pic:blipFill>
                          <a:blip r:embed="rId95"/>
                          <a:srcRect b="0" l="0" r="0" t="0"/>
                          <a:stretch>
                            <a:fillRect/>
                          </a:stretch>
                        </pic:blipFill>
                        <pic:spPr>
                          <a:xfrm>
                            <a:off x="0" y="0"/>
                            <a:ext cx="1847850" cy="1231900"/>
                          </a:xfrm>
                          <a:prstGeom prst="rect"/>
                          <a:ln/>
                        </pic:spPr>
                      </pic:pic>
                    </a:graphicData>
                  </a:graphic>
                </wp:inline>
              </w:drawing>
            </w:r>
            <w:r w:rsidDel="00000000" w:rsidR="00000000" w:rsidRPr="00000000">
              <w:rPr>
                <w:rtl w:val="0"/>
              </w:rPr>
            </w:r>
          </w:p>
          <w:p w:rsidR="00000000" w:rsidDel="00000000" w:rsidP="00000000" w:rsidRDefault="00000000" w:rsidRPr="00000000" w14:paraId="000000F3">
            <w:pPr>
              <w:pStyle w:val="Heading4"/>
              <w:widowControl w:val="0"/>
              <w:spacing w:line="240" w:lineRule="auto"/>
              <w:jc w:val="center"/>
              <w:rPr>
                <w:sz w:val="20"/>
                <w:szCs w:val="20"/>
              </w:rPr>
            </w:pPr>
            <w:bookmarkStart w:colFirst="0" w:colLast="0" w:name="_fto71g5kxzfk" w:id="28"/>
            <w:bookmarkEnd w:id="28"/>
            <w:hyperlink r:id="rId96">
              <w:r w:rsidDel="00000000" w:rsidR="00000000" w:rsidRPr="00000000">
                <w:rPr>
                  <w:color w:val="1155cc"/>
                  <w:sz w:val="20"/>
                  <w:szCs w:val="20"/>
                  <w:u w:val="single"/>
                  <w:rtl w:val="0"/>
                </w:rPr>
                <w:t xml:space="preserve">ISU Course Policies</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Pr>
              <w:drawing>
                <wp:inline distB="114300" distT="114300" distL="114300" distR="114300">
                  <wp:extent cx="1847850" cy="1231900"/>
                  <wp:effectExtent b="0" l="0" r="0" t="0"/>
                  <wp:docPr id="29" name="image23.jpg"/>
                  <a:graphic>
                    <a:graphicData uri="http://schemas.openxmlformats.org/drawingml/2006/picture">
                      <pic:pic>
                        <pic:nvPicPr>
                          <pic:cNvPr id="0" name="image23.jpg"/>
                          <pic:cNvPicPr preferRelativeResize="0"/>
                        </pic:nvPicPr>
                        <pic:blipFill>
                          <a:blip r:embed="rId97"/>
                          <a:srcRect b="0" l="0" r="0" t="0"/>
                          <a:stretch>
                            <a:fillRect/>
                          </a:stretch>
                        </pic:blipFill>
                        <pic:spPr>
                          <a:xfrm>
                            <a:off x="0" y="0"/>
                            <a:ext cx="1847850" cy="1231900"/>
                          </a:xfrm>
                          <a:prstGeom prst="rect"/>
                          <a:ln/>
                        </pic:spPr>
                      </pic:pic>
                    </a:graphicData>
                  </a:graphic>
                </wp:inline>
              </w:drawing>
            </w:r>
            <w:r w:rsidDel="00000000" w:rsidR="00000000" w:rsidRPr="00000000">
              <w:rPr>
                <w:rtl w:val="0"/>
              </w:rPr>
            </w:r>
          </w:p>
          <w:p w:rsidR="00000000" w:rsidDel="00000000" w:rsidP="00000000" w:rsidRDefault="00000000" w:rsidRPr="00000000" w14:paraId="000000F5">
            <w:pPr>
              <w:pStyle w:val="Heading4"/>
              <w:widowControl w:val="0"/>
              <w:spacing w:line="240" w:lineRule="auto"/>
              <w:jc w:val="center"/>
              <w:rPr>
                <w:sz w:val="20"/>
                <w:szCs w:val="20"/>
              </w:rPr>
            </w:pPr>
            <w:bookmarkStart w:colFirst="0" w:colLast="0" w:name="_q29k4j5sdcrv" w:id="29"/>
            <w:bookmarkEnd w:id="29"/>
            <w:hyperlink r:id="rId98">
              <w:r w:rsidDel="00000000" w:rsidR="00000000" w:rsidRPr="00000000">
                <w:rPr>
                  <w:color w:val="1155cc"/>
                  <w:sz w:val="20"/>
                  <w:szCs w:val="20"/>
                  <w:u w:val="single"/>
                  <w:rtl w:val="0"/>
                </w:rPr>
                <w:t xml:space="preserve">Closed Week &amp; Final Exams</w:t>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color w:val="b82b00"/>
                <w:sz w:val="18"/>
                <w:szCs w:val="18"/>
              </w:rPr>
            </w:pPr>
            <w:r w:rsidDel="00000000" w:rsidR="00000000" w:rsidRPr="00000000">
              <w:rPr>
                <w:b w:val="1"/>
                <w:bCs w:val="1"/>
                <w:color w:val="b82b00"/>
                <w:sz w:val="18"/>
                <w:szCs w:val="18"/>
              </w:rPr>
              <w:drawing>
                <wp:inline distB="114300" distT="114300" distL="114300" distR="114300">
                  <wp:extent cx="1847850" cy="1231900"/>
                  <wp:effectExtent b="0" l="0" r="0" t="0"/>
                  <wp:docPr id="76" name="image77.jpg"/>
                  <a:graphic>
                    <a:graphicData uri="http://schemas.openxmlformats.org/drawingml/2006/picture">
                      <pic:pic>
                        <pic:nvPicPr>
                          <pic:cNvPr id="0" name="image77.jpg"/>
                          <pic:cNvPicPr preferRelativeResize="0"/>
                        </pic:nvPicPr>
                        <pic:blipFill>
                          <a:blip r:embed="rId99"/>
                          <a:srcRect b="0" l="0" r="0" t="0"/>
                          <a:stretch>
                            <a:fillRect/>
                          </a:stretch>
                        </pic:blipFill>
                        <pic:spPr>
                          <a:xfrm>
                            <a:off x="0" y="0"/>
                            <a:ext cx="1847850" cy="1231900"/>
                          </a:xfrm>
                          <a:prstGeom prst="rect"/>
                          <a:ln/>
                        </pic:spPr>
                      </pic:pic>
                    </a:graphicData>
                  </a:graphic>
                </wp:inline>
              </w:drawing>
            </w:r>
            <w:r w:rsidDel="00000000" w:rsidR="00000000" w:rsidRPr="00000000">
              <w:rPr>
                <w:rtl w:val="0"/>
              </w:rPr>
            </w:r>
          </w:p>
          <w:p w:rsidR="00000000" w:rsidDel="00000000" w:rsidP="00000000" w:rsidRDefault="00000000" w:rsidRPr="00000000" w14:paraId="000000F7">
            <w:pPr>
              <w:pStyle w:val="Heading4"/>
              <w:widowControl w:val="0"/>
              <w:spacing w:line="240" w:lineRule="auto"/>
              <w:jc w:val="center"/>
              <w:rPr>
                <w:sz w:val="20"/>
                <w:szCs w:val="20"/>
              </w:rPr>
            </w:pPr>
            <w:bookmarkStart w:colFirst="0" w:colLast="0" w:name="_gjwnvsvdy78i" w:id="30"/>
            <w:bookmarkEnd w:id="30"/>
            <w:hyperlink r:id="rId100">
              <w:r w:rsidDel="00000000" w:rsidR="00000000" w:rsidRPr="00000000">
                <w:rPr>
                  <w:color w:val="1155cc"/>
                  <w:sz w:val="20"/>
                  <w:szCs w:val="20"/>
                  <w:u w:val="single"/>
                  <w:rtl w:val="0"/>
                </w:rPr>
                <w:t xml:space="preserve">Syllabus Statements</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color w:val="b82b00"/>
                <w:sz w:val="18"/>
                <w:szCs w:val="18"/>
              </w:rPr>
            </w:pPr>
            <w:r w:rsidDel="00000000" w:rsidR="00000000" w:rsidRPr="00000000">
              <w:rPr>
                <w:b w:val="1"/>
                <w:bCs w:val="1"/>
                <w:color w:val="b82b00"/>
                <w:sz w:val="18"/>
                <w:szCs w:val="18"/>
              </w:rPr>
              <w:drawing>
                <wp:inline distB="114300" distT="114300" distL="114300" distR="114300">
                  <wp:extent cx="1847850" cy="1231900"/>
                  <wp:effectExtent b="0" l="0" r="0" t="0"/>
                  <wp:docPr id="56" name="image36.jpg"/>
                  <a:graphic>
                    <a:graphicData uri="http://schemas.openxmlformats.org/drawingml/2006/picture">
                      <pic:pic>
                        <pic:nvPicPr>
                          <pic:cNvPr id="0" name="image36.jpg"/>
                          <pic:cNvPicPr preferRelativeResize="0"/>
                        </pic:nvPicPr>
                        <pic:blipFill>
                          <a:blip r:embed="rId101"/>
                          <a:srcRect b="0" l="0" r="0" t="0"/>
                          <a:stretch>
                            <a:fillRect/>
                          </a:stretch>
                        </pic:blipFill>
                        <pic:spPr>
                          <a:xfrm>
                            <a:off x="0" y="0"/>
                            <a:ext cx="1847850" cy="1231900"/>
                          </a:xfrm>
                          <a:prstGeom prst="rect"/>
                          <a:ln/>
                        </pic:spPr>
                      </pic:pic>
                    </a:graphicData>
                  </a:graphic>
                </wp:inline>
              </w:drawing>
            </w:r>
            <w:r w:rsidDel="00000000" w:rsidR="00000000" w:rsidRPr="00000000">
              <w:rPr>
                <w:rtl w:val="0"/>
              </w:rPr>
            </w:r>
          </w:p>
          <w:p w:rsidR="00000000" w:rsidDel="00000000" w:rsidP="00000000" w:rsidRDefault="00000000" w:rsidRPr="00000000" w14:paraId="000000F9">
            <w:pPr>
              <w:pStyle w:val="Heading4"/>
              <w:widowControl w:val="0"/>
              <w:spacing w:line="240" w:lineRule="auto"/>
              <w:jc w:val="center"/>
              <w:rPr>
                <w:sz w:val="20"/>
                <w:szCs w:val="20"/>
              </w:rPr>
            </w:pPr>
            <w:bookmarkStart w:colFirst="0" w:colLast="0" w:name="_l8d6mzmf3wk7" w:id="31"/>
            <w:bookmarkEnd w:id="31"/>
            <w:hyperlink r:id="rId102">
              <w:r w:rsidDel="00000000" w:rsidR="00000000" w:rsidRPr="00000000">
                <w:rPr>
                  <w:color w:val="1155cc"/>
                  <w:sz w:val="20"/>
                  <w:szCs w:val="20"/>
                  <w:u w:val="single"/>
                  <w:rtl w:val="0"/>
                </w:rPr>
                <w:t xml:space="preserve">AI Best Practices</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color w:val="b82b00"/>
                <w:sz w:val="18"/>
                <w:szCs w:val="18"/>
              </w:rPr>
            </w:pPr>
            <w:r w:rsidDel="00000000" w:rsidR="00000000" w:rsidRPr="00000000">
              <w:rPr>
                <w:b w:val="1"/>
                <w:bCs w:val="1"/>
                <w:color w:val="b82b00"/>
                <w:sz w:val="18"/>
                <w:szCs w:val="18"/>
              </w:rPr>
              <w:drawing>
                <wp:inline distB="114300" distT="114300" distL="114300" distR="114300">
                  <wp:extent cx="1847850" cy="1231900"/>
                  <wp:effectExtent b="0" l="0" r="0" t="0"/>
                  <wp:docPr id="45" name="image17.jpg"/>
                  <a:graphic>
                    <a:graphicData uri="http://schemas.openxmlformats.org/drawingml/2006/picture">
                      <pic:pic>
                        <pic:nvPicPr>
                          <pic:cNvPr id="0" name="image17.jpg"/>
                          <pic:cNvPicPr preferRelativeResize="0"/>
                        </pic:nvPicPr>
                        <pic:blipFill>
                          <a:blip r:embed="rId103"/>
                          <a:srcRect b="0" l="0" r="0" t="0"/>
                          <a:stretch>
                            <a:fillRect/>
                          </a:stretch>
                        </pic:blipFill>
                        <pic:spPr>
                          <a:xfrm>
                            <a:off x="0" y="0"/>
                            <a:ext cx="1847850" cy="1231900"/>
                          </a:xfrm>
                          <a:prstGeom prst="rect"/>
                          <a:ln/>
                        </pic:spPr>
                      </pic:pic>
                    </a:graphicData>
                  </a:graphic>
                </wp:inline>
              </w:drawing>
            </w:r>
            <w:r w:rsidDel="00000000" w:rsidR="00000000" w:rsidRPr="00000000">
              <w:rPr>
                <w:rtl w:val="0"/>
              </w:rPr>
            </w:r>
          </w:p>
          <w:p w:rsidR="00000000" w:rsidDel="00000000" w:rsidP="00000000" w:rsidRDefault="00000000" w:rsidRPr="00000000" w14:paraId="000000FB">
            <w:pPr>
              <w:pStyle w:val="Heading4"/>
              <w:widowControl w:val="0"/>
              <w:spacing w:line="240" w:lineRule="auto"/>
              <w:jc w:val="center"/>
              <w:rPr>
                <w:sz w:val="20"/>
                <w:szCs w:val="20"/>
              </w:rPr>
            </w:pPr>
            <w:bookmarkStart w:colFirst="0" w:colLast="0" w:name="_ppf080gd98wa" w:id="32"/>
            <w:bookmarkEnd w:id="32"/>
            <w:hyperlink r:id="rId104">
              <w:r w:rsidDel="00000000" w:rsidR="00000000" w:rsidRPr="00000000">
                <w:rPr>
                  <w:color w:val="1155cc"/>
                  <w:sz w:val="20"/>
                  <w:szCs w:val="20"/>
                  <w:u w:val="single"/>
                  <w:rtl w:val="0"/>
                </w:rPr>
                <w:t xml:space="preserve">AI Syllabus Statements</w:t>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color w:val="b82b00"/>
                <w:sz w:val="18"/>
                <w:szCs w:val="18"/>
              </w:rPr>
            </w:pPr>
            <w:r w:rsidDel="00000000" w:rsidR="00000000" w:rsidRPr="00000000">
              <w:rPr>
                <w:b w:val="1"/>
                <w:bCs w:val="1"/>
                <w:color w:val="b82b00"/>
                <w:sz w:val="18"/>
                <w:szCs w:val="18"/>
              </w:rPr>
              <w:drawing>
                <wp:inline distB="114300" distT="114300" distL="114300" distR="114300">
                  <wp:extent cx="1847850" cy="1231900"/>
                  <wp:effectExtent b="0" l="0" r="0" t="0"/>
                  <wp:docPr id="91" name="image89.jpg"/>
                  <a:graphic>
                    <a:graphicData uri="http://schemas.openxmlformats.org/drawingml/2006/picture">
                      <pic:pic>
                        <pic:nvPicPr>
                          <pic:cNvPr id="0" name="image89.jpg"/>
                          <pic:cNvPicPr preferRelativeResize="0"/>
                        </pic:nvPicPr>
                        <pic:blipFill>
                          <a:blip r:embed="rId105"/>
                          <a:srcRect b="0" l="0" r="0" t="0"/>
                          <a:stretch>
                            <a:fillRect/>
                          </a:stretch>
                        </pic:blipFill>
                        <pic:spPr>
                          <a:xfrm>
                            <a:off x="0" y="0"/>
                            <a:ext cx="1847850" cy="1231900"/>
                          </a:xfrm>
                          <a:prstGeom prst="rect"/>
                          <a:ln/>
                        </pic:spPr>
                      </pic:pic>
                    </a:graphicData>
                  </a:graphic>
                </wp:inline>
              </w:drawing>
            </w:r>
            <w:r w:rsidDel="00000000" w:rsidR="00000000" w:rsidRPr="00000000">
              <w:rPr>
                <w:rtl w:val="0"/>
              </w:rPr>
            </w:r>
          </w:p>
          <w:p w:rsidR="00000000" w:rsidDel="00000000" w:rsidP="00000000" w:rsidRDefault="00000000" w:rsidRPr="00000000" w14:paraId="000000FD">
            <w:pPr>
              <w:pStyle w:val="Heading4"/>
              <w:widowControl w:val="0"/>
              <w:spacing w:line="240" w:lineRule="auto"/>
              <w:jc w:val="center"/>
              <w:rPr>
                <w:sz w:val="20"/>
                <w:szCs w:val="20"/>
              </w:rPr>
            </w:pPr>
            <w:bookmarkStart w:colFirst="0" w:colLast="0" w:name="_qw8yj2keqpqs" w:id="33"/>
            <w:bookmarkEnd w:id="33"/>
            <w:hyperlink r:id="rId106">
              <w:r w:rsidDel="00000000" w:rsidR="00000000" w:rsidRPr="00000000">
                <w:rPr>
                  <w:color w:val="1155cc"/>
                  <w:sz w:val="20"/>
                  <w:szCs w:val="20"/>
                  <w:u w:val="single"/>
                  <w:rtl w:val="0"/>
                </w:rPr>
                <w:t xml:space="preserve">Tools for Checking Best Practices</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0"/>
                <w:szCs w:val="20"/>
              </w:rPr>
            </w:pPr>
            <w:r w:rsidDel="00000000" w:rsidR="00000000" w:rsidRPr="00000000">
              <w:rPr>
                <w:b w:val="1"/>
                <w:bCs w:val="1"/>
                <w:color w:val="b82b00"/>
                <w:sz w:val="18"/>
                <w:szCs w:val="18"/>
              </w:rPr>
              <w:drawing>
                <wp:inline distB="114300" distT="114300" distL="114300" distR="114300">
                  <wp:extent cx="1847850" cy="1231900"/>
                  <wp:effectExtent b="0" l="0" r="0" t="0"/>
                  <wp:docPr id="112" name="image121.jpg"/>
                  <a:graphic>
                    <a:graphicData uri="http://schemas.openxmlformats.org/drawingml/2006/picture">
                      <pic:pic>
                        <pic:nvPicPr>
                          <pic:cNvPr id="0" name="image121.jpg"/>
                          <pic:cNvPicPr preferRelativeResize="0"/>
                        </pic:nvPicPr>
                        <pic:blipFill>
                          <a:blip r:embed="rId107"/>
                          <a:srcRect b="0" l="0" r="0" t="0"/>
                          <a:stretch>
                            <a:fillRect/>
                          </a:stretch>
                        </pic:blipFill>
                        <pic:spPr>
                          <a:xfrm>
                            <a:off x="0" y="0"/>
                            <a:ext cx="1847850" cy="1231900"/>
                          </a:xfrm>
                          <a:prstGeom prst="rect"/>
                          <a:ln/>
                        </pic:spPr>
                      </pic:pic>
                    </a:graphicData>
                  </a:graphic>
                </wp:inline>
              </w:drawing>
            </w:r>
            <w:hyperlink r:id="rId108">
              <w:r w:rsidDel="00000000" w:rsidR="00000000" w:rsidRPr="00000000">
                <w:rPr>
                  <w:color w:val="1155cc"/>
                  <w:sz w:val="20"/>
                  <w:szCs w:val="20"/>
                  <w:u w:val="single"/>
                  <w:rtl w:val="0"/>
                </w:rPr>
                <w:t xml:space="preserve">Faculty Tutorial: Steps for Determining Academic Integrity Violation</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color w:val="b82b00"/>
                <w:sz w:val="18"/>
                <w:szCs w:val="18"/>
              </w:rPr>
            </w:pPr>
            <w:r w:rsidDel="00000000" w:rsidR="00000000" w:rsidRPr="00000000">
              <w:rPr>
                <w:b w:val="1"/>
                <w:bCs w:val="1"/>
                <w:color w:val="b82b00"/>
                <w:sz w:val="18"/>
                <w:szCs w:val="18"/>
              </w:rPr>
              <w:drawing>
                <wp:inline distB="114300" distT="114300" distL="114300" distR="114300">
                  <wp:extent cx="1847850" cy="1231900"/>
                  <wp:effectExtent b="0" l="0" r="0" t="0"/>
                  <wp:docPr id="110" name="image120.jpg"/>
                  <a:graphic>
                    <a:graphicData uri="http://schemas.openxmlformats.org/drawingml/2006/picture">
                      <pic:pic>
                        <pic:nvPicPr>
                          <pic:cNvPr id="0" name="image120.jpg"/>
                          <pic:cNvPicPr preferRelativeResize="0"/>
                        </pic:nvPicPr>
                        <pic:blipFill>
                          <a:blip r:embed="rId109"/>
                          <a:srcRect b="0" l="0" r="0" t="0"/>
                          <a:stretch>
                            <a:fillRect/>
                          </a:stretch>
                        </pic:blipFill>
                        <pic:spPr>
                          <a:xfrm>
                            <a:off x="0" y="0"/>
                            <a:ext cx="1847850" cy="1231900"/>
                          </a:xfrm>
                          <a:prstGeom prst="rect"/>
                          <a:ln/>
                        </pic:spPr>
                      </pic:pic>
                    </a:graphicData>
                  </a:graphic>
                </wp:inline>
              </w:drawing>
            </w:r>
            <w:r w:rsidDel="00000000" w:rsidR="00000000" w:rsidRPr="00000000">
              <w:rPr>
                <w:rtl w:val="0"/>
              </w:rPr>
            </w:r>
          </w:p>
          <w:p w:rsidR="00000000" w:rsidDel="00000000" w:rsidP="00000000" w:rsidRDefault="00000000" w:rsidRPr="00000000" w14:paraId="00000100">
            <w:pPr>
              <w:pStyle w:val="Heading4"/>
              <w:widowControl w:val="0"/>
              <w:spacing w:line="240" w:lineRule="auto"/>
              <w:jc w:val="center"/>
              <w:rPr>
                <w:sz w:val="20"/>
                <w:szCs w:val="20"/>
              </w:rPr>
            </w:pPr>
            <w:bookmarkStart w:colFirst="0" w:colLast="0" w:name="_noyvplj6xi4l" w:id="34"/>
            <w:bookmarkEnd w:id="34"/>
            <w:hyperlink r:id="rId110">
              <w:r w:rsidDel="00000000" w:rsidR="00000000" w:rsidRPr="00000000">
                <w:rPr>
                  <w:color w:val="1155cc"/>
                  <w:sz w:val="20"/>
                  <w:szCs w:val="20"/>
                  <w:u w:val="single"/>
                  <w:rtl w:val="0"/>
                </w:rPr>
                <w:t xml:space="preserve">Academic Violation Reporting Form</w:t>
              </w:r>
            </w:hyperlink>
            <w:r w:rsidDel="00000000" w:rsidR="00000000" w:rsidRPr="00000000">
              <w:rPr>
                <w:rtl w:val="0"/>
              </w:rPr>
            </w:r>
          </w:p>
        </w:tc>
      </w:tr>
    </w:tbl>
    <w:p w:rsidR="00000000" w:rsidDel="00000000" w:rsidP="00000000" w:rsidRDefault="00000000" w:rsidRPr="00000000" w14:paraId="00000101">
      <w:pPr>
        <w:pStyle w:val="Heading1"/>
        <w:rPr>
          <w:color w:val="ffffff"/>
          <w:sz w:val="2"/>
          <w:szCs w:val="2"/>
        </w:rPr>
      </w:pPr>
      <w:bookmarkStart w:colFirst="0" w:colLast="0" w:name="_6s5y9ubnzxze" w:id="35"/>
      <w:bookmarkEnd w:id="35"/>
      <w:r w:rsidDel="00000000" w:rsidR="00000000" w:rsidRPr="00000000">
        <w:rPr>
          <w:color w:val="ffffff"/>
          <w:sz w:val="2"/>
          <w:szCs w:val="2"/>
          <w:rtl w:val="0"/>
        </w:rPr>
        <w:t xml:space="preserve">Assessment Resources</w:t>
      </w:r>
      <w:r w:rsidDel="00000000" w:rsidR="00000000" w:rsidRPr="00000000">
        <w:rPr>
          <w:rtl w:val="0"/>
        </w:rPr>
      </w:r>
    </w:p>
    <w:p w:rsidR="00000000" w:rsidDel="00000000" w:rsidP="00000000" w:rsidRDefault="00000000" w:rsidRPr="00000000" w14:paraId="00000102">
      <w:pPr>
        <w:pBdr>
          <w:top w:color="auto" w:space="0" w:sz="0" w:val="none"/>
          <w:left w:color="auto" w:space="0" w:sz="0" w:val="none"/>
          <w:bottom w:color="auto" w:space="0" w:sz="0" w:val="none"/>
          <w:right w:color="auto" w:space="0" w:sz="0" w:val="none"/>
          <w:between w:color="auto" w:space="0" w:sz="0" w:val="none"/>
        </w:pBdr>
        <w:shd w:fill="ffffff" w:val="clear"/>
        <w:spacing w:after="240" w:before="240" w:lineRule="auto"/>
        <w:rPr>
          <w:color w:val="212529"/>
        </w:rPr>
      </w:pPr>
      <w:hyperlink r:id="rId111">
        <w:r w:rsidDel="00000000" w:rsidR="00000000" w:rsidRPr="00000000">
          <w:rPr>
            <w:color w:val="1155cc"/>
            <w:u w:val="single"/>
            <w:rtl w:val="0"/>
          </w:rPr>
          <w:t xml:space="preserve">Assessment</w:t>
        </w:r>
      </w:hyperlink>
      <w:r w:rsidDel="00000000" w:rsidR="00000000" w:rsidRPr="00000000">
        <w:rPr>
          <w:color w:val="212529"/>
          <w:rtl w:val="0"/>
        </w:rPr>
        <w:t xml:space="preserve"> is a cornerstone of effective teaching. At Idaho State University, we use assessment not just to measure what students learn, but to improve learning outcomes and strengthen our programs over time. It’s also essential to meeting expectations set by the Idaho State Board of Education and our accreditor, the Northwest Commission on Colleges and Universities (NWCCU). In addition, many academic programs are subject to specialized accreditation from external agencies within their fields, which often carry their own assessment standards and reporting requirements.</w:t>
      </w:r>
    </w:p>
    <w:p w:rsidR="00000000" w:rsidDel="00000000" w:rsidP="00000000" w:rsidRDefault="00000000" w:rsidRPr="00000000" w14:paraId="00000103">
      <w:pPr>
        <w:pBdr>
          <w:top w:color="auto" w:space="0" w:sz="0" w:val="none"/>
          <w:left w:color="auto" w:space="0" w:sz="0" w:val="none"/>
          <w:bottom w:color="auto" w:space="0" w:sz="0" w:val="none"/>
          <w:right w:color="auto" w:space="0" w:sz="0" w:val="none"/>
          <w:between w:color="auto" w:space="0" w:sz="0" w:val="none"/>
        </w:pBdr>
        <w:shd w:fill="ffffff" w:val="clear"/>
        <w:spacing w:after="240" w:before="240" w:lineRule="auto"/>
        <w:rPr>
          <w:color w:val="212529"/>
        </w:rPr>
      </w:pPr>
      <w:r w:rsidDel="00000000" w:rsidR="00000000" w:rsidRPr="00000000">
        <w:rPr>
          <w:color w:val="212529"/>
          <w:rtl w:val="0"/>
        </w:rPr>
        <w:t xml:space="preserve">At ISU, there are two primary assessment processes. One is led by the</w:t>
      </w:r>
      <w:hyperlink r:id="rId112">
        <w:r w:rsidDel="00000000" w:rsidR="00000000" w:rsidRPr="00000000">
          <w:rPr>
            <w:color w:val="212529"/>
            <w:rtl w:val="0"/>
          </w:rPr>
          <w:t xml:space="preserve"> </w:t>
        </w:r>
      </w:hyperlink>
      <w:hyperlink r:id="rId113">
        <w:r w:rsidDel="00000000" w:rsidR="00000000" w:rsidRPr="00000000">
          <w:rPr>
            <w:color w:val="1155cc"/>
            <w:u w:val="single"/>
            <w:rtl w:val="0"/>
          </w:rPr>
          <w:t xml:space="preserve">General Education Requirements Committee (GERC)</w:t>
        </w:r>
      </w:hyperlink>
      <w:r w:rsidDel="00000000" w:rsidR="00000000" w:rsidRPr="00000000">
        <w:rPr>
          <w:color w:val="212529"/>
          <w:rtl w:val="0"/>
        </w:rPr>
        <w:t xml:space="preserve">, which oversees assessment of general education courses. The other is governed by the</w:t>
      </w:r>
      <w:hyperlink r:id="rId114">
        <w:r w:rsidDel="00000000" w:rsidR="00000000" w:rsidRPr="00000000">
          <w:rPr>
            <w:color w:val="212529"/>
            <w:rtl w:val="0"/>
          </w:rPr>
          <w:t xml:space="preserve"> </w:t>
        </w:r>
      </w:hyperlink>
      <w:hyperlink r:id="rId115">
        <w:r w:rsidDel="00000000" w:rsidR="00000000" w:rsidRPr="00000000">
          <w:rPr>
            <w:color w:val="1155cc"/>
            <w:u w:val="single"/>
            <w:rtl w:val="0"/>
          </w:rPr>
          <w:t xml:space="preserve">University Assessment Review Committee (UARC)</w:t>
        </w:r>
      </w:hyperlink>
      <w:r w:rsidDel="00000000" w:rsidR="00000000" w:rsidRPr="00000000">
        <w:rPr>
          <w:color w:val="212529"/>
          <w:rtl w:val="0"/>
        </w:rPr>
        <w:t xml:space="preserve">, which focuses on the assessment of academic programs. In some cases, assessment practices may also be governed by discipline-specific accreditors. However, even in those cases, programs are expected to share assessment findings with the university—either through annual reporting or as part of the seven-year program review process. All of these efforts support continuous improvement and ensure alignment with institutional and statewide goals.</w:t>
      </w:r>
    </w:p>
    <w:p w:rsidR="00000000" w:rsidDel="00000000" w:rsidP="00000000" w:rsidRDefault="00000000" w:rsidRPr="00000000" w14:paraId="00000104">
      <w:pPr>
        <w:pBdr>
          <w:top w:color="auto" w:space="0" w:sz="0" w:val="none"/>
          <w:left w:color="auto" w:space="0" w:sz="0" w:val="none"/>
          <w:bottom w:color="auto" w:space="0" w:sz="0" w:val="none"/>
          <w:right w:color="auto" w:space="0" w:sz="0" w:val="none"/>
          <w:between w:color="auto" w:space="0" w:sz="0" w:val="none"/>
        </w:pBdr>
        <w:shd w:fill="ffffff" w:val="clear"/>
        <w:spacing w:after="240" w:before="240" w:lineRule="auto"/>
        <w:rPr>
          <w:color w:val="212529"/>
        </w:rPr>
      </w:pPr>
      <w:r w:rsidDel="00000000" w:rsidR="00000000" w:rsidRPr="00000000">
        <w:rPr>
          <w:color w:val="212529"/>
          <w:rtl w:val="0"/>
        </w:rPr>
        <w:t xml:space="preserve">Every course and academic program has established learning outcomes that describe what students should know or be able to do. Course syllabi should always include the relevant course learning outcomes (CLOs), and if you’re new to teaching a course, be sure to consult your department chair to confirm the CLOs and ensure your course design aligns with them.</w:t>
      </w:r>
    </w:p>
    <w:p w:rsidR="00000000" w:rsidDel="00000000" w:rsidP="00000000" w:rsidRDefault="00000000" w:rsidRPr="00000000" w14:paraId="00000105">
      <w:pPr>
        <w:pBdr>
          <w:top w:color="auto" w:space="0" w:sz="0" w:val="none"/>
          <w:left w:color="auto" w:space="0" w:sz="0" w:val="none"/>
          <w:bottom w:color="auto" w:space="0" w:sz="0" w:val="none"/>
          <w:right w:color="auto" w:space="0" w:sz="0" w:val="none"/>
          <w:between w:color="auto" w:space="0" w:sz="0" w:val="none"/>
        </w:pBdr>
        <w:shd w:fill="ffffff" w:val="clear"/>
        <w:spacing w:after="240" w:before="240" w:lineRule="auto"/>
        <w:rPr>
          <w:color w:val="212529"/>
        </w:rPr>
      </w:pPr>
      <w:r w:rsidDel="00000000" w:rsidR="00000000" w:rsidRPr="00000000">
        <w:rPr>
          <w:color w:val="212529"/>
          <w:rtl w:val="0"/>
        </w:rPr>
        <w:t xml:space="preserve">Good assessment starts with intentional design. As you plan your course, consider what you want students to achieve and how you’ll measure it. That includes choosing the right types of assessment tools (exams, projects, presentations, etc.), designing them to effectively measure learning, gathering and analyzing the results, and using what you learn to improve your course or contribute to broader program discussions.</w:t>
      </w:r>
    </w:p>
    <w:p w:rsidR="00000000" w:rsidDel="00000000" w:rsidP="00000000" w:rsidRDefault="00000000" w:rsidRPr="00000000" w14:paraId="00000106">
      <w:pPr>
        <w:pBdr>
          <w:top w:color="auto" w:space="0" w:sz="0" w:val="none"/>
          <w:left w:color="auto" w:space="0" w:sz="0" w:val="none"/>
          <w:bottom w:color="auto" w:space="0" w:sz="0" w:val="none"/>
          <w:right w:color="auto" w:space="0" w:sz="0" w:val="none"/>
          <w:between w:color="auto" w:space="0" w:sz="0" w:val="none"/>
        </w:pBdr>
        <w:shd w:fill="ffffff" w:val="clear"/>
        <w:spacing w:after="240" w:before="240" w:lineRule="auto"/>
        <w:rPr/>
        <w:sectPr>
          <w:headerReference r:id="rId116" w:type="default"/>
          <w:headerReference r:id="rId117" w:type="first"/>
          <w:type w:val="nextPage"/>
          <w:pgSz w:h="15840" w:w="12240" w:orient="portrait"/>
          <w:pgMar w:bottom="1440" w:top="1440" w:left="1440" w:right="1440" w:header="720" w:footer="720"/>
          <w:titlePg w:val="1"/>
        </w:sectPr>
      </w:pPr>
      <w:r w:rsidDel="00000000" w:rsidR="00000000" w:rsidRPr="00000000">
        <w:rPr>
          <w:color w:val="212529"/>
          <w:rtl w:val="0"/>
        </w:rPr>
        <w:t xml:space="preserve">The</w:t>
      </w:r>
      <w:hyperlink r:id="rId118">
        <w:r w:rsidDel="00000000" w:rsidR="00000000" w:rsidRPr="00000000">
          <w:rPr>
            <w:color w:val="212529"/>
            <w:rtl w:val="0"/>
          </w:rPr>
          <w:t xml:space="preserve"> </w:t>
        </w:r>
      </w:hyperlink>
      <w:hyperlink r:id="rId119">
        <w:r w:rsidDel="00000000" w:rsidR="00000000" w:rsidRPr="00000000">
          <w:rPr>
            <w:color w:val="1155cc"/>
            <w:u w:val="single"/>
            <w:rtl w:val="0"/>
          </w:rPr>
          <w:t xml:space="preserve">Center for Learning and Instructional Excellence</w:t>
        </w:r>
      </w:hyperlink>
      <w:r w:rsidDel="00000000" w:rsidR="00000000" w:rsidRPr="00000000">
        <w:rPr>
          <w:color w:val="212529"/>
          <w:rtl w:val="0"/>
        </w:rPr>
        <w:t xml:space="preserve"> is here to help. We offer individual consultations, a growing collection of resources, and workshops throughout the year to support strong, practical assessment practices that serve both faculty and students</w:t>
      </w:r>
      <w:r w:rsidDel="00000000" w:rsidR="00000000" w:rsidRPr="00000000">
        <w:rPr>
          <w:rtl w:val="0"/>
        </w:rPr>
      </w:r>
    </w:p>
    <w:p w:rsidR="00000000" w:rsidDel="00000000" w:rsidP="00000000" w:rsidRDefault="00000000" w:rsidRPr="00000000" w14:paraId="00000107">
      <w:pPr>
        <w:pStyle w:val="Heading1"/>
        <w:spacing w:before="0" w:lineRule="auto"/>
        <w:rPr/>
      </w:pPr>
      <w:bookmarkStart w:colFirst="0" w:colLast="0" w:name="_icl1hk3i9kvg" w:id="36"/>
      <w:bookmarkEnd w:id="36"/>
      <w:r w:rsidDel="00000000" w:rsidR="00000000" w:rsidRPr="00000000">
        <w:rPr>
          <w:b w:val="1"/>
          <w:bCs w:val="1"/>
          <w:color w:val="ffffff"/>
          <w:sz w:val="2"/>
          <w:szCs w:val="2"/>
          <w:rtl w:val="0"/>
        </w:rPr>
        <w:t xml:space="preserve">ITRC</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108">
      <w:pPr>
        <w:rPr/>
      </w:pPr>
      <w:hyperlink r:id="rId120">
        <w:r w:rsidDel="00000000" w:rsidR="00000000" w:rsidRPr="00000000">
          <w:rPr>
            <w:color w:val="1155cc"/>
            <w:u w:val="single"/>
            <w:rtl w:val="0"/>
          </w:rPr>
          <w:t xml:space="preserve">The Instructional Resource Center</w:t>
        </w:r>
      </w:hyperlink>
      <w:r w:rsidDel="00000000" w:rsidR="00000000" w:rsidRPr="00000000">
        <w:rPr>
          <w:rtl w:val="0"/>
        </w:rPr>
        <w:t xml:space="preserve"> is here to help Idaho State University faculty leverage technology to achieve effective learning-centered instruction. By collaborating with other University support services, the ITRC offers faculty one location to find the best approaches to teaching and learning. As a team, they provide faculty with a complete technology resource for all levels of instruction. Because they are aware of the challenges instructors face in terms of time and comfort with technology, their staff can aid you with the instructional design process for preparing and delivering technology-enhanced course materials.</w:t>
      </w:r>
    </w:p>
    <w:p w:rsidR="00000000" w:rsidDel="00000000" w:rsidP="00000000" w:rsidRDefault="00000000" w:rsidRPr="00000000" w14:paraId="00000109">
      <w:pPr>
        <w:rPr>
          <w:rFonts w:ascii="Roboto Light" w:cs="Roboto Light" w:eastAsia="Roboto Light" w:hAnsi="Roboto Light"/>
          <w:color w:val="212529"/>
          <w:sz w:val="24"/>
          <w:szCs w:val="24"/>
          <w:highlight w:val="white"/>
        </w:rPr>
      </w:pPr>
      <w:r w:rsidDel="00000000" w:rsidR="00000000" w:rsidRPr="00000000">
        <w:rPr>
          <w:rtl w:val="0"/>
        </w:rPr>
      </w:r>
      <w:r w:rsidDel="00000000" w:rsidR="00000000" w:rsidRPr="00000000">
        <mc:AlternateContent>
          <mc:Choice Requires="wpg">
            <w:drawing>
              <wp:anchor allowOverlap="1" behindDoc="1" distB="114300" distT="114300" distL="114300" distR="114300" hidden="0" layoutInCell="1" locked="0" relativeHeight="0" simplePos="0">
                <wp:simplePos x="0" y="0"/>
                <wp:positionH relativeFrom="column">
                  <wp:posOffset>1</wp:posOffset>
                </wp:positionH>
                <wp:positionV relativeFrom="paragraph">
                  <wp:posOffset>114300</wp:posOffset>
                </wp:positionV>
                <wp:extent cx="5943600" cy="1292959"/>
                <wp:effectExtent b="0" l="0" r="0" t="0"/>
                <wp:wrapNone/>
                <wp:docPr id="22" name=""/>
                <a:graphic>
                  <a:graphicData uri="http://schemas.microsoft.com/office/word/2010/wordprocessingShape">
                    <wps:wsp>
                      <wps:cNvSpPr/>
                      <wps:cNvPr id="2" name="Shape 2"/>
                      <wps:spPr>
                        <a:xfrm>
                          <a:off x="960675" y="160125"/>
                          <a:ext cx="6404700" cy="1120800"/>
                        </a:xfrm>
                        <a:prstGeom prst="rect">
                          <a:avLst/>
                        </a:prstGeom>
                        <a:solidFill>
                          <a:srgbClr val="D9D9D9"/>
                        </a:solidFill>
                        <a:ln>
                          <a:noFill/>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114300" distT="114300" distL="114300" distR="114300" hidden="0" layoutInCell="1" locked="0" relativeHeight="0" simplePos="0">
                <wp:simplePos x="0" y="0"/>
                <wp:positionH relativeFrom="column">
                  <wp:posOffset>1</wp:posOffset>
                </wp:positionH>
                <wp:positionV relativeFrom="paragraph">
                  <wp:posOffset>114300</wp:posOffset>
                </wp:positionV>
                <wp:extent cx="5943600" cy="1292959"/>
                <wp:effectExtent b="0" l="0" r="0" t="0"/>
                <wp:wrapNone/>
                <wp:docPr id="22" name="image101.png"/>
                <a:graphic>
                  <a:graphicData uri="http://schemas.openxmlformats.org/drawingml/2006/picture">
                    <pic:pic>
                      <pic:nvPicPr>
                        <pic:cNvPr id="0" name="image101.png"/>
                        <pic:cNvPicPr preferRelativeResize="0"/>
                      </pic:nvPicPr>
                      <pic:blipFill>
                        <a:blip r:embed="rId56"/>
                        <a:srcRect/>
                        <a:stretch>
                          <a:fillRect/>
                        </a:stretch>
                      </pic:blipFill>
                      <pic:spPr>
                        <a:xfrm>
                          <a:off x="0" y="0"/>
                          <a:ext cx="5943600" cy="1292959"/>
                        </a:xfrm>
                        <a:prstGeom prst="rect"/>
                        <a:ln/>
                      </pic:spPr>
                    </pic:pic>
                  </a:graphicData>
                </a:graphic>
              </wp:anchor>
            </w:drawing>
          </mc:Fallback>
        </mc:AlternateContent>
      </w:r>
    </w:p>
    <w:p w:rsidR="00000000" w:rsidDel="00000000" w:rsidP="00000000" w:rsidRDefault="00000000" w:rsidRPr="00000000" w14:paraId="0000010A">
      <w:pPr>
        <w:jc w:val="center"/>
        <w:rPr>
          <w:color w:val="212529"/>
        </w:rPr>
      </w:pPr>
      <w:r w:rsidDel="00000000" w:rsidR="00000000" w:rsidRPr="00000000">
        <w:rPr>
          <w:color w:val="212529"/>
          <w:rtl w:val="0"/>
        </w:rPr>
        <w:t xml:space="preserve">If you have questions, concerns, or need assistance, contact:</w:t>
      </w:r>
    </w:p>
    <w:p w:rsidR="00000000" w:rsidDel="00000000" w:rsidP="00000000" w:rsidRDefault="00000000" w:rsidRPr="00000000" w14:paraId="0000010B">
      <w:pPr>
        <w:jc w:val="center"/>
        <w:rPr>
          <w:color w:val="212529"/>
        </w:rPr>
      </w:pPr>
      <w:r w:rsidDel="00000000" w:rsidR="00000000" w:rsidRPr="00000000">
        <w:rPr>
          <w:color w:val="212529"/>
          <w:rtl w:val="0"/>
        </w:rPr>
        <w:t xml:space="preserve">The ITRC Staff</w:t>
      </w:r>
    </w:p>
    <w:p w:rsidR="00000000" w:rsidDel="00000000" w:rsidP="00000000" w:rsidRDefault="00000000" w:rsidRPr="00000000" w14:paraId="0000010C">
      <w:pPr>
        <w:jc w:val="center"/>
        <w:rPr>
          <w:color w:val="212529"/>
        </w:rPr>
      </w:pPr>
      <w:r w:rsidDel="00000000" w:rsidR="00000000" w:rsidRPr="00000000">
        <w:rPr>
          <w:color w:val="212529"/>
          <w:rtl w:val="0"/>
        </w:rPr>
        <w:t xml:space="preserve">College of Education Building, 356</w:t>
      </w:r>
    </w:p>
    <w:p w:rsidR="00000000" w:rsidDel="00000000" w:rsidP="00000000" w:rsidRDefault="00000000" w:rsidRPr="00000000" w14:paraId="0000010D">
      <w:pPr>
        <w:jc w:val="center"/>
        <w:rPr>
          <w:color w:val="212529"/>
        </w:rPr>
      </w:pPr>
      <w:r w:rsidDel="00000000" w:rsidR="00000000" w:rsidRPr="00000000">
        <w:rPr>
          <w:color w:val="212529"/>
          <w:rtl w:val="0"/>
        </w:rPr>
        <w:t xml:space="preserve">208-282-5880</w:t>
      </w:r>
    </w:p>
    <w:p w:rsidR="00000000" w:rsidDel="00000000" w:rsidP="00000000" w:rsidRDefault="00000000" w:rsidRPr="00000000" w14:paraId="0000010E">
      <w:pPr>
        <w:jc w:val="center"/>
        <w:rPr>
          <w:color w:val="1155cc"/>
        </w:rPr>
      </w:pPr>
      <w:hyperlink r:id="rId121">
        <w:r w:rsidDel="00000000" w:rsidR="00000000" w:rsidRPr="00000000">
          <w:rPr>
            <w:color w:val="1155cc"/>
            <w:u w:val="single"/>
            <w:rtl w:val="0"/>
          </w:rPr>
          <w:t xml:space="preserve">itrc@isu.edu</w:t>
        </w:r>
      </w:hyperlink>
      <w:r w:rsidDel="00000000" w:rsidR="00000000" w:rsidRPr="00000000">
        <w:rPr>
          <w:rtl w:val="0"/>
        </w:rPr>
      </w:r>
    </w:p>
    <w:p w:rsidR="00000000" w:rsidDel="00000000" w:rsidP="00000000" w:rsidRDefault="00000000" w:rsidRPr="00000000" w14:paraId="0000010F">
      <w:pPr>
        <w:jc w:val="center"/>
        <w:rPr>
          <w:color w:val="1155cc"/>
        </w:rPr>
      </w:pPr>
      <w:hyperlink r:id="rId122">
        <w:r w:rsidDel="00000000" w:rsidR="00000000" w:rsidRPr="00000000">
          <w:rPr>
            <w:color w:val="1155cc"/>
            <w:u w:val="single"/>
            <w:rtl w:val="0"/>
          </w:rPr>
          <w:t xml:space="preserve">Make an appointment</w:t>
        </w:r>
      </w:hyperlink>
      <w:r w:rsidDel="00000000" w:rsidR="00000000" w:rsidRPr="00000000">
        <w:rPr>
          <w:rtl w:val="0"/>
        </w:rPr>
      </w:r>
    </w:p>
    <w:p w:rsidR="00000000" w:rsidDel="00000000" w:rsidP="00000000" w:rsidRDefault="00000000" w:rsidRPr="00000000" w14:paraId="00000110">
      <w:pPr>
        <w:jc w:val="center"/>
        <w:rPr>
          <w:color w:val="212529"/>
        </w:rPr>
      </w:pPr>
      <w:r w:rsidDel="00000000" w:rsidR="00000000" w:rsidRPr="00000000">
        <w:rPr>
          <w:rtl w:val="0"/>
        </w:rPr>
      </w:r>
    </w:p>
    <w:p w:rsidR="00000000" w:rsidDel="00000000" w:rsidP="00000000" w:rsidRDefault="00000000" w:rsidRPr="00000000" w14:paraId="00000111">
      <w:pPr>
        <w:rPr>
          <w:color w:val="212529"/>
          <w:highlight w:val="white"/>
        </w:rPr>
      </w:pPr>
      <w:r w:rsidDel="00000000" w:rsidR="00000000" w:rsidRPr="00000000">
        <w:rPr>
          <w:b w:val="1"/>
          <w:bCs w:val="1"/>
          <w:color w:val="212529"/>
          <w:highlight w:val="white"/>
          <w:rtl w:val="0"/>
        </w:rPr>
        <w:t xml:space="preserve">What to know:</w:t>
      </w:r>
      <w:r w:rsidDel="00000000" w:rsidR="00000000" w:rsidRPr="00000000">
        <w:rPr>
          <w:color w:val="212529"/>
          <w:highlight w:val="white"/>
          <w:rtl w:val="0"/>
        </w:rPr>
        <w:t xml:space="preserve"> The ITRC aims to enhance the educational experience by ensuring faculty and students have the resources and knowledge needed to use instructional technologies effectively. The ITRC provides services such as:</w:t>
      </w:r>
    </w:p>
    <w:p w:rsidR="00000000" w:rsidDel="00000000" w:rsidP="00000000" w:rsidRDefault="00000000" w:rsidRPr="00000000" w14:paraId="00000112">
      <w:pPr>
        <w:numPr>
          <w:ilvl w:val="0"/>
          <w:numId w:val="30"/>
        </w:numPr>
        <w:ind w:left="720" w:hanging="360"/>
        <w:rPr>
          <w:rFonts w:ascii="Roboto Light" w:cs="Roboto Light" w:eastAsia="Roboto Light" w:hAnsi="Roboto Light"/>
          <w:color w:val="212529"/>
          <w:highlight w:val="white"/>
        </w:rPr>
      </w:pPr>
      <w:r w:rsidDel="00000000" w:rsidR="00000000" w:rsidRPr="00000000">
        <w:rPr>
          <w:color w:val="212529"/>
          <w:highlight w:val="white"/>
          <w:rtl w:val="0"/>
        </w:rPr>
        <w:t xml:space="preserve">Instructional Design Support</w:t>
      </w:r>
      <w:r w:rsidDel="00000000" w:rsidR="00000000" w:rsidRPr="00000000">
        <w:rPr>
          <w:color w:val="212529"/>
          <w:highlight w:val="white"/>
          <w:rtl w:val="0"/>
        </w:rPr>
        <w:t xml:space="preserve">: Assistance in developing online and hybrid courses using modern teaching methods.</w:t>
      </w:r>
    </w:p>
    <w:p w:rsidR="00000000" w:rsidDel="00000000" w:rsidP="00000000" w:rsidRDefault="00000000" w:rsidRPr="00000000" w14:paraId="00000113">
      <w:pPr>
        <w:numPr>
          <w:ilvl w:val="0"/>
          <w:numId w:val="30"/>
        </w:numPr>
        <w:ind w:left="720" w:hanging="360"/>
        <w:rPr>
          <w:rFonts w:ascii="Roboto Light" w:cs="Roboto Light" w:eastAsia="Roboto Light" w:hAnsi="Roboto Light"/>
          <w:color w:val="212529"/>
          <w:highlight w:val="white"/>
        </w:rPr>
      </w:pPr>
      <w:r w:rsidDel="00000000" w:rsidR="00000000" w:rsidRPr="00000000">
        <w:rPr>
          <w:color w:val="212529"/>
          <w:highlight w:val="white"/>
          <w:rtl w:val="0"/>
        </w:rPr>
        <w:t xml:space="preserve">Technology Training</w:t>
      </w:r>
      <w:r w:rsidDel="00000000" w:rsidR="00000000" w:rsidRPr="00000000">
        <w:rPr>
          <w:color w:val="212529"/>
          <w:highlight w:val="white"/>
          <w:rtl w:val="0"/>
        </w:rPr>
        <w:t xml:space="preserve">: Workshops, one-on-one consultations, and training on educational technologies.</w:t>
      </w:r>
    </w:p>
    <w:p w:rsidR="00000000" w:rsidDel="00000000" w:rsidP="00000000" w:rsidRDefault="00000000" w:rsidRPr="00000000" w14:paraId="00000114">
      <w:pPr>
        <w:numPr>
          <w:ilvl w:val="0"/>
          <w:numId w:val="30"/>
        </w:numPr>
        <w:ind w:left="720" w:hanging="360"/>
        <w:rPr>
          <w:rFonts w:ascii="Roboto Light" w:cs="Roboto Light" w:eastAsia="Roboto Light" w:hAnsi="Roboto Light"/>
          <w:color w:val="212529"/>
          <w:highlight w:val="white"/>
        </w:rPr>
      </w:pPr>
      <w:r w:rsidDel="00000000" w:rsidR="00000000" w:rsidRPr="00000000">
        <w:rPr>
          <w:color w:val="212529"/>
          <w:highlight w:val="white"/>
          <w:rtl w:val="0"/>
        </w:rPr>
        <w:t xml:space="preserve">Multimedia Development</w:t>
      </w:r>
      <w:r w:rsidDel="00000000" w:rsidR="00000000" w:rsidRPr="00000000">
        <w:rPr>
          <w:color w:val="212529"/>
          <w:highlight w:val="white"/>
          <w:rtl w:val="0"/>
        </w:rPr>
        <w:t xml:space="preserve">: Help with creating videos, graphics, and other multimedia for educational purposes.</w:t>
      </w:r>
    </w:p>
    <w:p w:rsidR="00000000" w:rsidDel="00000000" w:rsidP="00000000" w:rsidRDefault="00000000" w:rsidRPr="00000000" w14:paraId="00000115">
      <w:pPr>
        <w:numPr>
          <w:ilvl w:val="0"/>
          <w:numId w:val="30"/>
        </w:numPr>
        <w:ind w:left="720" w:hanging="360"/>
        <w:rPr>
          <w:rFonts w:ascii="Roboto Light" w:cs="Roboto Light" w:eastAsia="Roboto Light" w:hAnsi="Roboto Light"/>
          <w:color w:val="212529"/>
          <w:highlight w:val="white"/>
        </w:rPr>
      </w:pPr>
      <w:r w:rsidDel="00000000" w:rsidR="00000000" w:rsidRPr="00000000">
        <w:rPr>
          <w:color w:val="212529"/>
          <w:highlight w:val="white"/>
          <w:rtl w:val="0"/>
        </w:rPr>
        <w:t xml:space="preserve">Moodle/Canvas Support</w:t>
      </w:r>
      <w:r w:rsidDel="00000000" w:rsidR="00000000" w:rsidRPr="00000000">
        <w:rPr>
          <w:color w:val="212529"/>
          <w:highlight w:val="white"/>
          <w:rtl w:val="0"/>
        </w:rPr>
        <w:t xml:space="preserve">: Assistance with ISU's learning management system, Moodle/Canvas, including troubleshooting and course setup.</w:t>
      </w:r>
    </w:p>
    <w:p w:rsidR="00000000" w:rsidDel="00000000" w:rsidP="00000000" w:rsidRDefault="00000000" w:rsidRPr="00000000" w14:paraId="00000116">
      <w:pPr>
        <w:numPr>
          <w:ilvl w:val="0"/>
          <w:numId w:val="30"/>
        </w:numPr>
        <w:ind w:left="720" w:hanging="360"/>
        <w:rPr>
          <w:rFonts w:ascii="Roboto Light" w:cs="Roboto Light" w:eastAsia="Roboto Light" w:hAnsi="Roboto Light"/>
          <w:color w:val="212529"/>
          <w:highlight w:val="white"/>
        </w:rPr>
        <w:sectPr>
          <w:headerReference r:id="rId123" w:type="default"/>
          <w:headerReference r:id="rId124" w:type="first"/>
          <w:type w:val="nextPage"/>
          <w:pgSz w:h="15840" w:w="12240" w:orient="portrait"/>
          <w:pgMar w:bottom="1440" w:top="1440" w:left="1440" w:right="1440" w:header="720" w:footer="720"/>
          <w:titlePg w:val="1"/>
        </w:sectPr>
      </w:pPr>
      <w:r w:rsidDel="00000000" w:rsidR="00000000" w:rsidRPr="00000000">
        <w:rPr>
          <w:color w:val="212529"/>
          <w:highlight w:val="white"/>
          <w:rtl w:val="0"/>
        </w:rPr>
        <w:t xml:space="preserve">Innovative Tools</w:t>
      </w:r>
      <w:r w:rsidDel="00000000" w:rsidR="00000000" w:rsidRPr="00000000">
        <w:rPr>
          <w:color w:val="212529"/>
          <w:highlight w:val="white"/>
          <w:rtl w:val="0"/>
        </w:rPr>
        <w:t xml:space="preserve">: Access to tools and technologies like lecture capture systems, virtual reality, and software for content creation</w:t>
      </w:r>
      <w:r w:rsidDel="00000000" w:rsidR="00000000" w:rsidRPr="00000000">
        <w:rPr>
          <w:rtl w:val="0"/>
        </w:rPr>
      </w:r>
    </w:p>
    <w:p w:rsidR="00000000" w:rsidDel="00000000" w:rsidP="00000000" w:rsidRDefault="00000000" w:rsidRPr="00000000" w14:paraId="00000117">
      <w:pPr>
        <w:pStyle w:val="Heading1"/>
        <w:rPr>
          <w:color w:val="ffffff"/>
          <w:sz w:val="2"/>
          <w:szCs w:val="2"/>
        </w:rPr>
      </w:pPr>
      <w:bookmarkStart w:colFirst="0" w:colLast="0" w:name="_q7b9olihjxyv" w:id="37"/>
      <w:bookmarkEnd w:id="37"/>
      <w:r w:rsidDel="00000000" w:rsidR="00000000" w:rsidRPr="00000000">
        <w:rPr>
          <w:color w:val="ffffff"/>
          <w:sz w:val="2"/>
          <w:szCs w:val="2"/>
          <w:rtl w:val="0"/>
        </w:rPr>
        <w:t xml:space="preserve">Student Support Services</w:t>
      </w:r>
    </w:p>
    <w:tbl>
      <w:tblPr>
        <w:tblStyle w:val="Table9"/>
        <w:tblW w:w="9360.0" w:type="dxa"/>
        <w:jc w:val="left"/>
        <w:tblLayout w:type="fixed"/>
        <w:tblLook w:val="0600"/>
      </w:tblPr>
      <w:tblGrid>
        <w:gridCol w:w="4680"/>
        <w:gridCol w:w="4680"/>
        <w:tblGridChange w:id="0">
          <w:tblGrid>
            <w:gridCol w:w="4680"/>
            <w:gridCol w:w="4680"/>
          </w:tblGrid>
        </w:tblGridChange>
      </w:tblGrid>
      <w:tr>
        <w:trPr>
          <w:cantSplit w:val="0"/>
          <w:tblHeader w:val="1"/>
        </w:trPr>
        <w:tc>
          <w:tcPr>
            <w:shd w:fill="auto" w:val="clear"/>
            <w:tcMar>
              <w:top w:w="100.0" w:type="dxa"/>
              <w:left w:w="100.0" w:type="dxa"/>
              <w:bottom w:w="100.0" w:type="dxa"/>
              <w:right w:w="100.0" w:type="dxa"/>
            </w:tcMar>
            <w:vAlign w:val="top"/>
          </w:tcPr>
          <w:p w:rsidR="00000000" w:rsidDel="00000000" w:rsidP="00000000" w:rsidRDefault="00000000" w:rsidRPr="00000000" w14:paraId="00000118">
            <w:pPr>
              <w:pStyle w:val="Heading2"/>
              <w:widowControl w:val="0"/>
              <w:spacing w:line="240" w:lineRule="auto"/>
              <w:jc w:val="left"/>
              <w:rPr>
                <w:sz w:val="12"/>
                <w:szCs w:val="12"/>
              </w:rPr>
            </w:pPr>
            <w:bookmarkStart w:colFirst="0" w:colLast="0" w:name="_lexgwxjswdp" w:id="38"/>
            <w:bookmarkEnd w:id="38"/>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247650</wp:posOffset>
                  </wp:positionV>
                  <wp:extent cx="2838450" cy="1892300"/>
                  <wp:effectExtent b="0" l="0" r="0" t="0"/>
                  <wp:wrapSquare wrapText="bothSides" distB="114300" distT="114300" distL="114300" distR="114300"/>
                  <wp:docPr id="75" name="image80.jpg"/>
                  <a:graphic>
                    <a:graphicData uri="http://schemas.openxmlformats.org/drawingml/2006/picture">
                      <pic:pic>
                        <pic:nvPicPr>
                          <pic:cNvPr id="0" name="image80.jpg"/>
                          <pic:cNvPicPr preferRelativeResize="0"/>
                        </pic:nvPicPr>
                        <pic:blipFill>
                          <a:blip r:embed="rId125"/>
                          <a:srcRect b="0" l="0" r="0" t="0"/>
                          <a:stretch>
                            <a:fillRect/>
                          </a:stretch>
                        </pic:blipFill>
                        <pic:spPr>
                          <a:xfrm>
                            <a:off x="0" y="0"/>
                            <a:ext cx="2838450" cy="1892300"/>
                          </a:xfrm>
                          <a:prstGeom prst="rect"/>
                          <a:ln/>
                        </pic:spPr>
                      </pic:pic>
                    </a:graphicData>
                  </a:graphic>
                </wp:anchor>
              </w:drawing>
            </w:r>
          </w:p>
          <w:p w:rsidR="00000000" w:rsidDel="00000000" w:rsidP="00000000" w:rsidRDefault="00000000" w:rsidRPr="00000000" w14:paraId="00000119">
            <w:pPr>
              <w:pStyle w:val="Heading2"/>
              <w:widowControl w:val="0"/>
              <w:spacing w:line="240" w:lineRule="auto"/>
              <w:jc w:val="center"/>
              <w:rPr>
                <w:color w:val="1155cc"/>
              </w:rPr>
            </w:pPr>
            <w:bookmarkStart w:colFirst="0" w:colLast="0" w:name="_9zq1cvsscahe" w:id="39"/>
            <w:bookmarkEnd w:id="39"/>
            <w:hyperlink r:id="rId126">
              <w:r w:rsidDel="00000000" w:rsidR="00000000" w:rsidRPr="00000000">
                <w:rPr>
                  <w:color w:val="1155cc"/>
                  <w:u w:val="single"/>
                  <w:rtl w:val="0"/>
                </w:rPr>
                <w:t xml:space="preserve">Dean of Students Office</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1A">
            <w:pPr>
              <w:widowControl w:val="0"/>
              <w:spacing w:line="240" w:lineRule="auto"/>
              <w:jc w:val="center"/>
              <w:rPr/>
            </w:pPr>
            <w:r w:rsidDel="00000000" w:rsidR="00000000" w:rsidRPr="00000000">
              <w:rPr>
                <w:rtl w:val="0"/>
              </w:rPr>
            </w:r>
          </w:p>
          <w:p w:rsidR="00000000" w:rsidDel="00000000" w:rsidP="00000000" w:rsidRDefault="00000000" w:rsidRPr="00000000" w14:paraId="0000011B">
            <w:pPr>
              <w:widowControl w:val="0"/>
              <w:spacing w:line="240" w:lineRule="auto"/>
              <w:jc w:val="center"/>
              <w:rPr/>
            </w:pPr>
            <w:r w:rsidDel="00000000" w:rsidR="00000000" w:rsidRPr="00000000">
              <w:rPr/>
              <w:drawing>
                <wp:inline distB="114300" distT="114300" distL="114300" distR="114300">
                  <wp:extent cx="2838450" cy="1965097"/>
                  <wp:effectExtent b="0" l="0" r="0" t="0"/>
                  <wp:docPr id="53" name="image18.jpg"/>
                  <a:graphic>
                    <a:graphicData uri="http://schemas.openxmlformats.org/drawingml/2006/picture">
                      <pic:pic>
                        <pic:nvPicPr>
                          <pic:cNvPr id="0" name="image18.jpg"/>
                          <pic:cNvPicPr preferRelativeResize="0"/>
                        </pic:nvPicPr>
                        <pic:blipFill>
                          <a:blip r:embed="rId127"/>
                          <a:srcRect b="33530" l="0" r="0" t="0"/>
                          <a:stretch>
                            <a:fillRect/>
                          </a:stretch>
                        </pic:blipFill>
                        <pic:spPr>
                          <a:xfrm>
                            <a:off x="0" y="0"/>
                            <a:ext cx="2838450" cy="1965097"/>
                          </a:xfrm>
                          <a:prstGeom prst="rect"/>
                          <a:ln/>
                        </pic:spPr>
                      </pic:pic>
                    </a:graphicData>
                  </a:graphic>
                </wp:inline>
              </w:drawing>
            </w:r>
            <w:r w:rsidDel="00000000" w:rsidR="00000000" w:rsidRPr="00000000">
              <w:rPr>
                <w:rtl w:val="0"/>
              </w:rPr>
            </w:r>
          </w:p>
          <w:p w:rsidR="00000000" w:rsidDel="00000000" w:rsidP="00000000" w:rsidRDefault="00000000" w:rsidRPr="00000000" w14:paraId="0000011C">
            <w:pPr>
              <w:widowControl w:val="0"/>
              <w:spacing w:line="240" w:lineRule="auto"/>
              <w:jc w:val="center"/>
              <w:rPr/>
            </w:pPr>
            <w:r w:rsidDel="00000000" w:rsidR="00000000" w:rsidRPr="00000000">
              <w:rPr>
                <w:rtl w:val="0"/>
              </w:rPr>
            </w:r>
          </w:p>
          <w:p w:rsidR="00000000" w:rsidDel="00000000" w:rsidP="00000000" w:rsidRDefault="00000000" w:rsidRPr="00000000" w14:paraId="0000011D">
            <w:pPr>
              <w:widowControl w:val="0"/>
              <w:spacing w:line="240" w:lineRule="auto"/>
              <w:jc w:val="center"/>
              <w:rPr/>
            </w:pPr>
            <w:r w:rsidDel="00000000" w:rsidR="00000000" w:rsidRPr="00000000">
              <w:rPr>
                <w:rtl w:val="0"/>
              </w:rPr>
            </w:r>
          </w:p>
          <w:p w:rsidR="00000000" w:rsidDel="00000000" w:rsidP="00000000" w:rsidRDefault="00000000" w:rsidRPr="00000000" w14:paraId="000001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p w:rsidR="00000000" w:rsidDel="00000000" w:rsidP="00000000" w:rsidRDefault="00000000" w:rsidRPr="00000000" w14:paraId="000001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hyperlink r:id="rId128">
              <w:r w:rsidDel="00000000" w:rsidR="00000000" w:rsidRPr="00000000">
                <w:rPr>
                  <w:sz w:val="24"/>
                  <w:szCs w:val="24"/>
                  <w:rtl w:val="0"/>
                </w:rPr>
                <w:t xml:space="preserve">Assistant VP for Student Affairs and Dean of Students: Matt Daily</w:t>
              </w:r>
            </w:hyperlink>
            <w:r w:rsidDel="00000000" w:rsidR="00000000" w:rsidRPr="00000000">
              <w:rPr>
                <w:rtl w:val="0"/>
              </w:rPr>
            </w:r>
          </w:p>
        </w:tc>
      </w:tr>
      <w:tr>
        <w:trPr>
          <w:cantSplit w:val="0"/>
          <w:trHeight w:val="42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20">
            <w:pPr>
              <w:jc w:val="center"/>
              <w:rPr>
                <w:sz w:val="20"/>
                <w:szCs w:val="20"/>
              </w:rPr>
            </w:pPr>
            <w:r w:rsidDel="00000000" w:rsidR="00000000" w:rsidRPr="00000000">
              <w:rPr>
                <w:color w:val="212529"/>
                <w:highlight w:val="white"/>
                <w:rtl w:val="0"/>
              </w:rPr>
              <w:t xml:space="preserve">Matt serves an appellate role for student conduct cases, leads the campus CARE Team, supervises the Dean of Students Office, Veteran Student Services and Leadership and Engagement.  They also serve as the ISU Advisor for ASISU.</w:t>
            </w:r>
            <w:r w:rsidDel="00000000" w:rsidR="00000000" w:rsidRPr="00000000">
              <w:rPr>
                <w:rtl w:val="0"/>
              </w:rPr>
            </w:r>
          </w:p>
        </w:tc>
      </w:tr>
    </w:tbl>
    <w:p w:rsidR="00000000" w:rsidDel="00000000" w:rsidP="00000000" w:rsidRDefault="00000000" w:rsidRPr="00000000" w14:paraId="00000122">
      <w:pPr>
        <w:rPr>
          <w:rFonts w:ascii="Roboto" w:cs="Roboto" w:eastAsia="Roboto" w:hAnsi="Roboto"/>
          <w:color w:val="212529"/>
          <w:sz w:val="2"/>
          <w:szCs w:val="2"/>
          <w:highlight w:val="white"/>
        </w:rPr>
      </w:pPr>
      <w:r w:rsidDel="00000000" w:rsidR="00000000" w:rsidRPr="00000000">
        <w:rPr>
          <w:rtl w:val="0"/>
        </w:rPr>
      </w:r>
    </w:p>
    <w:p w:rsidR="00000000" w:rsidDel="00000000" w:rsidP="00000000" w:rsidRDefault="00000000" w:rsidRPr="00000000" w14:paraId="00000123">
      <w:pPr>
        <w:rPr>
          <w:rFonts w:ascii="Roboto" w:cs="Roboto" w:eastAsia="Roboto" w:hAnsi="Roboto"/>
          <w:color w:val="212529"/>
          <w:sz w:val="14"/>
          <w:szCs w:val="14"/>
          <w:highlight w:val="white"/>
        </w:rPr>
      </w:pPr>
      <w:r w:rsidDel="00000000" w:rsidR="00000000" w:rsidRPr="00000000">
        <w:rPr>
          <w:rtl w:val="0"/>
        </w:rPr>
      </w:r>
    </w:p>
    <w:p w:rsidR="00000000" w:rsidDel="00000000" w:rsidP="00000000" w:rsidRDefault="00000000" w:rsidRPr="00000000" w14:paraId="00000124">
      <w:pPr>
        <w:rPr>
          <w:rFonts w:ascii="Roboto" w:cs="Roboto" w:eastAsia="Roboto" w:hAnsi="Roboto"/>
          <w:color w:val="212529"/>
          <w:sz w:val="2"/>
          <w:szCs w:val="2"/>
          <w:highlight w:val="white"/>
        </w:rPr>
      </w:pPr>
      <w:r w:rsidDel="00000000" w:rsidR="00000000" w:rsidRPr="00000000">
        <w:rPr>
          <w:rtl w:val="0"/>
        </w:rPr>
      </w:r>
    </w:p>
    <w:tbl>
      <w:tblPr>
        <w:tblStyle w:val="Table10"/>
        <w:tblW w:w="9360.0" w:type="dxa"/>
        <w:jc w:val="left"/>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Roboto" w:cs="Roboto" w:eastAsia="Roboto" w:hAnsi="Roboto"/>
                <w:color w:val="212529"/>
                <w:sz w:val="24"/>
                <w:szCs w:val="24"/>
                <w:highlight w:val="white"/>
              </w:rPr>
            </w:pPr>
            <w:hyperlink r:id="rId129">
              <w:r w:rsidDel="00000000" w:rsidR="00000000" w:rsidRPr="00000000">
                <w:rPr>
                  <w:rFonts w:ascii="Roboto" w:cs="Roboto" w:eastAsia="Roboto" w:hAnsi="Roboto"/>
                  <w:color w:val="1155cc"/>
                  <w:sz w:val="24"/>
                  <w:szCs w:val="24"/>
                  <w:highlight w:val="white"/>
                  <w:u w:val="single"/>
                </w:rPr>
                <w:drawing>
                  <wp:inline distB="114300" distT="114300" distL="114300" distR="114300">
                    <wp:extent cx="2838450" cy="1847850"/>
                    <wp:effectExtent b="0" l="0" r="0" t="0"/>
                    <wp:docPr id="38" name="image6.jpg"/>
                    <a:graphic>
                      <a:graphicData uri="http://schemas.openxmlformats.org/drawingml/2006/picture">
                        <pic:pic>
                          <pic:nvPicPr>
                            <pic:cNvPr id="0" name="image6.jpg"/>
                            <pic:cNvPicPr preferRelativeResize="0"/>
                          </pic:nvPicPr>
                          <pic:blipFill>
                            <a:blip r:embed="rId130"/>
                            <a:srcRect b="16017" l="0" r="0" t="0"/>
                            <a:stretch>
                              <a:fillRect/>
                            </a:stretch>
                          </pic:blipFill>
                          <pic:spPr>
                            <a:xfrm>
                              <a:off x="0" y="0"/>
                              <a:ext cx="2838450" cy="184785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126">
            <w:pPr>
              <w:pStyle w:val="Heading2"/>
              <w:widowControl w:val="0"/>
              <w:spacing w:line="240" w:lineRule="auto"/>
              <w:jc w:val="center"/>
              <w:rPr>
                <w:color w:val="1155cc"/>
              </w:rPr>
            </w:pPr>
            <w:bookmarkStart w:colFirst="0" w:colLast="0" w:name="_bx5z3tbyr4r1" w:id="40"/>
            <w:bookmarkEnd w:id="40"/>
            <w:hyperlink r:id="rId131">
              <w:r w:rsidDel="00000000" w:rsidR="00000000" w:rsidRPr="00000000">
                <w:rPr>
                  <w:color w:val="1155cc"/>
                  <w:u w:val="single"/>
                  <w:rtl w:val="0"/>
                </w:rPr>
                <w:t xml:space="preserve">ISU Navigate</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27">
            <w:pPr>
              <w:rPr>
                <w:color w:val="212529"/>
                <w:highlight w:val="white"/>
              </w:rPr>
            </w:pPr>
            <w:r w:rsidDel="00000000" w:rsidR="00000000" w:rsidRPr="00000000">
              <w:rPr>
                <w:color w:val="212529"/>
                <w:highlight w:val="white"/>
                <w:rtl w:val="0"/>
              </w:rPr>
              <w:t xml:space="preserve">ISU Navigate </w:t>
            </w:r>
            <w:r w:rsidDel="00000000" w:rsidR="00000000" w:rsidRPr="00000000">
              <w:rPr>
                <w:color w:val="212529"/>
                <w:highlight w:val="white"/>
                <w:rtl w:val="0"/>
              </w:rPr>
              <w:t xml:space="preserve">links administrators, advisors, faculty, and students through a single platform, providing predictive analytics to facilitate communication and ensure early intervention in support of student persistence and success. This powerful interactive tool will help us identify support gaps and reach out proactively on behalf of students before they reach a critical impasse in their academic journey.</w:t>
            </w:r>
          </w:p>
          <w:p w:rsidR="00000000" w:rsidDel="00000000" w:rsidP="00000000" w:rsidRDefault="00000000" w:rsidRPr="00000000" w14:paraId="00000128">
            <w:pPr>
              <w:pStyle w:val="Heading3"/>
              <w:widowControl w:val="0"/>
              <w:spacing w:line="240" w:lineRule="auto"/>
              <w:jc w:val="center"/>
              <w:rPr>
                <w:color w:val="1155cc"/>
                <w:sz w:val="32"/>
                <w:szCs w:val="32"/>
                <w:highlight w:val="white"/>
              </w:rPr>
            </w:pPr>
            <w:bookmarkStart w:colFirst="0" w:colLast="0" w:name="_42hetrlnxdwr" w:id="41"/>
            <w:bookmarkEnd w:id="41"/>
            <w:hyperlink r:id="rId132">
              <w:r w:rsidDel="00000000" w:rsidR="00000000" w:rsidRPr="00000000">
                <w:rPr>
                  <w:color w:val="1155cc"/>
                  <w:sz w:val="32"/>
                  <w:szCs w:val="32"/>
                  <w:u w:val="single"/>
                  <w:rtl w:val="0"/>
                </w:rPr>
                <w:t xml:space="preserve">Contact Navigate</w:t>
              </w:r>
            </w:hyperlink>
            <w:r w:rsidDel="00000000" w:rsidR="00000000" w:rsidRPr="00000000">
              <w:rPr>
                <w:rtl w:val="0"/>
              </w:rPr>
            </w:r>
          </w:p>
        </w:tc>
      </w:tr>
    </w:tbl>
    <w:p w:rsidR="00000000" w:rsidDel="00000000" w:rsidP="00000000" w:rsidRDefault="00000000" w:rsidRPr="00000000" w14:paraId="00000129">
      <w:pPr>
        <w:pStyle w:val="Heading2"/>
        <w:rPr>
          <w:rFonts w:ascii="Roboto" w:cs="Roboto" w:eastAsia="Roboto" w:hAnsi="Roboto"/>
          <w:color w:val="212529"/>
          <w:sz w:val="2"/>
          <w:szCs w:val="2"/>
          <w:highlight w:val="white"/>
        </w:rPr>
      </w:pPr>
      <w:bookmarkStart w:colFirst="0" w:colLast="0" w:name="_bkrz4g94w6ba" w:id="42"/>
      <w:bookmarkEnd w:id="42"/>
      <w:r w:rsidDel="00000000" w:rsidR="00000000" w:rsidRPr="00000000">
        <w:rPr>
          <w:rtl w:val="0"/>
        </w:rPr>
      </w:r>
    </w:p>
    <w:p w:rsidR="00000000" w:rsidDel="00000000" w:rsidP="00000000" w:rsidRDefault="00000000" w:rsidRPr="00000000" w14:paraId="0000012A">
      <w:pPr>
        <w:pStyle w:val="Heading2"/>
        <w:rPr>
          <w:rFonts w:ascii="Roboto" w:cs="Roboto" w:eastAsia="Roboto" w:hAnsi="Roboto"/>
          <w:color w:val="212529"/>
          <w:sz w:val="2"/>
          <w:szCs w:val="2"/>
          <w:highlight w:val="white"/>
        </w:rPr>
      </w:pPr>
      <w:bookmarkStart w:colFirst="0" w:colLast="0" w:name="_k3yx18q2n0oa" w:id="43"/>
      <w:bookmarkEnd w:id="43"/>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2B">
      <w:pPr>
        <w:pStyle w:val="Heading2"/>
        <w:rPr>
          <w:rFonts w:ascii="Roboto" w:cs="Roboto" w:eastAsia="Roboto" w:hAnsi="Roboto"/>
          <w:color w:val="212529"/>
          <w:sz w:val="2"/>
          <w:szCs w:val="2"/>
          <w:highlight w:val="white"/>
        </w:rPr>
      </w:pPr>
      <w:bookmarkStart w:colFirst="0" w:colLast="0" w:name="_7hwd069gvlfv" w:id="44"/>
      <w:bookmarkEnd w:id="44"/>
      <w:r w:rsidDel="00000000" w:rsidR="00000000" w:rsidRPr="00000000">
        <w:rPr>
          <w:rtl w:val="0"/>
        </w:rPr>
      </w:r>
    </w:p>
    <w:p w:rsidR="00000000" w:rsidDel="00000000" w:rsidP="00000000" w:rsidRDefault="00000000" w:rsidRPr="00000000" w14:paraId="0000012C">
      <w:pPr>
        <w:rPr/>
      </w:pPr>
      <w:r w:rsidDel="00000000" w:rsidR="00000000" w:rsidRPr="00000000">
        <w:rPr>
          <w:rtl w:val="0"/>
        </w:rPr>
      </w:r>
    </w:p>
    <w:tbl>
      <w:tblPr>
        <w:tblStyle w:val="Table11"/>
        <w:tblW w:w="9360.0" w:type="dxa"/>
        <w:jc w:val="left"/>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color w:val="212529"/>
                <w:highlight w:val="white"/>
              </w:rPr>
            </w:pPr>
            <w:r w:rsidDel="00000000" w:rsidR="00000000" w:rsidRPr="00000000">
              <w:rPr>
                <w:color w:val="212529"/>
                <w:highlight w:val="white"/>
              </w:rPr>
              <w:drawing>
                <wp:inline distB="114300" distT="114300" distL="114300" distR="114300">
                  <wp:extent cx="2838450" cy="1892300"/>
                  <wp:effectExtent b="0" l="0" r="0" t="0"/>
                  <wp:docPr id="116" name="image123.jpg"/>
                  <a:graphic>
                    <a:graphicData uri="http://schemas.openxmlformats.org/drawingml/2006/picture">
                      <pic:pic>
                        <pic:nvPicPr>
                          <pic:cNvPr id="0" name="image123.jpg"/>
                          <pic:cNvPicPr preferRelativeResize="0"/>
                        </pic:nvPicPr>
                        <pic:blipFill>
                          <a:blip r:embed="rId133"/>
                          <a:srcRect b="0" l="0" r="0" t="0"/>
                          <a:stretch>
                            <a:fillRect/>
                          </a:stretch>
                        </pic:blipFill>
                        <pic:spPr>
                          <a:xfrm>
                            <a:off x="0" y="0"/>
                            <a:ext cx="2838450" cy="1892300"/>
                          </a:xfrm>
                          <a:prstGeom prst="rect"/>
                          <a:ln/>
                        </pic:spPr>
                      </pic:pic>
                    </a:graphicData>
                  </a:graphic>
                </wp:inline>
              </w:drawing>
            </w:r>
            <w:r w:rsidDel="00000000" w:rsidR="00000000" w:rsidRPr="00000000">
              <w:rPr>
                <w:rtl w:val="0"/>
              </w:rPr>
            </w:r>
          </w:p>
          <w:p w:rsidR="00000000" w:rsidDel="00000000" w:rsidP="00000000" w:rsidRDefault="00000000" w:rsidRPr="00000000" w14:paraId="0000012E">
            <w:pPr>
              <w:pStyle w:val="Heading2"/>
              <w:widowControl w:val="0"/>
              <w:spacing w:line="240" w:lineRule="auto"/>
              <w:jc w:val="center"/>
              <w:rPr/>
            </w:pPr>
            <w:bookmarkStart w:colFirst="0" w:colLast="0" w:name="_hediuwmdtr6p" w:id="45"/>
            <w:bookmarkEnd w:id="45"/>
            <w:hyperlink r:id="rId134">
              <w:r w:rsidDel="00000000" w:rsidR="00000000" w:rsidRPr="00000000">
                <w:rPr>
                  <w:color w:val="1155cc"/>
                  <w:u w:val="single"/>
                  <w:rtl w:val="0"/>
                </w:rPr>
                <w:t xml:space="preserve">Disability Services</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color w:val="212529"/>
                <w:highlight w:val="white"/>
              </w:rPr>
            </w:pPr>
            <w:r w:rsidDel="00000000" w:rsidR="00000000" w:rsidRPr="00000000">
              <w:rPr>
                <w:color w:val="212529"/>
                <w:highlight w:val="white"/>
              </w:rPr>
              <w:drawing>
                <wp:inline distB="114300" distT="114300" distL="114300" distR="114300">
                  <wp:extent cx="1905000" cy="1913729"/>
                  <wp:effectExtent b="0" l="0" r="0" t="0"/>
                  <wp:docPr id="34" name="image1.jpg"/>
                  <a:graphic>
                    <a:graphicData uri="http://schemas.openxmlformats.org/drawingml/2006/picture">
                      <pic:pic>
                        <pic:nvPicPr>
                          <pic:cNvPr id="0" name="image1.jpg"/>
                          <pic:cNvPicPr preferRelativeResize="0"/>
                        </pic:nvPicPr>
                        <pic:blipFill>
                          <a:blip r:embed="rId135"/>
                          <a:srcRect b="24750" l="0" r="0" t="0"/>
                          <a:stretch>
                            <a:fillRect/>
                          </a:stretch>
                        </pic:blipFill>
                        <pic:spPr>
                          <a:xfrm>
                            <a:off x="0" y="0"/>
                            <a:ext cx="1905000" cy="1913729"/>
                          </a:xfrm>
                          <a:prstGeom prst="rect"/>
                          <a:ln/>
                        </pic:spPr>
                      </pic:pic>
                    </a:graphicData>
                  </a:graphic>
                </wp:inline>
              </w:drawing>
            </w:r>
            <w:r w:rsidDel="00000000" w:rsidR="00000000" w:rsidRPr="00000000">
              <w:rPr>
                <w:rtl w:val="0"/>
              </w:rPr>
            </w:r>
          </w:p>
          <w:p w:rsidR="00000000" w:rsidDel="00000000" w:rsidP="00000000" w:rsidRDefault="00000000" w:rsidRPr="00000000" w14:paraId="000001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color w:val="212529"/>
                <w:highlight w:val="white"/>
              </w:rPr>
            </w:pPr>
            <w:r w:rsidDel="00000000" w:rsidR="00000000" w:rsidRPr="00000000">
              <w:rPr>
                <w:rtl w:val="0"/>
              </w:rPr>
            </w:r>
          </w:p>
          <w:p w:rsidR="00000000" w:rsidDel="00000000" w:rsidP="00000000" w:rsidRDefault="00000000" w:rsidRPr="00000000" w14:paraId="000001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color w:val="212529"/>
                <w:highlight w:val="white"/>
              </w:rPr>
            </w:pPr>
            <w:r w:rsidDel="00000000" w:rsidR="00000000" w:rsidRPr="00000000">
              <w:rPr>
                <w:rtl w:val="0"/>
              </w:rPr>
            </w:r>
          </w:p>
          <w:p w:rsidR="00000000" w:rsidDel="00000000" w:rsidP="00000000" w:rsidRDefault="00000000" w:rsidRPr="00000000" w14:paraId="000001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highlight w:val="white"/>
              </w:rPr>
            </w:pPr>
            <w:hyperlink r:id="rId136">
              <w:r w:rsidDel="00000000" w:rsidR="00000000" w:rsidRPr="00000000">
                <w:rPr>
                  <w:sz w:val="24"/>
                  <w:szCs w:val="24"/>
                  <w:highlight w:val="white"/>
                  <w:rtl w:val="0"/>
                </w:rPr>
                <w:t xml:space="preserve">Director/EIT Coordinator: Karina Rorris</w:t>
              </w:r>
            </w:hyperlink>
            <w:r w:rsidDel="00000000" w:rsidR="00000000" w:rsidRPr="00000000">
              <w:rPr>
                <w:rtl w:val="0"/>
              </w:rPr>
            </w:r>
          </w:p>
        </w:tc>
      </w:tr>
      <w:tr>
        <w:trPr>
          <w:cantSplit w:val="0"/>
          <w:trHeight w:val="42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color w:val="212529"/>
                <w:sz w:val="20"/>
                <w:szCs w:val="20"/>
                <w:highlight w:val="white"/>
              </w:rPr>
            </w:pPr>
            <w:r w:rsidDel="00000000" w:rsidR="00000000" w:rsidRPr="00000000">
              <w:rPr>
                <w:color w:val="212529"/>
                <w:highlight w:val="white"/>
                <w:rtl w:val="0"/>
              </w:rPr>
              <w:t xml:space="preserve">The Disability Services office provides support to students with disabilities to ensure equal access to education. These services typically include accommodations such as extended test time, note-taking assistance, accessible materials, and physical campus accommodations. The goal is to create an inclusive learning environment where students with disabilities can succeed academically.</w:t>
            </w:r>
            <w:r w:rsidDel="00000000" w:rsidR="00000000" w:rsidRPr="00000000">
              <w:rPr>
                <w:rtl w:val="0"/>
              </w:rPr>
            </w:r>
          </w:p>
        </w:tc>
      </w:tr>
    </w:tbl>
    <w:p w:rsidR="00000000" w:rsidDel="00000000" w:rsidP="00000000" w:rsidRDefault="00000000" w:rsidRPr="00000000" w14:paraId="00000135">
      <w:pPr>
        <w:rPr>
          <w:sz w:val="2"/>
          <w:szCs w:val="2"/>
        </w:rPr>
      </w:pPr>
      <w:r w:rsidDel="00000000" w:rsidR="00000000" w:rsidRPr="00000000">
        <w:rPr>
          <w:rtl w:val="0"/>
        </w:rPr>
      </w:r>
    </w:p>
    <w:p w:rsidR="00000000" w:rsidDel="00000000" w:rsidP="00000000" w:rsidRDefault="00000000" w:rsidRPr="00000000" w14:paraId="00000136">
      <w:pPr>
        <w:rPr/>
      </w:pPr>
      <w:r w:rsidDel="00000000" w:rsidR="00000000" w:rsidRPr="00000000">
        <w:rPr>
          <w:rtl w:val="0"/>
        </w:rPr>
      </w:r>
    </w:p>
    <w:p w:rsidR="00000000" w:rsidDel="00000000" w:rsidP="00000000" w:rsidRDefault="00000000" w:rsidRPr="00000000" w14:paraId="00000137">
      <w:pPr>
        <w:rPr>
          <w:sz w:val="2"/>
          <w:szCs w:val="2"/>
        </w:rPr>
      </w:pPr>
      <w:r w:rsidDel="00000000" w:rsidR="00000000" w:rsidRPr="00000000">
        <w:rPr>
          <w:rtl w:val="0"/>
        </w:rPr>
      </w:r>
    </w:p>
    <w:p w:rsidR="00000000" w:rsidDel="00000000" w:rsidP="00000000" w:rsidRDefault="00000000" w:rsidRPr="00000000" w14:paraId="00000138">
      <w:pPr>
        <w:pStyle w:val="Heading2"/>
        <w:rPr>
          <w:sz w:val="2"/>
          <w:szCs w:val="2"/>
        </w:rPr>
      </w:pPr>
      <w:bookmarkStart w:colFirst="0" w:colLast="0" w:name="_uwcii6ferxnv" w:id="46"/>
      <w:bookmarkEnd w:id="46"/>
      <w:r w:rsidDel="00000000" w:rsidR="00000000" w:rsidRPr="00000000">
        <w:rPr>
          <w:rtl w:val="0"/>
        </w:rPr>
      </w:r>
    </w:p>
    <w:tbl>
      <w:tblPr>
        <w:tblStyle w:val="Table12"/>
        <w:tblW w:w="9360.0" w:type="dxa"/>
        <w:jc w:val="left"/>
        <w:tblLayout w:type="fixed"/>
        <w:tblLook w:val="0600"/>
      </w:tblPr>
      <w:tblGrid>
        <w:gridCol w:w="3120"/>
        <w:gridCol w:w="3120"/>
        <w:gridCol w:w="3120"/>
        <w:tblGridChange w:id="0">
          <w:tblGrid>
            <w:gridCol w:w="3120"/>
            <w:gridCol w:w="3120"/>
            <w:gridCol w:w="312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137">
              <w:r w:rsidDel="00000000" w:rsidR="00000000" w:rsidRPr="00000000">
                <w:rPr>
                  <w:color w:val="1155cc"/>
                  <w:u w:val="single"/>
                </w:rPr>
                <w:drawing>
                  <wp:inline distB="114300" distT="114300" distL="114300" distR="114300">
                    <wp:extent cx="1314450" cy="1507458"/>
                    <wp:effectExtent b="0" l="0" r="0" t="0"/>
                    <wp:docPr id="99" name="image114.jpg"/>
                    <a:graphic>
                      <a:graphicData uri="http://schemas.openxmlformats.org/drawingml/2006/picture">
                        <pic:pic>
                          <pic:nvPicPr>
                            <pic:cNvPr id="0" name="image114.jpg"/>
                            <pic:cNvPicPr preferRelativeResize="0"/>
                          </pic:nvPicPr>
                          <pic:blipFill>
                            <a:blip r:embed="rId138"/>
                            <a:srcRect b="23787" l="0" r="0" t="0"/>
                            <a:stretch>
                              <a:fillRect/>
                            </a:stretch>
                          </pic:blipFill>
                          <pic:spPr>
                            <a:xfrm>
                              <a:off x="0" y="0"/>
                              <a:ext cx="1314450" cy="1507458"/>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1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p w:rsidR="00000000" w:rsidDel="00000000" w:rsidP="00000000" w:rsidRDefault="00000000" w:rsidRPr="00000000" w14:paraId="000001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139">
              <w:r w:rsidDel="00000000" w:rsidR="00000000" w:rsidRPr="00000000">
                <w:rPr>
                  <w:rtl w:val="0"/>
                </w:rPr>
                <w:t xml:space="preserve">Director: Rick Pongratz, Ph.D., LPC, Licensed Psychologist</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140">
              <w:r w:rsidDel="00000000" w:rsidR="00000000" w:rsidRPr="00000000">
                <w:rPr>
                  <w:color w:val="1155cc"/>
                  <w:u w:val="single"/>
                </w:rPr>
                <w:drawing>
                  <wp:inline distB="114300" distT="114300" distL="114300" distR="114300">
                    <wp:extent cx="1847850" cy="1319525"/>
                    <wp:effectExtent b="0" l="0" r="0" t="0"/>
                    <wp:docPr id="37" name="image25.jpg"/>
                    <a:graphic>
                      <a:graphicData uri="http://schemas.openxmlformats.org/drawingml/2006/picture">
                        <pic:pic>
                          <pic:nvPicPr>
                            <pic:cNvPr id="0" name="image25.jpg"/>
                            <pic:cNvPicPr preferRelativeResize="0"/>
                          </pic:nvPicPr>
                          <pic:blipFill>
                            <a:blip r:embed="rId141"/>
                            <a:srcRect b="0" l="0" r="0" t="0"/>
                            <a:stretch>
                              <a:fillRect/>
                            </a:stretch>
                          </pic:blipFill>
                          <pic:spPr>
                            <a:xfrm>
                              <a:off x="0" y="0"/>
                              <a:ext cx="1847850" cy="1319525"/>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1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p w:rsidR="00000000" w:rsidDel="00000000" w:rsidP="00000000" w:rsidRDefault="00000000" w:rsidRPr="00000000" w14:paraId="0000013E">
            <w:pPr>
              <w:pStyle w:val="Heading2"/>
              <w:widowControl w:val="0"/>
              <w:spacing w:line="240" w:lineRule="auto"/>
              <w:jc w:val="center"/>
              <w:rPr>
                <w:color w:val="1155cc"/>
              </w:rPr>
            </w:pPr>
            <w:bookmarkStart w:colFirst="0" w:colLast="0" w:name="_70cdkf39egs0" w:id="47"/>
            <w:bookmarkEnd w:id="47"/>
            <w:hyperlink r:id="rId142">
              <w:r w:rsidDel="00000000" w:rsidR="00000000" w:rsidRPr="00000000">
                <w:rPr>
                  <w:color w:val="1155cc"/>
                  <w:u w:val="single"/>
                  <w:rtl w:val="0"/>
                </w:rPr>
                <w:t xml:space="preserve">The Counseling &amp; Mental Health Center</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143">
              <w:r w:rsidDel="00000000" w:rsidR="00000000" w:rsidRPr="00000000">
                <w:rPr>
                  <w:color w:val="1155cc"/>
                  <w:u w:val="single"/>
                </w:rPr>
                <w:drawing>
                  <wp:inline distB="114300" distT="114300" distL="114300" distR="114300">
                    <wp:extent cx="1352550" cy="1536033"/>
                    <wp:effectExtent b="0" l="0" r="0" t="0"/>
                    <wp:docPr id="80" name="image90.jpg"/>
                    <a:graphic>
                      <a:graphicData uri="http://schemas.openxmlformats.org/drawingml/2006/picture">
                        <pic:pic>
                          <pic:nvPicPr>
                            <pic:cNvPr id="0" name="image90.jpg"/>
                            <pic:cNvPicPr preferRelativeResize="0"/>
                          </pic:nvPicPr>
                          <pic:blipFill>
                            <a:blip r:embed="rId144"/>
                            <a:srcRect b="24643" l="0" r="0" t="0"/>
                            <a:stretch>
                              <a:fillRect/>
                            </a:stretch>
                          </pic:blipFill>
                          <pic:spPr>
                            <a:xfrm>
                              <a:off x="0" y="0"/>
                              <a:ext cx="1352550" cy="1536033"/>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1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p w:rsidR="00000000" w:rsidDel="00000000" w:rsidP="00000000" w:rsidRDefault="00000000" w:rsidRPr="00000000" w14:paraId="000001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145">
              <w:r w:rsidDel="00000000" w:rsidR="00000000" w:rsidRPr="00000000">
                <w:rPr>
                  <w:rtl w:val="0"/>
                </w:rPr>
                <w:t xml:space="preserve">Asst Clinical Director: Kristin Stewart Yates, Ph.D., LCPC</w:t>
              </w:r>
            </w:hyperlink>
            <w:r w:rsidDel="00000000" w:rsidR="00000000" w:rsidRPr="00000000">
              <w:rPr>
                <w:rtl w:val="0"/>
              </w:rPr>
            </w:r>
          </w:p>
        </w:tc>
      </w:tr>
      <w:tr>
        <w:trPr>
          <w:cantSplit w:val="0"/>
          <w:trHeight w:val="420" w:hRule="atLeast"/>
          <w:tblHeader w:val="0"/>
        </w:trPr>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1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color w:val="212529"/>
                <w:highlight w:val="white"/>
                <w:rtl w:val="0"/>
              </w:rPr>
              <w:t xml:space="preserve">The university </w:t>
            </w:r>
            <w:hyperlink r:id="rId146">
              <w:r w:rsidDel="00000000" w:rsidR="00000000" w:rsidRPr="00000000">
                <w:rPr>
                  <w:b w:val="1"/>
                  <w:bCs w:val="1"/>
                  <w:color w:val="1155cc"/>
                  <w:highlight w:val="white"/>
                  <w:rtl w:val="0"/>
                </w:rPr>
                <w:t xml:space="preserve">Counseling and Mental Health Center (CMHC)</w:t>
              </w:r>
            </w:hyperlink>
            <w:r w:rsidDel="00000000" w:rsidR="00000000" w:rsidRPr="00000000">
              <w:rPr>
                <w:b w:val="1"/>
                <w:bCs w:val="1"/>
                <w:color w:val="b82b00"/>
                <w:highlight w:val="white"/>
                <w:rtl w:val="0"/>
              </w:rPr>
              <w:t xml:space="preserve"> </w:t>
            </w:r>
            <w:r w:rsidDel="00000000" w:rsidR="00000000" w:rsidRPr="00000000">
              <w:rPr>
                <w:color w:val="212529"/>
                <w:highlight w:val="white"/>
                <w:rtl w:val="0"/>
              </w:rPr>
              <w:t xml:space="preserve">serves Idaho State University and its community with a dual mission. Our counseling services mission is to support the academic, emotional, social, vocational, spiritual, cultural, and professional development of students and other members of the ISU community by offering counseling, outreach, consultation, training, and educational and health promotion services.</w:t>
            </w:r>
            <w:r w:rsidDel="00000000" w:rsidR="00000000" w:rsidRPr="00000000">
              <w:rPr>
                <w:rtl w:val="0"/>
              </w:rPr>
            </w:r>
          </w:p>
        </w:tc>
      </w:tr>
    </w:tbl>
    <w:p w:rsidR="00000000" w:rsidDel="00000000" w:rsidP="00000000" w:rsidRDefault="00000000" w:rsidRPr="00000000" w14:paraId="00000145">
      <w:pPr>
        <w:pStyle w:val="Heading2"/>
        <w:rPr/>
      </w:pPr>
      <w:bookmarkStart w:colFirst="0" w:colLast="0" w:name="_w1pe9dcdrsha" w:id="48"/>
      <w:bookmarkEnd w:id="48"/>
      <w:r w:rsidDel="00000000" w:rsidR="00000000" w:rsidRPr="00000000">
        <w:pict>
          <v:rect style="width:0.0pt;height:1.5pt" o:hr="t" o:hrstd="t" o:hralign="center" fillcolor="#A0A0A0" stroked="f"/>
        </w:pict>
      </w:r>
      <w:r w:rsidDel="00000000" w:rsidR="00000000" w:rsidRPr="00000000">
        <w:rPr>
          <w:rtl w:val="0"/>
        </w:rPr>
      </w:r>
    </w:p>
    <w:tbl>
      <w:tblPr>
        <w:tblStyle w:val="Table1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485"/>
        <w:gridCol w:w="4875"/>
        <w:tblGridChange w:id="0">
          <w:tblGrid>
            <w:gridCol w:w="4485"/>
            <w:gridCol w:w="4875"/>
          </w:tblGrid>
        </w:tblGridChange>
      </w:tblGrid>
      <w:tr>
        <w:trPr>
          <w:cantSplit w:val="0"/>
          <w:trHeight w:val="420" w:hRule="atLeast"/>
          <w:tblHeader w:val="0"/>
        </w:trPr>
        <w:tc>
          <w:tcPr>
            <w:gridSpan w:val="2"/>
            <w:tcBorders>
              <w:top w:color="ffffff" w:space="0" w:sz="8" w:val="single"/>
              <w:lef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147">
              <w:r w:rsidDel="00000000" w:rsidR="00000000" w:rsidRPr="00000000">
                <w:rPr>
                  <w:color w:val="1155cc"/>
                  <w:u w:val="single"/>
                </w:rPr>
                <w:drawing>
                  <wp:inline distB="114300" distT="114300" distL="114300" distR="114300">
                    <wp:extent cx="5618172" cy="1776413"/>
                    <wp:effectExtent b="0" l="0" r="0" t="0"/>
                    <wp:docPr id="124" name="image122.png"/>
                    <a:graphic>
                      <a:graphicData uri="http://schemas.openxmlformats.org/drawingml/2006/picture">
                        <pic:pic>
                          <pic:nvPicPr>
                            <pic:cNvPr id="0" name="image122.png"/>
                            <pic:cNvPicPr preferRelativeResize="0"/>
                          </pic:nvPicPr>
                          <pic:blipFill>
                            <a:blip r:embed="rId148"/>
                            <a:srcRect b="0" l="0" r="0" t="0"/>
                            <a:stretch>
                              <a:fillRect/>
                            </a:stretch>
                          </pic:blipFill>
                          <pic:spPr>
                            <a:xfrm>
                              <a:off x="0" y="0"/>
                              <a:ext cx="5618172" cy="1776413"/>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147">
            <w:pPr>
              <w:pStyle w:val="Heading2"/>
              <w:widowControl w:val="0"/>
              <w:spacing w:line="240" w:lineRule="auto"/>
              <w:jc w:val="center"/>
              <w:rPr>
                <w:b w:val="1"/>
                <w:bCs w:val="1"/>
                <w:color w:val="1155cc"/>
                <w:sz w:val="22"/>
                <w:szCs w:val="22"/>
              </w:rPr>
            </w:pPr>
            <w:bookmarkStart w:colFirst="0" w:colLast="0" w:name="_qvwqc6ovvrxf" w:id="49"/>
            <w:bookmarkEnd w:id="49"/>
            <w:hyperlink r:id="rId149">
              <w:r w:rsidDel="00000000" w:rsidR="00000000" w:rsidRPr="00000000">
                <w:rPr>
                  <w:b w:val="1"/>
                  <w:bCs w:val="1"/>
                  <w:color w:val="1155cc"/>
                  <w:sz w:val="22"/>
                  <w:szCs w:val="22"/>
                  <w:u w:val="single"/>
                  <w:rtl w:val="0"/>
                </w:rPr>
                <w:t xml:space="preserve">Bengal Success Center</w:t>
              </w:r>
            </w:hyperlink>
            <w:r w:rsidDel="00000000" w:rsidR="00000000" w:rsidRPr="00000000">
              <w:rPr>
                <w:rtl w:val="0"/>
              </w:rPr>
            </w:r>
          </w:p>
          <w:p w:rsidR="00000000" w:rsidDel="00000000" w:rsidP="00000000" w:rsidRDefault="00000000" w:rsidRPr="00000000" w14:paraId="00000148">
            <w:pPr>
              <w:rPr/>
            </w:pPr>
            <w:r w:rsidDel="00000000" w:rsidR="00000000" w:rsidRPr="00000000">
              <w:rPr>
                <w:rtl w:val="0"/>
              </w:rPr>
              <w:t xml:space="preserve">T</w:t>
            </w:r>
            <w:r w:rsidDel="00000000" w:rsidR="00000000" w:rsidRPr="00000000">
              <w:rPr>
                <w:rtl w:val="0"/>
              </w:rPr>
              <w:t xml:space="preserve">he Bengal Success Center is focused on personalized academic support for all students and houses a number of specialized programs, such as University Tutoring, Bengal Bridge, University Honors, the Intensive English Institute, TRIO, High School Equivalency Program (HEP), and College Assistance Migrant Program (CAMP). Additionally, the Center also houses the Center for Learning and Instructional Excellence, which provides enhanced opportunities and training for faculty professional development, with a focus on promoting excellence in both student learning and faculty teaching.</w:t>
            </w:r>
            <w:r w:rsidDel="00000000" w:rsidR="00000000" w:rsidRPr="00000000">
              <w:rPr>
                <w:rtl w:val="0"/>
              </w:rPr>
            </w:r>
          </w:p>
        </w:tc>
      </w:tr>
      <w:tr>
        <w:trPr>
          <w:cantSplit w:val="0"/>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150">
              <w:r w:rsidDel="00000000" w:rsidR="00000000" w:rsidRPr="00000000">
                <w:rPr>
                  <w:color w:val="1155cc"/>
                  <w:u w:val="single"/>
                </w:rPr>
                <w:drawing>
                  <wp:inline distB="114300" distT="114300" distL="114300" distR="114300">
                    <wp:extent cx="1733550" cy="1634490"/>
                    <wp:effectExtent b="0" l="0" r="0" t="0"/>
                    <wp:docPr id="60" name="image37.jpg"/>
                    <a:graphic>
                      <a:graphicData uri="http://schemas.openxmlformats.org/drawingml/2006/picture">
                        <pic:pic>
                          <pic:nvPicPr>
                            <pic:cNvPr id="0" name="image37.jpg"/>
                            <pic:cNvPicPr preferRelativeResize="0"/>
                          </pic:nvPicPr>
                          <pic:blipFill>
                            <a:blip r:embed="rId151"/>
                            <a:srcRect b="22588" l="0" r="0" t="14324"/>
                            <a:stretch>
                              <a:fillRect/>
                            </a:stretch>
                          </pic:blipFill>
                          <pic:spPr>
                            <a:xfrm>
                              <a:off x="0" y="0"/>
                              <a:ext cx="1733550" cy="163449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14B">
            <w:pPr>
              <w:pStyle w:val="Heading2"/>
              <w:widowControl w:val="0"/>
              <w:spacing w:line="240" w:lineRule="auto"/>
              <w:jc w:val="center"/>
              <w:rPr>
                <w:b w:val="1"/>
                <w:bCs w:val="1"/>
                <w:color w:val="1155cc"/>
                <w:sz w:val="22"/>
                <w:szCs w:val="22"/>
              </w:rPr>
            </w:pPr>
            <w:bookmarkStart w:colFirst="0" w:colLast="0" w:name="_sf09puk2z1bb" w:id="50"/>
            <w:bookmarkEnd w:id="50"/>
            <w:hyperlink r:id="rId152">
              <w:r w:rsidDel="00000000" w:rsidR="00000000" w:rsidRPr="00000000">
                <w:rPr>
                  <w:b w:val="1"/>
                  <w:bCs w:val="1"/>
                  <w:color w:val="1155cc"/>
                  <w:sz w:val="22"/>
                  <w:szCs w:val="22"/>
                  <w:u w:val="single"/>
                  <w:rtl w:val="0"/>
                </w:rPr>
                <w:t xml:space="preserve">Academic Opportunities Program</w:t>
              </w:r>
            </w:hyperlink>
            <w:r w:rsidDel="00000000" w:rsidR="00000000" w:rsidRPr="00000000">
              <w:rPr>
                <w:rtl w:val="0"/>
              </w:rPr>
            </w:r>
          </w:p>
        </w:tc>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color w:val="212529"/>
                <w:highlight w:val="white"/>
              </w:rPr>
            </w:pPr>
            <w:r w:rsidDel="00000000" w:rsidR="00000000" w:rsidRPr="00000000">
              <w:rPr>
                <w:rtl w:val="0"/>
              </w:rPr>
            </w:r>
          </w:p>
          <w:p w:rsidR="00000000" w:rsidDel="00000000" w:rsidP="00000000" w:rsidRDefault="00000000" w:rsidRPr="00000000" w14:paraId="000001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sz w:val="20"/>
                <w:szCs w:val="20"/>
              </w:rPr>
            </w:pPr>
            <w:r w:rsidDel="00000000" w:rsidR="00000000" w:rsidRPr="00000000">
              <w:rPr>
                <w:color w:val="212529"/>
                <w:highlight w:val="white"/>
                <w:rtl w:val="0"/>
              </w:rPr>
              <w:t xml:space="preserve">The </w:t>
            </w:r>
            <w:hyperlink r:id="rId153">
              <w:r w:rsidDel="00000000" w:rsidR="00000000" w:rsidRPr="00000000">
                <w:rPr>
                  <w:b w:val="1"/>
                  <w:bCs w:val="1"/>
                  <w:color w:val="1155cc"/>
                  <w:highlight w:val="white"/>
                  <w:rtl w:val="0"/>
                </w:rPr>
                <w:t xml:space="preserve">Academic Opportunities Program</w:t>
              </w:r>
            </w:hyperlink>
            <w:r w:rsidDel="00000000" w:rsidR="00000000" w:rsidRPr="00000000">
              <w:rPr>
                <w:b w:val="1"/>
                <w:bCs w:val="1"/>
                <w:color w:val="1155cc"/>
                <w:highlight w:val="white"/>
                <w:rtl w:val="0"/>
              </w:rPr>
              <w:t xml:space="preserve"> </w:t>
            </w:r>
            <w:r w:rsidDel="00000000" w:rsidR="00000000" w:rsidRPr="00000000">
              <w:rPr>
                <w:color w:val="212529"/>
                <w:highlight w:val="white"/>
                <w:rtl w:val="0"/>
              </w:rPr>
              <w:t xml:space="preserve">maximizes student success by providing coursework that supports the development of academic strategies, facilitates successful transitions to progressively more complex university environments and expectations, and promotes the development of leadership skills and community connections.</w:t>
            </w:r>
            <w:r w:rsidDel="00000000" w:rsidR="00000000" w:rsidRPr="00000000">
              <w:rPr>
                <w:rtl w:val="0"/>
              </w:rPr>
            </w:r>
          </w:p>
        </w:tc>
      </w:tr>
      <w:tr>
        <w:trPr>
          <w:cantSplit w:val="0"/>
          <w:tblHeader w:val="0"/>
        </w:trPr>
        <w:tc>
          <w:tcPr>
            <w:tcBorders>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4E">
            <w:pPr>
              <w:rPr/>
            </w:pPr>
            <w:r w:rsidDel="00000000" w:rsidR="00000000" w:rsidRPr="00000000">
              <w:rPr>
                <w:rtl w:val="0"/>
              </w:rPr>
            </w:r>
          </w:p>
          <w:p w:rsidR="00000000" w:rsidDel="00000000" w:rsidP="00000000" w:rsidRDefault="00000000" w:rsidRPr="00000000" w14:paraId="0000014F">
            <w:pPr>
              <w:rPr/>
            </w:pPr>
            <w:r w:rsidDel="00000000" w:rsidR="00000000" w:rsidRPr="00000000">
              <w:rPr>
                <w:rtl w:val="0"/>
              </w:rPr>
              <w:t xml:space="preserve">The </w:t>
            </w:r>
            <w:hyperlink r:id="rId154">
              <w:r w:rsidDel="00000000" w:rsidR="00000000" w:rsidRPr="00000000">
                <w:rPr>
                  <w:b w:val="1"/>
                  <w:bCs w:val="1"/>
                  <w:color w:val="1155cc"/>
                  <w:rtl w:val="0"/>
                </w:rPr>
                <w:t xml:space="preserve">Bengal Bridge Program</w:t>
              </w:r>
            </w:hyperlink>
            <w:r w:rsidDel="00000000" w:rsidR="00000000" w:rsidRPr="00000000">
              <w:rPr>
                <w:rtl w:val="0"/>
              </w:rPr>
              <w:t xml:space="preserve"> serves as Idaho's largest summer bridge initiative, designed specifically for recent high school graduates transitioning to college life. The program creates an academically rigorous environment focused on general education coursework while providing comprehensive support services.</w:t>
            </w:r>
          </w:p>
        </w:tc>
        <w:tc>
          <w:tcPr>
            <w:tcBorders>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2038350" cy="1537548"/>
                  <wp:effectExtent b="0" l="0" r="0" t="0"/>
                  <wp:docPr id="119" name="image115.jpg"/>
                  <a:graphic>
                    <a:graphicData uri="http://schemas.openxmlformats.org/drawingml/2006/picture">
                      <pic:pic>
                        <pic:nvPicPr>
                          <pic:cNvPr id="0" name="image115.jpg"/>
                          <pic:cNvPicPr preferRelativeResize="0"/>
                        </pic:nvPicPr>
                        <pic:blipFill>
                          <a:blip r:embed="rId155"/>
                          <a:srcRect b="0" l="0" r="0" t="0"/>
                          <a:stretch>
                            <a:fillRect/>
                          </a:stretch>
                        </pic:blipFill>
                        <pic:spPr>
                          <a:xfrm>
                            <a:off x="0" y="0"/>
                            <a:ext cx="2038350" cy="1537548"/>
                          </a:xfrm>
                          <a:prstGeom prst="rect"/>
                          <a:ln/>
                        </pic:spPr>
                      </pic:pic>
                    </a:graphicData>
                  </a:graphic>
                </wp:inline>
              </w:drawing>
            </w:r>
            <w:r w:rsidDel="00000000" w:rsidR="00000000" w:rsidRPr="00000000">
              <w:rPr>
                <w:rtl w:val="0"/>
              </w:rPr>
            </w:r>
          </w:p>
          <w:p w:rsidR="00000000" w:rsidDel="00000000" w:rsidP="00000000" w:rsidRDefault="00000000" w:rsidRPr="00000000" w14:paraId="00000151">
            <w:pPr>
              <w:pStyle w:val="Heading2"/>
              <w:widowControl w:val="0"/>
              <w:spacing w:line="240" w:lineRule="auto"/>
              <w:jc w:val="center"/>
              <w:rPr>
                <w:b w:val="1"/>
                <w:bCs w:val="1"/>
                <w:color w:val="1155cc"/>
                <w:sz w:val="22"/>
                <w:szCs w:val="22"/>
              </w:rPr>
            </w:pPr>
            <w:bookmarkStart w:colFirst="0" w:colLast="0" w:name="_6ls2cgkjwbwk" w:id="51"/>
            <w:bookmarkEnd w:id="51"/>
            <w:hyperlink r:id="rId156">
              <w:r w:rsidDel="00000000" w:rsidR="00000000" w:rsidRPr="00000000">
                <w:rPr>
                  <w:b w:val="1"/>
                  <w:bCs w:val="1"/>
                  <w:color w:val="1155cc"/>
                  <w:sz w:val="22"/>
                  <w:szCs w:val="22"/>
                  <w:u w:val="single"/>
                  <w:rtl w:val="0"/>
                </w:rPr>
                <w:t xml:space="preserve">Bengal Bridge</w:t>
              </w:r>
            </w:hyperlink>
            <w:r w:rsidDel="00000000" w:rsidR="00000000" w:rsidRPr="00000000">
              <w:rPr>
                <w:rtl w:val="0"/>
              </w:rPr>
            </w:r>
          </w:p>
        </w:tc>
      </w:tr>
      <w:tr>
        <w:trPr>
          <w:cantSplit w:val="0"/>
          <w:trHeight w:val="420" w:hRule="atLeast"/>
          <w:tblHeader w:val="0"/>
        </w:trPr>
        <w:tc>
          <w:tcPr>
            <w:gridSpan w:val="2"/>
            <w:tcBorders>
              <w:top w:color="ffffff" w:space="0" w:sz="8" w:val="single"/>
              <w:left w:color="ffffff" w:space="0" w:sz="8" w:val="single"/>
              <w:bottom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rPr>
            </w:pPr>
            <w:r w:rsidDel="00000000" w:rsidR="00000000" w:rsidRPr="00000000">
              <w:rPr>
                <w:b w:val="1"/>
                <w:bCs w:val="1"/>
                <w:rtl w:val="0"/>
              </w:rPr>
              <w:t xml:space="preserve">Key components of Bengal Bridge include:</w:t>
            </w:r>
          </w:p>
          <w:p w:rsidR="00000000" w:rsidDel="00000000" w:rsidP="00000000" w:rsidRDefault="00000000" w:rsidRPr="00000000" w14:paraId="000001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Structured general education courses | Intensive supplemental instruction | 1:1 faculty mentoring relationships | Dedicated academic tutoring services | Specialized academic mentoring and guidance | Peer mentorship opportunities</w:t>
            </w:r>
          </w:p>
        </w:tc>
      </w:tr>
      <w:tr>
        <w:trPr>
          <w:cantSplit w:val="0"/>
          <w:tblHeader w:val="0"/>
        </w:trPr>
        <w:tc>
          <w:tcPr>
            <w:tcBorders>
              <w:top w:color="000000"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157">
              <w:r w:rsidDel="00000000" w:rsidR="00000000" w:rsidRPr="00000000">
                <w:rPr>
                  <w:color w:val="1155cc"/>
                  <w:u w:val="single"/>
                </w:rPr>
                <w:drawing>
                  <wp:inline distB="114300" distT="114300" distL="114300" distR="114300">
                    <wp:extent cx="2360473" cy="1528763"/>
                    <wp:effectExtent b="0" l="0" r="0" t="0"/>
                    <wp:docPr id="114" name="image100.png"/>
                    <a:graphic>
                      <a:graphicData uri="http://schemas.openxmlformats.org/drawingml/2006/picture">
                        <pic:pic>
                          <pic:nvPicPr>
                            <pic:cNvPr id="0" name="image100.png"/>
                            <pic:cNvPicPr preferRelativeResize="0"/>
                          </pic:nvPicPr>
                          <pic:blipFill>
                            <a:blip r:embed="rId158"/>
                            <a:srcRect b="0" l="0" r="0" t="0"/>
                            <a:stretch>
                              <a:fillRect/>
                            </a:stretch>
                          </pic:blipFill>
                          <pic:spPr>
                            <a:xfrm>
                              <a:off x="0" y="0"/>
                              <a:ext cx="2360473" cy="1528763"/>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156">
            <w:pPr>
              <w:pStyle w:val="Heading2"/>
              <w:widowControl w:val="0"/>
              <w:spacing w:line="240" w:lineRule="auto"/>
              <w:jc w:val="center"/>
              <w:rPr>
                <w:sz w:val="22"/>
                <w:szCs w:val="22"/>
              </w:rPr>
            </w:pPr>
            <w:bookmarkStart w:colFirst="0" w:colLast="0" w:name="_t0pi738ue9m" w:id="52"/>
            <w:bookmarkEnd w:id="52"/>
            <w:hyperlink r:id="rId159">
              <w:r w:rsidDel="00000000" w:rsidR="00000000" w:rsidRPr="00000000">
                <w:rPr>
                  <w:b w:val="1"/>
                  <w:bCs w:val="1"/>
                  <w:color w:val="1155cc"/>
                  <w:sz w:val="22"/>
                  <w:szCs w:val="22"/>
                  <w:u w:val="single"/>
                  <w:rtl w:val="0"/>
                </w:rPr>
                <w:t xml:space="preserve">College Assistance Migrant Program</w:t>
              </w:r>
            </w:hyperlink>
            <w:r w:rsidDel="00000000" w:rsidR="00000000" w:rsidRPr="00000000">
              <w:rPr>
                <w:color w:val="0000ff"/>
                <w:sz w:val="22"/>
                <w:szCs w:val="22"/>
                <w:rtl w:val="0"/>
              </w:rPr>
              <w:t xml:space="preserve"> </w:t>
            </w:r>
            <w:r w:rsidDel="00000000" w:rsidR="00000000" w:rsidRPr="00000000">
              <w:rPr>
                <w:rtl w:val="0"/>
              </w:rPr>
            </w:r>
          </w:p>
        </w:tc>
        <w:tc>
          <w:tcPr>
            <w:tcBorders>
              <w:top w:color="000000"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57">
            <w:pPr>
              <w:rPr/>
            </w:pPr>
            <w:r w:rsidDel="00000000" w:rsidR="00000000" w:rsidRPr="00000000">
              <w:rPr>
                <w:rtl w:val="0"/>
              </w:rPr>
            </w:r>
          </w:p>
          <w:p w:rsidR="00000000" w:rsidDel="00000000" w:rsidP="00000000" w:rsidRDefault="00000000" w:rsidRPr="00000000" w14:paraId="00000158">
            <w:pPr>
              <w:rPr/>
            </w:pPr>
            <w:hyperlink r:id="rId160">
              <w:r w:rsidDel="00000000" w:rsidR="00000000" w:rsidRPr="00000000">
                <w:rPr>
                  <w:b w:val="1"/>
                  <w:bCs w:val="1"/>
                  <w:color w:val="1155cc"/>
                  <w:rtl w:val="0"/>
                </w:rPr>
                <w:t xml:space="preserve">CAMP</w:t>
              </w:r>
            </w:hyperlink>
            <w:r w:rsidDel="00000000" w:rsidR="00000000" w:rsidRPr="00000000">
              <w:rPr>
                <w:rtl w:val="0"/>
              </w:rPr>
              <w:t xml:space="preserve"> represents a federally funded initiative designed to support students from migrant and seasonal farmworker backgrounds during their critical first year of university studies. The program provides comprehensive support services to ensure academic success and retention.</w:t>
            </w:r>
          </w:p>
        </w:tc>
      </w:tr>
      <w:tr>
        <w:trPr>
          <w:cantSplit w:val="0"/>
          <w:trHeight w:val="420" w:hRule="atLeast"/>
          <w:tblHeader w:val="0"/>
        </w:trPr>
        <w:tc>
          <w:tcPr>
            <w:gridSpan w:val="2"/>
            <w:tcBorders>
              <w:top w:color="ffffff" w:space="0" w:sz="8" w:val="single"/>
              <w:lef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rPr>
            </w:pPr>
            <w:r w:rsidDel="00000000" w:rsidR="00000000" w:rsidRPr="00000000">
              <w:rPr>
                <w:b w:val="1"/>
                <w:bCs w:val="1"/>
                <w:rtl w:val="0"/>
              </w:rPr>
              <w:t xml:space="preserve">Key components of CAMP include:</w:t>
            </w:r>
          </w:p>
          <w:p w:rsidR="00000000" w:rsidDel="00000000" w:rsidP="00000000" w:rsidRDefault="00000000" w:rsidRPr="00000000" w14:paraId="000001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Specialized academic tutoring | Professional development workshops | Scholarship assistance | Dedicated academic advising | First-year completion support</w:t>
            </w:r>
          </w:p>
        </w:tc>
      </w:tr>
      <w:tr>
        <w:trPr>
          <w:cantSplit w:val="0"/>
          <w:tblHeader w:val="0"/>
        </w:trPr>
        <w:tc>
          <w:tcPr>
            <w:tcBorders>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5C">
            <w:pPr>
              <w:rPr/>
            </w:pPr>
            <w:r w:rsidDel="00000000" w:rsidR="00000000" w:rsidRPr="00000000">
              <w:rPr>
                <w:rtl w:val="0"/>
              </w:rPr>
            </w:r>
          </w:p>
          <w:p w:rsidR="00000000" w:rsidDel="00000000" w:rsidP="00000000" w:rsidRDefault="00000000" w:rsidRPr="00000000" w14:paraId="0000015D">
            <w:pPr>
              <w:rPr/>
            </w:pPr>
            <w:hyperlink r:id="rId161">
              <w:r w:rsidDel="00000000" w:rsidR="00000000" w:rsidRPr="00000000">
                <w:rPr>
                  <w:b w:val="1"/>
                  <w:bCs w:val="1"/>
                  <w:rtl w:val="0"/>
                </w:rPr>
                <w:t xml:space="preserve">IEI</w:t>
              </w:r>
            </w:hyperlink>
            <w:r w:rsidDel="00000000" w:rsidR="00000000" w:rsidRPr="00000000">
              <w:rPr>
                <w:rtl w:val="0"/>
              </w:rPr>
              <w:t xml:space="preserve"> delivers comprehensive English language instruction for international students seeking academic preparation for university studies. The program emphasizes academic English proficiency through expert instruction and cultural integration support.</w:t>
            </w:r>
          </w:p>
        </w:tc>
        <w:tc>
          <w:tcPr>
            <w:tcBorders>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2395538" cy="1599705"/>
                  <wp:effectExtent b="0" l="0" r="0" t="0"/>
                  <wp:docPr id="39" name="image30.jpg"/>
                  <a:graphic>
                    <a:graphicData uri="http://schemas.openxmlformats.org/drawingml/2006/picture">
                      <pic:pic>
                        <pic:nvPicPr>
                          <pic:cNvPr id="0" name="image30.jpg"/>
                          <pic:cNvPicPr preferRelativeResize="0"/>
                        </pic:nvPicPr>
                        <pic:blipFill>
                          <a:blip r:embed="rId162"/>
                          <a:srcRect b="0" l="0" r="0" t="0"/>
                          <a:stretch>
                            <a:fillRect/>
                          </a:stretch>
                        </pic:blipFill>
                        <pic:spPr>
                          <a:xfrm>
                            <a:off x="0" y="0"/>
                            <a:ext cx="2395538" cy="1599705"/>
                          </a:xfrm>
                          <a:prstGeom prst="rect"/>
                          <a:ln/>
                        </pic:spPr>
                      </pic:pic>
                    </a:graphicData>
                  </a:graphic>
                </wp:inline>
              </w:drawing>
            </w:r>
            <w:r w:rsidDel="00000000" w:rsidR="00000000" w:rsidRPr="00000000">
              <w:rPr>
                <w:rtl w:val="0"/>
              </w:rPr>
            </w:r>
          </w:p>
          <w:p w:rsidR="00000000" w:rsidDel="00000000" w:rsidP="00000000" w:rsidRDefault="00000000" w:rsidRPr="00000000" w14:paraId="0000015F">
            <w:pPr>
              <w:pStyle w:val="Heading2"/>
              <w:widowControl w:val="0"/>
              <w:spacing w:line="240" w:lineRule="auto"/>
              <w:jc w:val="center"/>
              <w:rPr>
                <w:b w:val="1"/>
                <w:bCs w:val="1"/>
                <w:color w:val="1155cc"/>
                <w:sz w:val="22"/>
                <w:szCs w:val="22"/>
              </w:rPr>
            </w:pPr>
            <w:bookmarkStart w:colFirst="0" w:colLast="0" w:name="_1lm5lwxxl9su" w:id="53"/>
            <w:bookmarkEnd w:id="53"/>
            <w:hyperlink r:id="rId163">
              <w:r w:rsidDel="00000000" w:rsidR="00000000" w:rsidRPr="00000000">
                <w:rPr>
                  <w:b w:val="1"/>
                  <w:bCs w:val="1"/>
                  <w:color w:val="1155cc"/>
                  <w:sz w:val="22"/>
                  <w:szCs w:val="22"/>
                  <w:u w:val="single"/>
                  <w:rtl w:val="0"/>
                </w:rPr>
                <w:t xml:space="preserve">Intensive English Institute (IEI)</w:t>
              </w:r>
            </w:hyperlink>
            <w:r w:rsidDel="00000000" w:rsidR="00000000" w:rsidRPr="00000000">
              <w:rPr>
                <w:rtl w:val="0"/>
              </w:rPr>
            </w:r>
          </w:p>
        </w:tc>
      </w:tr>
      <w:tr>
        <w:trPr>
          <w:cantSplit w:val="0"/>
          <w:trHeight w:val="420" w:hRule="atLeast"/>
          <w:tblHeader w:val="0"/>
        </w:trPr>
        <w:tc>
          <w:tcPr>
            <w:gridSpan w:val="2"/>
            <w:tcBorders>
              <w:top w:color="ffffff" w:space="0" w:sz="8" w:val="single"/>
              <w:left w:color="ffffff" w:space="0" w:sz="8" w:val="single"/>
              <w:bottom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rPr>
            </w:pPr>
            <w:r w:rsidDel="00000000" w:rsidR="00000000" w:rsidRPr="00000000">
              <w:rPr>
                <w:b w:val="1"/>
                <w:bCs w:val="1"/>
                <w:rtl w:val="0"/>
              </w:rPr>
              <w:t xml:space="preserve">Key features of IEI include:</w:t>
            </w:r>
          </w:p>
          <w:p w:rsidR="00000000" w:rsidDel="00000000" w:rsidP="00000000" w:rsidRDefault="00000000" w:rsidRPr="00000000" w14:paraId="000001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Advanced English language instruction | TESOL-certified faculty | Academic preparation courses | Cultural integration support | University transition assistance</w:t>
            </w:r>
          </w:p>
        </w:tc>
      </w:tr>
      <w:tr>
        <w:trPr>
          <w:cantSplit w:val="0"/>
          <w:trHeight w:val="420" w:hRule="atLeast"/>
          <w:tblHeader w:val="0"/>
        </w:trPr>
        <w:tc>
          <w:tcPr>
            <w:gridSpan w:val="2"/>
            <w:tcBorders>
              <w:top w:color="ffffff" w:space="0" w:sz="8" w:val="single"/>
              <w:left w:color="ffffff" w:space="0" w:sz="8" w:val="single"/>
              <w:bottom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3852863" cy="1661661"/>
                  <wp:effectExtent b="0" l="0" r="0" t="0"/>
                  <wp:docPr id="122" name="image112.jpg"/>
                  <a:graphic>
                    <a:graphicData uri="http://schemas.openxmlformats.org/drawingml/2006/picture">
                      <pic:pic>
                        <pic:nvPicPr>
                          <pic:cNvPr id="0" name="image112.jpg"/>
                          <pic:cNvPicPr preferRelativeResize="0"/>
                        </pic:nvPicPr>
                        <pic:blipFill>
                          <a:blip r:embed="rId164"/>
                          <a:srcRect b="16238" l="0" r="0" t="18818"/>
                          <a:stretch>
                            <a:fillRect/>
                          </a:stretch>
                        </pic:blipFill>
                        <pic:spPr>
                          <a:xfrm>
                            <a:off x="0" y="0"/>
                            <a:ext cx="3852863" cy="1661661"/>
                          </a:xfrm>
                          <a:prstGeom prst="rect"/>
                          <a:ln/>
                        </pic:spPr>
                      </pic:pic>
                    </a:graphicData>
                  </a:graphic>
                </wp:inline>
              </w:drawing>
            </w:r>
            <w:r w:rsidDel="00000000" w:rsidR="00000000" w:rsidRPr="00000000">
              <w:rPr>
                <w:rtl w:val="0"/>
              </w:rPr>
            </w:r>
          </w:p>
          <w:p w:rsidR="00000000" w:rsidDel="00000000" w:rsidP="00000000" w:rsidRDefault="00000000" w:rsidRPr="00000000" w14:paraId="00000164">
            <w:pPr>
              <w:pStyle w:val="Heading2"/>
              <w:widowControl w:val="0"/>
              <w:spacing w:line="240" w:lineRule="auto"/>
              <w:jc w:val="center"/>
              <w:rPr>
                <w:b w:val="1"/>
                <w:bCs w:val="1"/>
                <w:color w:val="1155cc"/>
                <w:sz w:val="22"/>
                <w:szCs w:val="22"/>
              </w:rPr>
            </w:pPr>
            <w:bookmarkStart w:colFirst="0" w:colLast="0" w:name="_z6zc9gm5ypmm" w:id="54"/>
            <w:bookmarkEnd w:id="54"/>
            <w:hyperlink r:id="rId165">
              <w:r w:rsidDel="00000000" w:rsidR="00000000" w:rsidRPr="00000000">
                <w:rPr>
                  <w:b w:val="1"/>
                  <w:bCs w:val="1"/>
                  <w:color w:val="1155cc"/>
                  <w:sz w:val="22"/>
                  <w:szCs w:val="22"/>
                  <w:u w:val="single"/>
                  <w:rtl w:val="0"/>
                </w:rPr>
                <w:t xml:space="preserve">TRIO Programs</w:t>
              </w:r>
            </w:hyperlink>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66">
            <w:pPr>
              <w:rPr/>
            </w:pPr>
            <w:r w:rsidDel="00000000" w:rsidR="00000000" w:rsidRPr="00000000">
              <w:rPr>
                <w:rtl w:val="0"/>
              </w:rPr>
              <w:t xml:space="preserve">The </w:t>
            </w:r>
            <w:hyperlink r:id="rId166">
              <w:r w:rsidDel="00000000" w:rsidR="00000000" w:rsidRPr="00000000">
                <w:rPr>
                  <w:b w:val="1"/>
                  <w:bCs w:val="1"/>
                  <w:color w:val="1155cc"/>
                  <w:rtl w:val="0"/>
                </w:rPr>
                <w:t xml:space="preserve">TRIO McNair Scholars program</w:t>
              </w:r>
            </w:hyperlink>
            <w:r w:rsidDel="00000000" w:rsidR="00000000" w:rsidRPr="00000000">
              <w:rPr>
                <w:rtl w:val="0"/>
              </w:rPr>
              <w:t xml:space="preserve"> focuses on preparing eligible students for doctoral studies through intensive research experiences and comprehensive academic support. The program serves first-generation, limited income, and underrepresented students in their final two years of undergraduate study.</w: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67">
            <w:pPr>
              <w:rPr>
                <w:b w:val="1"/>
                <w:bCs w:val="1"/>
              </w:rPr>
            </w:pPr>
            <w:r w:rsidDel="00000000" w:rsidR="00000000" w:rsidRPr="00000000">
              <w:rPr>
                <w:b w:val="1"/>
                <w:bCs w:val="1"/>
                <w:rtl w:val="0"/>
              </w:rPr>
              <w:t xml:space="preserve">TRIO McNair Scholars services include:</w:t>
            </w:r>
          </w:p>
          <w:p w:rsidR="00000000" w:rsidDel="00000000" w:rsidP="00000000" w:rsidRDefault="00000000" w:rsidRPr="00000000" w14:paraId="00000168">
            <w:pPr>
              <w:rPr/>
            </w:pPr>
            <w:r w:rsidDel="00000000" w:rsidR="00000000" w:rsidRPr="00000000">
              <w:rPr>
                <w:rtl w:val="0"/>
              </w:rPr>
            </w:r>
          </w:p>
          <w:p w:rsidR="00000000" w:rsidDel="00000000" w:rsidP="00000000" w:rsidRDefault="00000000" w:rsidRPr="00000000" w14:paraId="00000169">
            <w:pPr>
              <w:rPr/>
            </w:pPr>
            <w:r w:rsidDel="00000000" w:rsidR="00000000" w:rsidRPr="00000000">
              <w:rPr>
                <w:rtl w:val="0"/>
              </w:rPr>
              <w:t xml:space="preserve">Research opportunities  Faculty mentoring | Graduate school preparation | Professional development | Academic support services | Conference presentation opportunities</w:t>
            </w:r>
          </w:p>
        </w:tc>
      </w:tr>
      <w:tr>
        <w:trPr>
          <w:cantSplit w:val="0"/>
          <w:tblHeader w:val="0"/>
        </w:trPr>
        <w:tc>
          <w:tcPr>
            <w:tcBorders>
              <w:top w:color="ffffff" w:space="0" w:sz="8" w:val="single"/>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6A">
            <w:pPr>
              <w:rPr>
                <w:b w:val="1"/>
                <w:bCs w:val="1"/>
              </w:rPr>
            </w:pPr>
            <w:r w:rsidDel="00000000" w:rsidR="00000000" w:rsidRPr="00000000">
              <w:rPr>
                <w:b w:val="1"/>
                <w:bCs w:val="1"/>
                <w:rtl w:val="0"/>
              </w:rPr>
              <w:t xml:space="preserve">TRIO SSS services include:</w:t>
            </w:r>
          </w:p>
          <w:p w:rsidR="00000000" w:rsidDel="00000000" w:rsidP="00000000" w:rsidRDefault="00000000" w:rsidRPr="00000000" w14:paraId="0000016B">
            <w:pPr>
              <w:rPr/>
            </w:pPr>
            <w:r w:rsidDel="00000000" w:rsidR="00000000" w:rsidRPr="00000000">
              <w:rPr>
                <w:rtl w:val="0"/>
              </w:rPr>
              <w:t xml:space="preserve">Proactive academic advising | Specialized tutoring services | Financial literacy guidance | Career development support | Academic skills workshops | Social support networks</w:t>
            </w:r>
          </w:p>
        </w:tc>
        <w:tc>
          <w:tcPr>
            <w:tcBorders>
              <w:top w:color="ffffff" w:space="0" w:sz="8" w:val="single"/>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6C">
            <w:pPr>
              <w:rPr>
                <w:sz w:val="22"/>
                <w:szCs w:val="22"/>
              </w:rPr>
            </w:pPr>
            <w:hyperlink r:id="rId167">
              <w:r w:rsidDel="00000000" w:rsidR="00000000" w:rsidRPr="00000000">
                <w:rPr>
                  <w:b w:val="1"/>
                  <w:bCs w:val="1"/>
                  <w:color w:val="1155cc"/>
                  <w:sz w:val="22"/>
                  <w:szCs w:val="22"/>
                  <w:u w:val="single"/>
                  <w:rtl w:val="0"/>
                </w:rPr>
                <w:t xml:space="preserve">TRIO SSS</w:t>
              </w:r>
            </w:hyperlink>
            <w:r w:rsidDel="00000000" w:rsidR="00000000" w:rsidRPr="00000000">
              <w:rPr>
                <w:rtl w:val="0"/>
              </w:rPr>
              <w:t xml:space="preserve"> </w:t>
            </w:r>
            <w:r w:rsidDel="00000000" w:rsidR="00000000" w:rsidRPr="00000000">
              <w:rPr>
                <w:sz w:val="22"/>
                <w:szCs w:val="22"/>
                <w:rtl w:val="0"/>
              </w:rPr>
              <w:t xml:space="preserve">provides comprehensive support for first-generation students, limited-income students, and students with disabilities. The program emphasizes holistic student development and academic success through various support services.</w:t>
            </w:r>
          </w:p>
        </w:tc>
      </w:tr>
      <w:tr>
        <w:trPr>
          <w:cantSplit w:val="0"/>
          <w:tblHeader w:val="0"/>
        </w:trPr>
        <w:tc>
          <w:tcPr>
            <w:tcBorders>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2114550" cy="1595149"/>
                  <wp:effectExtent b="0" l="0" r="0" t="0"/>
                  <wp:docPr id="69" name="image71.jpg"/>
                  <a:graphic>
                    <a:graphicData uri="http://schemas.openxmlformats.org/drawingml/2006/picture">
                      <pic:pic>
                        <pic:nvPicPr>
                          <pic:cNvPr id="0" name="image71.jpg"/>
                          <pic:cNvPicPr preferRelativeResize="0"/>
                        </pic:nvPicPr>
                        <pic:blipFill>
                          <a:blip r:embed="rId168"/>
                          <a:srcRect b="39542" l="0" r="0" t="0"/>
                          <a:stretch>
                            <a:fillRect/>
                          </a:stretch>
                        </pic:blipFill>
                        <pic:spPr>
                          <a:xfrm>
                            <a:off x="0" y="0"/>
                            <a:ext cx="2114550" cy="1595149"/>
                          </a:xfrm>
                          <a:prstGeom prst="rect"/>
                          <a:ln/>
                        </pic:spPr>
                      </pic:pic>
                    </a:graphicData>
                  </a:graphic>
                </wp:inline>
              </w:drawing>
            </w:r>
            <w:r w:rsidDel="00000000" w:rsidR="00000000" w:rsidRPr="00000000">
              <w:rPr>
                <w:rtl w:val="0"/>
              </w:rPr>
            </w:r>
          </w:p>
          <w:p w:rsidR="00000000" w:rsidDel="00000000" w:rsidP="00000000" w:rsidRDefault="00000000" w:rsidRPr="00000000" w14:paraId="0000016E">
            <w:pPr>
              <w:pStyle w:val="Heading2"/>
              <w:widowControl w:val="0"/>
              <w:spacing w:line="240" w:lineRule="auto"/>
              <w:jc w:val="center"/>
              <w:rPr>
                <w:b w:val="1"/>
                <w:bCs w:val="1"/>
                <w:color w:val="1155cc"/>
                <w:sz w:val="22"/>
                <w:szCs w:val="22"/>
              </w:rPr>
            </w:pPr>
            <w:bookmarkStart w:colFirst="0" w:colLast="0" w:name="_wevitrhpaa4v" w:id="55"/>
            <w:bookmarkEnd w:id="55"/>
            <w:hyperlink r:id="rId169">
              <w:r w:rsidDel="00000000" w:rsidR="00000000" w:rsidRPr="00000000">
                <w:rPr>
                  <w:b w:val="1"/>
                  <w:bCs w:val="1"/>
                  <w:color w:val="1155cc"/>
                  <w:sz w:val="22"/>
                  <w:szCs w:val="22"/>
                  <w:u w:val="single"/>
                  <w:rtl w:val="0"/>
                </w:rPr>
                <w:t xml:space="preserve">University Honors Program</w:t>
              </w:r>
            </w:hyperlink>
            <w:r w:rsidDel="00000000" w:rsidR="00000000" w:rsidRPr="00000000">
              <w:rPr>
                <w:rtl w:val="0"/>
              </w:rPr>
            </w:r>
          </w:p>
        </w:tc>
        <w:tc>
          <w:tcPr>
            <w:tcBorders>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6F">
            <w:pPr>
              <w:rPr/>
            </w:pPr>
            <w:r w:rsidDel="00000000" w:rsidR="00000000" w:rsidRPr="00000000">
              <w:rPr>
                <w:rtl w:val="0"/>
              </w:rPr>
            </w:r>
          </w:p>
          <w:p w:rsidR="00000000" w:rsidDel="00000000" w:rsidP="00000000" w:rsidRDefault="00000000" w:rsidRPr="00000000" w14:paraId="00000170">
            <w:pPr>
              <w:rPr/>
            </w:pPr>
            <w:r w:rsidDel="00000000" w:rsidR="00000000" w:rsidRPr="00000000">
              <w:rPr>
                <w:rtl w:val="0"/>
              </w:rPr>
              <w:t xml:space="preserve">As Idaho's exclusive Honors Bachelor's degree-granting program, the </w:t>
            </w:r>
            <w:hyperlink r:id="rId170">
              <w:r w:rsidDel="00000000" w:rsidR="00000000" w:rsidRPr="00000000">
                <w:rPr>
                  <w:b w:val="1"/>
                  <w:bCs w:val="1"/>
                  <w:rtl w:val="0"/>
                </w:rPr>
                <w:t xml:space="preserve">University Honors Program</w:t>
              </w:r>
            </w:hyperlink>
            <w:r w:rsidDel="00000000" w:rsidR="00000000" w:rsidRPr="00000000">
              <w:rPr>
                <w:rtl w:val="0"/>
              </w:rPr>
              <w:t xml:space="preserve"> provides enriched educational experiences for high-achieving undergraduate students. The program emphasizes academic excellence, intellectual growth, and professional development.</w:t>
            </w:r>
          </w:p>
        </w:tc>
      </w:tr>
      <w:tr>
        <w:trPr>
          <w:cantSplit w:val="0"/>
          <w:trHeight w:val="420" w:hRule="atLeast"/>
          <w:tblHeader w:val="0"/>
        </w:trPr>
        <w:tc>
          <w:tcPr>
            <w:gridSpan w:val="2"/>
            <w:tcBorders>
              <w:top w:color="ffffff" w:space="0" w:sz="8" w:val="single"/>
              <w:lef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rPr>
            </w:pPr>
            <w:r w:rsidDel="00000000" w:rsidR="00000000" w:rsidRPr="00000000">
              <w:rPr>
                <w:b w:val="1"/>
                <w:bCs w:val="1"/>
                <w:rtl w:val="0"/>
              </w:rPr>
              <w:t xml:space="preserve">Key features of University Honors include:</w:t>
            </w:r>
          </w:p>
          <w:p w:rsidR="00000000" w:rsidDel="00000000" w:rsidP="00000000" w:rsidRDefault="00000000" w:rsidRPr="00000000" w14:paraId="000001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Advanced coursework | Enhanced learning opportunities | Specialized mentoring | Research opportunities | Professional development activities | Enriched social and academic experiences</w:t>
            </w:r>
          </w:p>
        </w:tc>
      </w:tr>
      <w:tr>
        <w:trPr>
          <w:cantSplit w:val="0"/>
          <w:tblHeader w:val="0"/>
        </w:trPr>
        <w:tc>
          <w:tcPr>
            <w:tcBorders>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74">
            <w:pPr>
              <w:rPr/>
            </w:pPr>
            <w:r w:rsidDel="00000000" w:rsidR="00000000" w:rsidRPr="00000000">
              <w:rPr>
                <w:rtl w:val="0"/>
              </w:rPr>
            </w:r>
          </w:p>
          <w:p w:rsidR="00000000" w:rsidDel="00000000" w:rsidP="00000000" w:rsidRDefault="00000000" w:rsidRPr="00000000" w14:paraId="00000175">
            <w:pPr>
              <w:rPr/>
            </w:pPr>
            <w:hyperlink r:id="rId171">
              <w:r w:rsidDel="00000000" w:rsidR="00000000" w:rsidRPr="00000000">
                <w:rPr>
                  <w:b w:val="1"/>
                  <w:bCs w:val="1"/>
                  <w:rtl w:val="0"/>
                </w:rPr>
                <w:t xml:space="preserve">University Tutoring</w:t>
              </w:r>
            </w:hyperlink>
            <w:r w:rsidDel="00000000" w:rsidR="00000000" w:rsidRPr="00000000">
              <w:rPr>
                <w:rtl w:val="0"/>
              </w:rPr>
              <w:t xml:space="preserve"> provides comprehensive academic support services at no cost to current ISU students. The program emphasizes personalized learning assistance through various specialized centers and services.</w:t>
            </w:r>
          </w:p>
        </w:tc>
        <w:tc>
          <w:tcPr>
            <w:tcBorders>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p w:rsidR="00000000" w:rsidDel="00000000" w:rsidP="00000000" w:rsidRDefault="00000000" w:rsidRPr="00000000" w14:paraId="000001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2309813" cy="1133475"/>
                  <wp:effectExtent b="0" l="0" r="0" t="0"/>
                  <wp:docPr id="50" name="image19.jpg"/>
                  <a:graphic>
                    <a:graphicData uri="http://schemas.openxmlformats.org/drawingml/2006/picture">
                      <pic:pic>
                        <pic:nvPicPr>
                          <pic:cNvPr id="0" name="image19.jpg"/>
                          <pic:cNvPicPr preferRelativeResize="0"/>
                        </pic:nvPicPr>
                        <pic:blipFill>
                          <a:blip r:embed="rId172"/>
                          <a:srcRect b="0" l="14469" r="7556" t="0"/>
                          <a:stretch>
                            <a:fillRect/>
                          </a:stretch>
                        </pic:blipFill>
                        <pic:spPr>
                          <a:xfrm>
                            <a:off x="0" y="0"/>
                            <a:ext cx="2309813" cy="1133475"/>
                          </a:xfrm>
                          <a:prstGeom prst="rect"/>
                          <a:ln/>
                        </pic:spPr>
                      </pic:pic>
                    </a:graphicData>
                  </a:graphic>
                </wp:inline>
              </w:drawing>
            </w:r>
            <w:r w:rsidDel="00000000" w:rsidR="00000000" w:rsidRPr="00000000">
              <w:rPr>
                <w:rtl w:val="0"/>
              </w:rPr>
            </w:r>
          </w:p>
          <w:p w:rsidR="00000000" w:rsidDel="00000000" w:rsidP="00000000" w:rsidRDefault="00000000" w:rsidRPr="00000000" w14:paraId="00000178">
            <w:pPr>
              <w:pStyle w:val="Heading2"/>
              <w:widowControl w:val="0"/>
              <w:spacing w:line="240" w:lineRule="auto"/>
              <w:jc w:val="center"/>
              <w:rPr>
                <w:b w:val="1"/>
                <w:bCs w:val="1"/>
                <w:color w:val="1155cc"/>
                <w:sz w:val="22"/>
                <w:szCs w:val="22"/>
              </w:rPr>
            </w:pPr>
            <w:bookmarkStart w:colFirst="0" w:colLast="0" w:name="_96jb3438tnro" w:id="56"/>
            <w:bookmarkEnd w:id="56"/>
            <w:hyperlink r:id="rId173">
              <w:r w:rsidDel="00000000" w:rsidR="00000000" w:rsidRPr="00000000">
                <w:rPr>
                  <w:b w:val="1"/>
                  <w:bCs w:val="1"/>
                  <w:color w:val="1155cc"/>
                  <w:sz w:val="22"/>
                  <w:szCs w:val="22"/>
                  <w:u w:val="single"/>
                  <w:rtl w:val="0"/>
                </w:rPr>
                <w:t xml:space="preserve">University Tutoring Program</w:t>
              </w:r>
            </w:hyperlink>
            <w:r w:rsidDel="00000000" w:rsidR="00000000" w:rsidRPr="00000000">
              <w:rPr>
                <w:rtl w:val="0"/>
              </w:rPr>
            </w:r>
          </w:p>
        </w:tc>
      </w:tr>
      <w:tr>
        <w:trPr>
          <w:cantSplit w:val="0"/>
          <w:trHeight w:val="420" w:hRule="atLeast"/>
          <w:tblHeader w:val="0"/>
        </w:trPr>
        <w:tc>
          <w:tcPr>
            <w:gridSpan w:val="2"/>
            <w:tcBorders>
              <w:top w:color="ffffff" w:space="0" w:sz="8" w:val="single"/>
              <w:left w:color="ffffff" w:space="0" w:sz="8" w:val="single"/>
              <w:bottom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rPr>
            </w:pPr>
            <w:r w:rsidDel="00000000" w:rsidR="00000000" w:rsidRPr="00000000">
              <w:rPr>
                <w:b w:val="1"/>
                <w:bCs w:val="1"/>
                <w:rtl w:val="0"/>
              </w:rPr>
              <w:t xml:space="preserve">Key services of University Tutoring include:</w:t>
            </w:r>
          </w:p>
          <w:p w:rsidR="00000000" w:rsidDel="00000000" w:rsidP="00000000" w:rsidRDefault="00000000" w:rsidRPr="00000000" w14:paraId="000001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Math Center | Writing Center | Individual and small group content-specific tutoring | Small group study sessions | Cross-campus academic resource coordination</w:t>
            </w:r>
          </w:p>
        </w:tc>
      </w:tr>
    </w:tbl>
    <w:p w:rsidR="00000000" w:rsidDel="00000000" w:rsidP="00000000" w:rsidRDefault="00000000" w:rsidRPr="00000000" w14:paraId="0000017C">
      <w:pPr>
        <w:rPr/>
      </w:pPr>
      <w:r w:rsidDel="00000000" w:rsidR="00000000" w:rsidRPr="00000000">
        <w:rPr>
          <w:rtl w:val="0"/>
        </w:rPr>
      </w:r>
    </w:p>
    <w:p w:rsidR="00000000" w:rsidDel="00000000" w:rsidP="00000000" w:rsidRDefault="00000000" w:rsidRPr="00000000" w14:paraId="0000017D">
      <w:pPr>
        <w:rPr/>
      </w:pPr>
      <w:r w:rsidDel="00000000" w:rsidR="00000000" w:rsidRPr="00000000">
        <w:rPr>
          <w:rtl w:val="0"/>
        </w:rPr>
      </w:r>
    </w:p>
    <w:p w:rsidR="00000000" w:rsidDel="00000000" w:rsidP="00000000" w:rsidRDefault="00000000" w:rsidRPr="00000000" w14:paraId="0000017E">
      <w:pPr>
        <w:rPr/>
      </w:pPr>
      <w:r w:rsidDel="00000000" w:rsidR="00000000" w:rsidRPr="00000000">
        <w:rPr>
          <w:rtl w:val="0"/>
        </w:rPr>
      </w:r>
    </w:p>
    <w:p w:rsidR="00000000" w:rsidDel="00000000" w:rsidP="00000000" w:rsidRDefault="00000000" w:rsidRPr="00000000" w14:paraId="0000017F">
      <w:pPr>
        <w:pStyle w:val="Heading1"/>
        <w:rPr>
          <w:sz w:val="24"/>
          <w:szCs w:val="24"/>
        </w:rPr>
      </w:pPr>
      <w:bookmarkStart w:colFirst="0" w:colLast="0" w:name="_k6x3o9db2v8l" w:id="57"/>
      <w:bookmarkEnd w:id="57"/>
      <w:r w:rsidDel="00000000" w:rsidR="00000000" w:rsidRPr="00000000">
        <w:rPr>
          <w:rtl w:val="0"/>
        </w:rPr>
      </w:r>
    </w:p>
    <w:p w:rsidR="00000000" w:rsidDel="00000000" w:rsidP="00000000" w:rsidRDefault="00000000" w:rsidRPr="00000000" w14:paraId="00000180">
      <w:pPr>
        <w:rPr/>
      </w:pPr>
      <w:r w:rsidDel="00000000" w:rsidR="00000000" w:rsidRPr="00000000">
        <w:rPr>
          <w:rtl w:val="0"/>
        </w:rPr>
      </w:r>
    </w:p>
    <w:p w:rsidR="00000000" w:rsidDel="00000000" w:rsidP="00000000" w:rsidRDefault="00000000" w:rsidRPr="00000000" w14:paraId="00000181">
      <w:pPr>
        <w:rPr/>
      </w:pPr>
      <w:r w:rsidDel="00000000" w:rsidR="00000000" w:rsidRPr="00000000">
        <w:rPr>
          <w:rtl w:val="0"/>
        </w:rPr>
      </w:r>
    </w:p>
    <w:p w:rsidR="00000000" w:rsidDel="00000000" w:rsidP="00000000" w:rsidRDefault="00000000" w:rsidRPr="00000000" w14:paraId="00000182">
      <w:pPr>
        <w:rPr/>
      </w:pPr>
      <w:r w:rsidDel="00000000" w:rsidR="00000000" w:rsidRPr="00000000">
        <w:rPr>
          <w:rtl w:val="0"/>
        </w:rPr>
      </w:r>
    </w:p>
    <w:p w:rsidR="00000000" w:rsidDel="00000000" w:rsidP="00000000" w:rsidRDefault="00000000" w:rsidRPr="00000000" w14:paraId="00000183">
      <w:pPr>
        <w:rPr/>
      </w:pPr>
      <w:r w:rsidDel="00000000" w:rsidR="00000000" w:rsidRPr="00000000">
        <w:rPr>
          <w:rtl w:val="0"/>
        </w:rPr>
      </w:r>
    </w:p>
    <w:p w:rsidR="00000000" w:rsidDel="00000000" w:rsidP="00000000" w:rsidRDefault="00000000" w:rsidRPr="00000000" w14:paraId="00000184">
      <w:pPr>
        <w:rPr/>
      </w:pPr>
      <w:r w:rsidDel="00000000" w:rsidR="00000000" w:rsidRPr="00000000">
        <w:rPr>
          <w:rtl w:val="0"/>
        </w:rPr>
      </w:r>
    </w:p>
    <w:p w:rsidR="00000000" w:rsidDel="00000000" w:rsidP="00000000" w:rsidRDefault="00000000" w:rsidRPr="00000000" w14:paraId="00000185">
      <w:pPr>
        <w:rPr/>
      </w:pPr>
      <w:r w:rsidDel="00000000" w:rsidR="00000000" w:rsidRPr="00000000">
        <w:rPr>
          <w:rtl w:val="0"/>
        </w:rPr>
      </w:r>
    </w:p>
    <w:p w:rsidR="00000000" w:rsidDel="00000000" w:rsidP="00000000" w:rsidRDefault="00000000" w:rsidRPr="00000000" w14:paraId="00000186">
      <w:pPr>
        <w:rPr/>
      </w:pPr>
      <w:r w:rsidDel="00000000" w:rsidR="00000000" w:rsidRPr="00000000">
        <w:rPr>
          <w:rtl w:val="0"/>
        </w:rPr>
      </w:r>
    </w:p>
    <w:p w:rsidR="00000000" w:rsidDel="00000000" w:rsidP="00000000" w:rsidRDefault="00000000" w:rsidRPr="00000000" w14:paraId="00000187">
      <w:pPr>
        <w:rPr/>
        <w:sectPr>
          <w:headerReference r:id="rId174" w:type="default"/>
          <w:headerReference r:id="rId175" w:type="first"/>
          <w:type w:val="nextPage"/>
          <w:pgSz w:h="15840" w:w="12240" w:orient="portrait"/>
          <w:pgMar w:bottom="1440" w:top="1440" w:left="1440" w:right="1440" w:header="720" w:footer="720"/>
          <w:titlePg w:val="1"/>
        </w:sectPr>
      </w:pPr>
      <w:r w:rsidDel="00000000" w:rsidR="00000000" w:rsidRPr="00000000">
        <w:rPr>
          <w:rtl w:val="0"/>
        </w:rPr>
      </w:r>
    </w:p>
    <w:p w:rsidR="00000000" w:rsidDel="00000000" w:rsidP="00000000" w:rsidRDefault="00000000" w:rsidRPr="00000000" w14:paraId="00000188">
      <w:pPr>
        <w:rPr/>
      </w:pPr>
      <w:r w:rsidDel="00000000" w:rsidR="00000000" w:rsidRPr="00000000">
        <w:rPr>
          <w:rtl w:val="0"/>
        </w:rPr>
      </w:r>
    </w:p>
    <w:p w:rsidR="00000000" w:rsidDel="00000000" w:rsidP="00000000" w:rsidRDefault="00000000" w:rsidRPr="00000000" w14:paraId="00000189">
      <w:pPr>
        <w:pStyle w:val="Heading1"/>
        <w:rPr>
          <w:color w:val="ffffff"/>
          <w:sz w:val="2"/>
          <w:szCs w:val="2"/>
        </w:rPr>
      </w:pPr>
      <w:bookmarkStart w:colFirst="0" w:colLast="0" w:name="_h4404phipsn0" w:id="58"/>
      <w:bookmarkEnd w:id="58"/>
      <w:r w:rsidDel="00000000" w:rsidR="00000000" w:rsidRPr="00000000">
        <w:rPr>
          <w:color w:val="ffffff"/>
          <w:sz w:val="2"/>
          <w:szCs w:val="2"/>
          <w:rtl w:val="0"/>
        </w:rPr>
        <w:t xml:space="preserve">FERPA</w:t>
      </w:r>
      <w:r w:rsidDel="00000000" w:rsidR="00000000" w:rsidRPr="00000000">
        <w:rPr>
          <w:rtl w:val="0"/>
        </w:rPr>
      </w:r>
    </w:p>
    <w:p w:rsidR="00000000" w:rsidDel="00000000" w:rsidP="00000000" w:rsidRDefault="00000000" w:rsidRPr="00000000" w14:paraId="0000018A">
      <w:pPr>
        <w:rPr/>
      </w:pPr>
      <w:hyperlink r:id="rId176">
        <w:r w:rsidDel="00000000" w:rsidR="00000000" w:rsidRPr="00000000">
          <w:rPr>
            <w:b w:val="1"/>
            <w:bCs w:val="1"/>
            <w:color w:val="1155cc"/>
            <w:u w:val="single"/>
            <w:rtl w:val="0"/>
          </w:rPr>
          <w:t xml:space="preserve">The Family Educational Rights and Privacy Act</w:t>
        </w:r>
      </w:hyperlink>
      <w:hyperlink r:id="rId177">
        <w:r w:rsidDel="00000000" w:rsidR="00000000" w:rsidRPr="00000000">
          <w:rPr>
            <w:color w:val="0000ff"/>
            <w:rtl w:val="0"/>
          </w:rPr>
          <w:t xml:space="preserve"> </w:t>
        </w:r>
      </w:hyperlink>
      <w:r w:rsidDel="00000000" w:rsidR="00000000" w:rsidRPr="00000000">
        <w:rPr>
          <w:rtl w:val="0"/>
        </w:rPr>
        <w:t xml:space="preserve">is a federal law enacted in 1974 designed to protect the privacy of student education records. FERPA grants certain rights to students and their families regarding the access, amendment, and control over the disclosure of educational information. It applies to all educational institutions that receive funds from the U.S. Department of Education.</w:t>
      </w:r>
    </w:p>
    <w:p w:rsidR="00000000" w:rsidDel="00000000" w:rsidP="00000000" w:rsidRDefault="00000000" w:rsidRPr="00000000" w14:paraId="0000018B">
      <w:pPr>
        <w:rPr/>
      </w:pPr>
      <w:r w:rsidDel="00000000" w:rsidR="00000000" w:rsidRPr="00000000">
        <w:rPr>
          <w:rtl w:val="0"/>
        </w:rPr>
      </w:r>
      <w:r w:rsidDel="00000000" w:rsidR="00000000" w:rsidRPr="00000000">
        <mc:AlternateContent>
          <mc:Choice Requires="wpg">
            <w:drawing>
              <wp:anchor allowOverlap="1" behindDoc="1" distB="114300" distT="114300" distL="114300" distR="114300" hidden="0" layoutInCell="1" locked="0" relativeHeight="0" simplePos="0">
                <wp:simplePos x="0" y="0"/>
                <wp:positionH relativeFrom="column">
                  <wp:posOffset>1</wp:posOffset>
                </wp:positionH>
                <wp:positionV relativeFrom="paragraph">
                  <wp:posOffset>114300</wp:posOffset>
                </wp:positionV>
                <wp:extent cx="5943600" cy="870714"/>
                <wp:effectExtent b="0" l="0" r="0" t="0"/>
                <wp:wrapNone/>
                <wp:docPr id="24" name=""/>
                <a:graphic>
                  <a:graphicData uri="http://schemas.microsoft.com/office/word/2010/wordprocessingShape">
                    <wps:wsp>
                      <wps:cNvSpPr/>
                      <wps:cNvPr id="2" name="Shape 2"/>
                      <wps:spPr>
                        <a:xfrm>
                          <a:off x="960675" y="160125"/>
                          <a:ext cx="6404700" cy="1120800"/>
                        </a:xfrm>
                        <a:prstGeom prst="rect">
                          <a:avLst/>
                        </a:prstGeom>
                        <a:solidFill>
                          <a:srgbClr val="D9D9D9"/>
                        </a:solidFill>
                        <a:ln>
                          <a:noFill/>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114300" distT="114300" distL="114300" distR="114300" hidden="0" layoutInCell="1" locked="0" relativeHeight="0" simplePos="0">
                <wp:simplePos x="0" y="0"/>
                <wp:positionH relativeFrom="column">
                  <wp:posOffset>1</wp:posOffset>
                </wp:positionH>
                <wp:positionV relativeFrom="paragraph">
                  <wp:posOffset>114300</wp:posOffset>
                </wp:positionV>
                <wp:extent cx="5943600" cy="870714"/>
                <wp:effectExtent b="0" l="0" r="0" t="0"/>
                <wp:wrapNone/>
                <wp:docPr id="24" name="image103.png"/>
                <a:graphic>
                  <a:graphicData uri="http://schemas.openxmlformats.org/drawingml/2006/picture">
                    <pic:pic>
                      <pic:nvPicPr>
                        <pic:cNvPr id="0" name="image103.png"/>
                        <pic:cNvPicPr preferRelativeResize="0"/>
                      </pic:nvPicPr>
                      <pic:blipFill>
                        <a:blip r:embed="rId56"/>
                        <a:srcRect/>
                        <a:stretch>
                          <a:fillRect/>
                        </a:stretch>
                      </pic:blipFill>
                      <pic:spPr>
                        <a:xfrm>
                          <a:off x="0" y="0"/>
                          <a:ext cx="5943600" cy="870714"/>
                        </a:xfrm>
                        <a:prstGeom prst="rect"/>
                        <a:ln/>
                      </pic:spPr>
                    </pic:pic>
                  </a:graphicData>
                </a:graphic>
              </wp:anchor>
            </w:drawing>
          </mc:Fallback>
        </mc:AlternateContent>
      </w:r>
    </w:p>
    <w:p w:rsidR="00000000" w:rsidDel="00000000" w:rsidP="00000000" w:rsidRDefault="00000000" w:rsidRPr="00000000" w14:paraId="0000018C">
      <w:pPr>
        <w:jc w:val="center"/>
        <w:rPr/>
      </w:pPr>
      <w:r w:rsidDel="00000000" w:rsidR="00000000" w:rsidRPr="00000000">
        <w:rPr>
          <w:rtl w:val="0"/>
        </w:rPr>
        <w:t xml:space="preserve">If you have any questions about FERPA, contact</w:t>
      </w:r>
    </w:p>
    <w:p w:rsidR="00000000" w:rsidDel="00000000" w:rsidP="00000000" w:rsidRDefault="00000000" w:rsidRPr="00000000" w14:paraId="0000018D">
      <w:pPr>
        <w:jc w:val="center"/>
        <w:rPr/>
      </w:pPr>
      <w:r w:rsidDel="00000000" w:rsidR="00000000" w:rsidRPr="00000000">
        <w:rPr>
          <w:rtl w:val="0"/>
        </w:rPr>
        <w:t xml:space="preserve">Aubrie Nield</w:t>
      </w:r>
    </w:p>
    <w:p w:rsidR="00000000" w:rsidDel="00000000" w:rsidP="00000000" w:rsidRDefault="00000000" w:rsidRPr="00000000" w14:paraId="0000018E">
      <w:pPr>
        <w:jc w:val="center"/>
        <w:rPr>
          <w:color w:val="1155cc"/>
        </w:rPr>
      </w:pPr>
      <w:hyperlink r:id="rId178">
        <w:r w:rsidDel="00000000" w:rsidR="00000000" w:rsidRPr="00000000">
          <w:rPr>
            <w:color w:val="1155cc"/>
            <w:u w:val="single"/>
            <w:rtl w:val="0"/>
          </w:rPr>
          <w:t xml:space="preserve">aubrienield@isu.edu</w:t>
        </w:r>
      </w:hyperlink>
      <w:r w:rsidDel="00000000" w:rsidR="00000000" w:rsidRPr="00000000">
        <w:rPr>
          <w:rtl w:val="0"/>
        </w:rPr>
      </w:r>
    </w:p>
    <w:p w:rsidR="00000000" w:rsidDel="00000000" w:rsidP="00000000" w:rsidRDefault="00000000" w:rsidRPr="00000000" w14:paraId="0000018F">
      <w:pPr>
        <w:jc w:val="center"/>
        <w:rPr/>
      </w:pPr>
      <w:r w:rsidDel="00000000" w:rsidR="00000000" w:rsidRPr="00000000">
        <w:rPr>
          <w:rtl w:val="0"/>
        </w:rPr>
        <w:t xml:space="preserve">208-282-3234</w:t>
      </w:r>
    </w:p>
    <w:p w:rsidR="00000000" w:rsidDel="00000000" w:rsidP="00000000" w:rsidRDefault="00000000" w:rsidRPr="00000000" w14:paraId="00000190">
      <w:pPr>
        <w:rPr/>
      </w:pPr>
      <w:r w:rsidDel="00000000" w:rsidR="00000000" w:rsidRPr="00000000">
        <w:rPr>
          <w:rtl w:val="0"/>
        </w:rPr>
      </w:r>
    </w:p>
    <w:p w:rsidR="00000000" w:rsidDel="00000000" w:rsidP="00000000" w:rsidRDefault="00000000" w:rsidRPr="00000000" w14:paraId="00000191">
      <w:pPr>
        <w:rPr/>
      </w:pPr>
      <w:r w:rsidDel="00000000" w:rsidR="00000000" w:rsidRPr="00000000">
        <w:rPr>
          <w:b w:val="1"/>
          <w:bCs w:val="1"/>
          <w:rtl w:val="0"/>
        </w:rPr>
        <w:t xml:space="preserve">What to know:</w:t>
      </w:r>
      <w:r w:rsidDel="00000000" w:rsidR="00000000" w:rsidRPr="00000000">
        <w:rPr>
          <w:rtl w:val="0"/>
        </w:rPr>
        <w:t xml:space="preserve"> FERPA provides the following provisions:</w:t>
      </w:r>
    </w:p>
    <w:p w:rsidR="00000000" w:rsidDel="00000000" w:rsidP="00000000" w:rsidRDefault="00000000" w:rsidRPr="00000000" w14:paraId="00000192">
      <w:pPr>
        <w:numPr>
          <w:ilvl w:val="0"/>
          <w:numId w:val="5"/>
        </w:numPr>
        <w:ind w:left="720" w:hanging="360"/>
        <w:rPr/>
      </w:pPr>
      <w:r w:rsidDel="00000000" w:rsidR="00000000" w:rsidRPr="00000000">
        <w:rPr>
          <w:rtl w:val="0"/>
        </w:rPr>
        <w:t xml:space="preserve">Access to Records - Students have the right to inspect and review their educational records</w:t>
      </w:r>
    </w:p>
    <w:p w:rsidR="00000000" w:rsidDel="00000000" w:rsidP="00000000" w:rsidRDefault="00000000" w:rsidRPr="00000000" w14:paraId="00000193">
      <w:pPr>
        <w:numPr>
          <w:ilvl w:val="0"/>
          <w:numId w:val="5"/>
        </w:numPr>
        <w:ind w:left="720" w:hanging="360"/>
        <w:rPr/>
      </w:pPr>
      <w:r w:rsidDel="00000000" w:rsidR="00000000" w:rsidRPr="00000000">
        <w:rPr>
          <w:rtl w:val="0"/>
        </w:rPr>
        <w:t xml:space="preserve">Amendment Requests - Students can request corrections to records they believe are inaccurate or misleading</w:t>
      </w:r>
    </w:p>
    <w:p w:rsidR="00000000" w:rsidDel="00000000" w:rsidP="00000000" w:rsidRDefault="00000000" w:rsidRPr="00000000" w14:paraId="00000194">
      <w:pPr>
        <w:numPr>
          <w:ilvl w:val="0"/>
          <w:numId w:val="5"/>
        </w:numPr>
        <w:ind w:left="720" w:hanging="360"/>
        <w:rPr/>
      </w:pPr>
      <w:r w:rsidDel="00000000" w:rsidR="00000000" w:rsidRPr="00000000">
        <w:rPr>
          <w:rtl w:val="0"/>
        </w:rPr>
        <w:t xml:space="preserve">Consent to Disclose - Schools must obtain written consent from students before disclosing personally identifiable information from their records, except in specific circumstances outlined by FERPA</w:t>
      </w:r>
    </w:p>
    <w:p w:rsidR="00000000" w:rsidDel="00000000" w:rsidP="00000000" w:rsidRDefault="00000000" w:rsidRPr="00000000" w14:paraId="00000195">
      <w:pPr>
        <w:numPr>
          <w:ilvl w:val="0"/>
          <w:numId w:val="5"/>
        </w:numPr>
        <w:ind w:left="720" w:hanging="360"/>
        <w:rPr/>
      </w:pPr>
      <w:r w:rsidDel="00000000" w:rsidR="00000000" w:rsidRPr="00000000">
        <w:rPr>
          <w:rtl w:val="0"/>
        </w:rPr>
        <w:t xml:space="preserve">Directory Information - Schools may disclose certain information categorized as “directory information” (such as name, address, phone number, and major) without consent, unless the student opts out</w:t>
      </w:r>
    </w:p>
    <w:p w:rsidR="00000000" w:rsidDel="00000000" w:rsidP="00000000" w:rsidRDefault="00000000" w:rsidRPr="00000000" w14:paraId="00000196">
      <w:pPr>
        <w:numPr>
          <w:ilvl w:val="0"/>
          <w:numId w:val="5"/>
        </w:numPr>
        <w:ind w:left="720" w:hanging="360"/>
        <w:rPr/>
      </w:pPr>
      <w:r w:rsidDel="00000000" w:rsidR="00000000" w:rsidRPr="00000000">
        <w:rPr>
          <w:rtl w:val="0"/>
        </w:rPr>
        <w:t xml:space="preserve">Annual Notification - Schools must inform students annually of their FERPA rights</w:t>
      </w:r>
    </w:p>
    <w:p w:rsidR="00000000" w:rsidDel="00000000" w:rsidP="00000000" w:rsidRDefault="00000000" w:rsidRPr="00000000" w14:paraId="00000197">
      <w:pPr>
        <w:rPr>
          <w:b w:val="1"/>
          <w:bCs w:val="1"/>
          <w:sz w:val="2"/>
          <w:szCs w:val="2"/>
        </w:rPr>
      </w:pPr>
      <w:r w:rsidDel="00000000" w:rsidR="00000000" w:rsidRPr="00000000">
        <w:rPr>
          <w:rtl w:val="0"/>
        </w:rPr>
      </w:r>
    </w:p>
    <w:p w:rsidR="00000000" w:rsidDel="00000000" w:rsidP="00000000" w:rsidRDefault="00000000" w:rsidRPr="00000000" w14:paraId="00000198">
      <w:pPr>
        <w:rPr>
          <w:b w:val="1"/>
          <w:bCs w:val="1"/>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99">
      <w:pPr>
        <w:rPr>
          <w:b w:val="1"/>
          <w:bCs w:val="1"/>
          <w:sz w:val="8"/>
          <w:szCs w:val="8"/>
        </w:rPr>
      </w:pPr>
      <w:r w:rsidDel="00000000" w:rsidR="00000000" w:rsidRPr="00000000">
        <w:rPr>
          <w:rtl w:val="0"/>
        </w:rPr>
      </w:r>
    </w:p>
    <w:p w:rsidR="00000000" w:rsidDel="00000000" w:rsidP="00000000" w:rsidRDefault="00000000" w:rsidRPr="00000000" w14:paraId="0000019A">
      <w:pPr>
        <w:rPr/>
      </w:pPr>
      <w:r w:rsidDel="00000000" w:rsidR="00000000" w:rsidRPr="00000000">
        <w:rPr>
          <w:b w:val="1"/>
          <w:bCs w:val="1"/>
          <w:rtl w:val="0"/>
        </w:rPr>
        <w:t xml:space="preserve">It’s Important to Remember…</w:t>
      </w:r>
      <w:r w:rsidDel="00000000" w:rsidR="00000000" w:rsidRPr="00000000">
        <w:rPr>
          <w:rtl w:val="0"/>
        </w:rPr>
        <w:t xml:space="preserve">  </w:t>
      </w:r>
    </w:p>
    <w:p w:rsidR="00000000" w:rsidDel="00000000" w:rsidP="00000000" w:rsidRDefault="00000000" w:rsidRPr="00000000" w14:paraId="0000019B">
      <w:pPr>
        <w:numPr>
          <w:ilvl w:val="0"/>
          <w:numId w:val="26"/>
        </w:numPr>
        <w:ind w:left="720" w:hanging="360"/>
      </w:pPr>
      <w:r w:rsidDel="00000000" w:rsidR="00000000" w:rsidRPr="00000000">
        <w:rPr>
          <w:rtl w:val="0"/>
        </w:rPr>
        <w:t xml:space="preserve">Do not use the University ID number of a student in a public posting of grades or any other information.  </w:t>
      </w:r>
    </w:p>
    <w:p w:rsidR="00000000" w:rsidDel="00000000" w:rsidP="00000000" w:rsidRDefault="00000000" w:rsidRPr="00000000" w14:paraId="0000019C">
      <w:pPr>
        <w:numPr>
          <w:ilvl w:val="0"/>
          <w:numId w:val="26"/>
        </w:numPr>
        <w:ind w:left="720" w:hanging="360"/>
      </w:pPr>
      <w:r w:rsidDel="00000000" w:rsidR="00000000" w:rsidRPr="00000000">
        <w:rPr>
          <w:rtl w:val="0"/>
        </w:rPr>
        <w:t xml:space="preserve">Do not link the name of a student with that student’s University ID number in any public manner.  Do not leave graded materials for students to pick up in a stack that requires sorting through the papers of other students. </w:t>
      </w:r>
    </w:p>
    <w:p w:rsidR="00000000" w:rsidDel="00000000" w:rsidP="00000000" w:rsidRDefault="00000000" w:rsidRPr="00000000" w14:paraId="0000019D">
      <w:pPr>
        <w:numPr>
          <w:ilvl w:val="0"/>
          <w:numId w:val="26"/>
        </w:numPr>
        <w:ind w:left="720" w:hanging="360"/>
      </w:pPr>
      <w:r w:rsidDel="00000000" w:rsidR="00000000" w:rsidRPr="00000000">
        <w:rPr>
          <w:rtl w:val="0"/>
        </w:rPr>
        <w:t xml:space="preserve">Do not hand graded information back to the group once it has been graded if it is a group grading situation.  </w:t>
      </w:r>
    </w:p>
    <w:p w:rsidR="00000000" w:rsidDel="00000000" w:rsidP="00000000" w:rsidRDefault="00000000" w:rsidRPr="00000000" w14:paraId="0000019E">
      <w:pPr>
        <w:numPr>
          <w:ilvl w:val="0"/>
          <w:numId w:val="26"/>
        </w:numPr>
        <w:ind w:left="720" w:hanging="360"/>
      </w:pPr>
      <w:r w:rsidDel="00000000" w:rsidR="00000000" w:rsidRPr="00000000">
        <w:rPr>
          <w:rtl w:val="0"/>
        </w:rPr>
        <w:t xml:space="preserve">Do not share the progress of a student with anyone other than the student without the student’s written consent.  </w:t>
      </w:r>
    </w:p>
    <w:p w:rsidR="00000000" w:rsidDel="00000000" w:rsidP="00000000" w:rsidRDefault="00000000" w:rsidRPr="00000000" w14:paraId="0000019F">
      <w:pPr>
        <w:numPr>
          <w:ilvl w:val="0"/>
          <w:numId w:val="26"/>
        </w:numPr>
        <w:ind w:left="720" w:hanging="360"/>
      </w:pPr>
      <w:r w:rsidDel="00000000" w:rsidR="00000000" w:rsidRPr="00000000">
        <w:rPr>
          <w:rtl w:val="0"/>
        </w:rPr>
        <w:t xml:space="preserve">Do not provide anyone with lists or files of students enrolled in your classes for any commercial purpose.  </w:t>
      </w:r>
    </w:p>
    <w:p w:rsidR="00000000" w:rsidDel="00000000" w:rsidP="00000000" w:rsidRDefault="00000000" w:rsidRPr="00000000" w14:paraId="000001A0">
      <w:pPr>
        <w:numPr>
          <w:ilvl w:val="0"/>
          <w:numId w:val="26"/>
        </w:numPr>
        <w:ind w:left="720" w:hanging="360"/>
      </w:pPr>
      <w:r w:rsidDel="00000000" w:rsidR="00000000" w:rsidRPr="00000000">
        <w:rPr>
          <w:rtl w:val="0"/>
        </w:rPr>
        <w:t xml:space="preserve">Do not provide course schedules or assist anyone - other than university employees - in finding a student on campus.  </w:t>
      </w:r>
    </w:p>
    <w:p w:rsidR="00000000" w:rsidDel="00000000" w:rsidP="00000000" w:rsidRDefault="00000000" w:rsidRPr="00000000" w14:paraId="000001A1">
      <w:pPr>
        <w:numPr>
          <w:ilvl w:val="0"/>
          <w:numId w:val="26"/>
        </w:numPr>
        <w:ind w:left="720" w:hanging="360"/>
      </w:pPr>
      <w:r w:rsidDel="00000000" w:rsidR="00000000" w:rsidRPr="00000000">
        <w:rPr>
          <w:rtl w:val="0"/>
        </w:rPr>
        <w:t xml:space="preserve">Do not access the records of any student for personal reasons.  </w:t>
      </w:r>
    </w:p>
    <w:p w:rsidR="00000000" w:rsidDel="00000000" w:rsidP="00000000" w:rsidRDefault="00000000" w:rsidRPr="00000000" w14:paraId="000001A2">
      <w:pPr>
        <w:numPr>
          <w:ilvl w:val="0"/>
          <w:numId w:val="26"/>
        </w:numPr>
        <w:ind w:left="720" w:hanging="360"/>
      </w:pPr>
      <w:r w:rsidDel="00000000" w:rsidR="00000000" w:rsidRPr="00000000">
        <w:rPr>
          <w:rtl w:val="0"/>
        </w:rPr>
        <w:t xml:space="preserve">Do not store confidential information on any computer, unless that information is required and secure from intrusion.  </w:t>
      </w:r>
    </w:p>
    <w:p w:rsidR="00000000" w:rsidDel="00000000" w:rsidP="00000000" w:rsidRDefault="00000000" w:rsidRPr="00000000" w14:paraId="000001A3">
      <w:pPr>
        <w:numPr>
          <w:ilvl w:val="0"/>
          <w:numId w:val="26"/>
        </w:numPr>
        <w:ind w:left="720" w:hanging="360"/>
        <w:sectPr>
          <w:headerReference r:id="rId179" w:type="first"/>
          <w:type w:val="nextPage"/>
          <w:pgSz w:h="15840" w:w="12240" w:orient="portrait"/>
          <w:pgMar w:bottom="1440" w:top="1440" w:left="1440" w:right="1440" w:header="720" w:footer="720"/>
          <w:titlePg w:val="1"/>
        </w:sectPr>
      </w:pPr>
      <w:r w:rsidDel="00000000" w:rsidR="00000000" w:rsidRPr="00000000">
        <w:rPr>
          <w:rtl w:val="0"/>
        </w:rPr>
        <w:t xml:space="preserve">Do not include a student's grades, GPA, classes, etc. in a letter of recommendation without written consent of the student.</w:t>
      </w:r>
      <w:r w:rsidDel="00000000" w:rsidR="00000000" w:rsidRPr="00000000">
        <w:rPr>
          <w:rtl w:val="0"/>
        </w:rPr>
      </w:r>
    </w:p>
    <w:p w:rsidR="00000000" w:rsidDel="00000000" w:rsidP="00000000" w:rsidRDefault="00000000" w:rsidRPr="00000000" w14:paraId="000001A4">
      <w:pPr>
        <w:pStyle w:val="Heading1"/>
        <w:spacing w:after="240" w:before="240" w:lineRule="auto"/>
        <w:rPr>
          <w:color w:val="ffffff"/>
          <w:sz w:val="2"/>
          <w:szCs w:val="2"/>
        </w:rPr>
      </w:pPr>
      <w:bookmarkStart w:colFirst="0" w:colLast="0" w:name="_3huxo45iq8s2" w:id="59"/>
      <w:bookmarkEnd w:id="59"/>
      <w:r w:rsidDel="00000000" w:rsidR="00000000" w:rsidRPr="00000000">
        <w:rPr>
          <w:color w:val="ffffff"/>
          <w:sz w:val="2"/>
          <w:szCs w:val="2"/>
          <w:rtl w:val="0"/>
        </w:rPr>
        <w:t xml:space="preserve">Office of the Registrar</w:t>
      </w:r>
    </w:p>
    <w:p w:rsidR="00000000" w:rsidDel="00000000" w:rsidP="00000000" w:rsidRDefault="00000000" w:rsidRPr="00000000" w14:paraId="000001A5">
      <w:pPr>
        <w:spacing w:after="240" w:before="240" w:lineRule="auto"/>
        <w:rPr>
          <w:color w:val="212529"/>
        </w:rPr>
      </w:pPr>
      <w:hyperlink r:id="rId180">
        <w:r w:rsidDel="00000000" w:rsidR="00000000" w:rsidRPr="00000000">
          <w:rPr>
            <w:b w:val="1"/>
            <w:bCs w:val="1"/>
            <w:color w:val="1155cc"/>
            <w:rtl w:val="0"/>
          </w:rPr>
          <w:t xml:space="preserve">Registration</w:t>
        </w:r>
      </w:hyperlink>
      <w:r w:rsidDel="00000000" w:rsidR="00000000" w:rsidRPr="00000000">
        <w:rPr>
          <w:rtl w:val="0"/>
        </w:rPr>
        <w:t xml:space="preserve"> at Idaho State University (ISU) is the process through which students enroll in courses for an upcoming semester. It typically involves selecting classes, meeting with an academic advisor if needed, and using ISU’s online system (MyISU) to add courses to their schedule. Students must ensure they meet any prerequisites for their chosen courses and register within designated time frames to secure their spots. Additionally, they may need to address financial, residency, or other administrative requirements before completing the process.</w:t>
      </w:r>
      <w:r w:rsidDel="00000000" w:rsidR="00000000" w:rsidRPr="00000000">
        <w:rPr>
          <w:rtl w:val="0"/>
        </w:rPr>
      </w:r>
      <w:r w:rsidDel="00000000" w:rsidR="00000000" w:rsidRPr="00000000">
        <mc:AlternateContent>
          <mc:Choice Requires="wpg">
            <w:drawing>
              <wp:anchor allowOverlap="1" behindDoc="1" distB="114300" distT="114300" distL="114300" distR="114300" hidden="0" layoutInCell="1" locked="0" relativeHeight="0" simplePos="0">
                <wp:simplePos x="0" y="0"/>
                <wp:positionH relativeFrom="column">
                  <wp:posOffset>57151</wp:posOffset>
                </wp:positionH>
                <wp:positionV relativeFrom="paragraph">
                  <wp:posOffset>1371600</wp:posOffset>
                </wp:positionV>
                <wp:extent cx="6343650" cy="734738"/>
                <wp:effectExtent b="0" l="0" r="0" t="0"/>
                <wp:wrapNone/>
                <wp:docPr id="16" name=""/>
                <a:graphic>
                  <a:graphicData uri="http://schemas.microsoft.com/office/word/2010/wordprocessingShape">
                    <wps:wsp>
                      <wps:cNvSpPr/>
                      <wps:cNvPr id="2" name="Shape 2"/>
                      <wps:spPr>
                        <a:xfrm>
                          <a:off x="960675" y="160125"/>
                          <a:ext cx="6404700" cy="1120800"/>
                        </a:xfrm>
                        <a:prstGeom prst="rect">
                          <a:avLst/>
                        </a:prstGeom>
                        <a:solidFill>
                          <a:srgbClr val="D9D9D9"/>
                        </a:solidFill>
                        <a:ln>
                          <a:noFill/>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114300" distT="114300" distL="114300" distR="114300" hidden="0" layoutInCell="1" locked="0" relativeHeight="0" simplePos="0">
                <wp:simplePos x="0" y="0"/>
                <wp:positionH relativeFrom="column">
                  <wp:posOffset>57151</wp:posOffset>
                </wp:positionH>
                <wp:positionV relativeFrom="paragraph">
                  <wp:posOffset>1371600</wp:posOffset>
                </wp:positionV>
                <wp:extent cx="6343650" cy="734738"/>
                <wp:effectExtent b="0" l="0" r="0" t="0"/>
                <wp:wrapNone/>
                <wp:docPr id="16" name="image68.png"/>
                <a:graphic>
                  <a:graphicData uri="http://schemas.openxmlformats.org/drawingml/2006/picture">
                    <pic:pic>
                      <pic:nvPicPr>
                        <pic:cNvPr id="0" name="image68.png"/>
                        <pic:cNvPicPr preferRelativeResize="0"/>
                      </pic:nvPicPr>
                      <pic:blipFill>
                        <a:blip r:embed="rId56"/>
                        <a:srcRect/>
                        <a:stretch>
                          <a:fillRect/>
                        </a:stretch>
                      </pic:blipFill>
                      <pic:spPr>
                        <a:xfrm>
                          <a:off x="0" y="0"/>
                          <a:ext cx="6343650" cy="734738"/>
                        </a:xfrm>
                        <a:prstGeom prst="rect"/>
                        <a:ln/>
                      </pic:spPr>
                    </pic:pic>
                  </a:graphicData>
                </a:graphic>
              </wp:anchor>
            </w:drawing>
          </mc:Fallback>
        </mc:AlternateContent>
      </w:r>
    </w:p>
    <w:p w:rsidR="00000000" w:rsidDel="00000000" w:rsidP="00000000" w:rsidRDefault="00000000" w:rsidRPr="00000000" w14:paraId="000001A6">
      <w:pPr>
        <w:spacing w:before="240" w:lineRule="auto"/>
        <w:jc w:val="center"/>
        <w:rPr>
          <w:color w:val="1155cc"/>
        </w:rPr>
      </w:pPr>
      <w:r w:rsidDel="00000000" w:rsidR="00000000" w:rsidRPr="00000000">
        <w:rPr>
          <w:color w:val="212529"/>
          <w:rtl w:val="0"/>
        </w:rPr>
        <w:t xml:space="preserve">If you have any questions, please contact the Registrar’s Office                                                                                                                                                                                                   208-282-2661                                                                                                                                 </w:t>
      </w:r>
      <w:r w:rsidDel="00000000" w:rsidR="00000000" w:rsidRPr="00000000">
        <w:rPr>
          <w:color w:val="1155cc"/>
          <w:rtl w:val="0"/>
        </w:rPr>
        <w:t xml:space="preserve">reginfo@isu.edu</w:t>
      </w:r>
    </w:p>
    <w:p w:rsidR="00000000" w:rsidDel="00000000" w:rsidP="00000000" w:rsidRDefault="00000000" w:rsidRPr="00000000" w14:paraId="000001A7">
      <w:pPr>
        <w:pStyle w:val="Heading2"/>
        <w:rPr>
          <w:b w:val="1"/>
          <w:bCs w:val="1"/>
          <w:color w:val="1155cc"/>
          <w:sz w:val="22"/>
          <w:szCs w:val="22"/>
        </w:rPr>
      </w:pPr>
      <w:bookmarkStart w:colFirst="0" w:colLast="0" w:name="_68ibqkvqvu9o" w:id="60"/>
      <w:bookmarkEnd w:id="60"/>
      <w:hyperlink r:id="rId181">
        <w:r w:rsidDel="00000000" w:rsidR="00000000" w:rsidRPr="00000000">
          <w:rPr>
            <w:b w:val="1"/>
            <w:bCs w:val="1"/>
            <w:color w:val="1155cc"/>
            <w:sz w:val="22"/>
            <w:szCs w:val="22"/>
            <w:u w:val="single"/>
            <w:rtl w:val="0"/>
          </w:rPr>
          <w:t xml:space="preserve">Class Overrides</w:t>
        </w:r>
      </w:hyperlink>
      <w:r w:rsidDel="00000000" w:rsidR="00000000" w:rsidRPr="00000000">
        <w:rPr>
          <w:rtl w:val="0"/>
        </w:rPr>
      </w:r>
    </w:p>
    <w:p w:rsidR="00000000" w:rsidDel="00000000" w:rsidP="00000000" w:rsidRDefault="00000000" w:rsidRPr="00000000" w14:paraId="000001A8">
      <w:pPr>
        <w:widowControl w:val="0"/>
        <w:numPr>
          <w:ilvl w:val="0"/>
          <w:numId w:val="20"/>
        </w:numPr>
        <w:spacing w:after="0" w:afterAutospacing="0" w:before="268.06396484375" w:line="280.6494140625" w:lineRule="auto"/>
        <w:ind w:left="720" w:right="419.67529296875" w:hanging="360"/>
        <w:rPr/>
      </w:pPr>
      <w:r w:rsidDel="00000000" w:rsidR="00000000" w:rsidRPr="00000000">
        <w:rPr>
          <w:rtl w:val="0"/>
        </w:rPr>
        <w:t xml:space="preserve">Includes prerequisites, corequisites, total override (includes both prerequisite and corequisite) and instructor approvals (this is set up at the section level). </w:t>
      </w:r>
    </w:p>
    <w:p w:rsidR="00000000" w:rsidDel="00000000" w:rsidP="00000000" w:rsidRDefault="00000000" w:rsidRPr="00000000" w14:paraId="000001A9">
      <w:pPr>
        <w:widowControl w:val="0"/>
        <w:numPr>
          <w:ilvl w:val="0"/>
          <w:numId w:val="20"/>
        </w:numPr>
        <w:spacing w:after="0" w:afterAutospacing="0" w:before="0" w:beforeAutospacing="0" w:line="280.6494140625" w:lineRule="auto"/>
        <w:ind w:left="720" w:right="419.67529296875" w:hanging="360"/>
        <w:rPr/>
      </w:pPr>
      <w:r w:rsidDel="00000000" w:rsidR="00000000" w:rsidRPr="00000000">
        <w:rPr>
          <w:rtl w:val="0"/>
        </w:rPr>
        <w:t xml:space="preserve">Faculty are responsible for providing course overrides for the classes they offer if they choose to enroll a student who does not meet the course entry requirements. </w:t>
      </w:r>
    </w:p>
    <w:p w:rsidR="00000000" w:rsidDel="00000000" w:rsidP="00000000" w:rsidRDefault="00000000" w:rsidRPr="00000000" w14:paraId="000001AA">
      <w:pPr>
        <w:widowControl w:val="0"/>
        <w:numPr>
          <w:ilvl w:val="0"/>
          <w:numId w:val="20"/>
        </w:numPr>
        <w:spacing w:after="0" w:afterAutospacing="0" w:before="0" w:beforeAutospacing="0" w:line="280.6494140625" w:lineRule="auto"/>
        <w:ind w:left="720" w:right="419.67529296875" w:hanging="360"/>
        <w:rPr/>
      </w:pPr>
      <w:r w:rsidDel="00000000" w:rsidR="00000000" w:rsidRPr="00000000">
        <w:rPr>
          <w:rtl w:val="0"/>
        </w:rPr>
        <w:t xml:space="preserve">Only the primary instructor can provide overrides to students in MyISU. </w:t>
      </w:r>
    </w:p>
    <w:p w:rsidR="00000000" w:rsidDel="00000000" w:rsidP="00000000" w:rsidRDefault="00000000" w:rsidRPr="00000000" w14:paraId="000001AB">
      <w:pPr>
        <w:widowControl w:val="0"/>
        <w:numPr>
          <w:ilvl w:val="0"/>
          <w:numId w:val="20"/>
        </w:numPr>
        <w:spacing w:before="0" w:beforeAutospacing="0" w:line="280.6494140625" w:lineRule="auto"/>
        <w:ind w:left="720" w:right="419.67529296875" w:hanging="360"/>
        <w:rPr/>
      </w:pPr>
      <w:r w:rsidDel="00000000" w:rsidR="00000000" w:rsidRPr="00000000">
        <w:rPr>
          <w:rtl w:val="0"/>
        </w:rPr>
        <w:t xml:space="preserve">The department chair can do overrides in Banner using SFASRPO. A report of all overrides granted is available to all deans and department chairs in</w:t>
      </w:r>
      <w:r w:rsidDel="00000000" w:rsidR="00000000" w:rsidRPr="00000000">
        <w:rPr>
          <w:b w:val="1"/>
          <w:bCs w:val="1"/>
          <w:color w:val="b82b00"/>
          <w:rtl w:val="0"/>
        </w:rPr>
        <w:t xml:space="preserve"> </w:t>
      </w:r>
      <w:r w:rsidDel="00000000" w:rsidR="00000000" w:rsidRPr="00000000">
        <w:rPr>
          <w:b w:val="1"/>
          <w:bCs w:val="1"/>
          <w:color w:val="1155cc"/>
          <w:rtl w:val="0"/>
        </w:rPr>
        <w:t xml:space="preserve">Argos</w:t>
      </w:r>
      <w:r w:rsidDel="00000000" w:rsidR="00000000" w:rsidRPr="00000000">
        <w:rPr>
          <w:rtl w:val="0"/>
        </w:rPr>
        <w:t xml:space="preserve">.</w:t>
      </w:r>
      <w:r w:rsidDel="00000000" w:rsidR="00000000" w:rsidRPr="00000000">
        <w:rPr>
          <w:rtl w:val="0"/>
        </w:rPr>
        <w:t xml:space="preserve"> </w:t>
      </w:r>
    </w:p>
    <w:p w:rsidR="00000000" w:rsidDel="00000000" w:rsidP="00000000" w:rsidRDefault="00000000" w:rsidRPr="00000000" w14:paraId="000001AC">
      <w:pPr>
        <w:widowControl w:val="0"/>
        <w:spacing w:before="214.8358154296875" w:line="280.6491279602051" w:lineRule="auto"/>
        <w:ind w:left="8.799896240234375" w:right="76.00830078125" w:firstLine="4.840087890625"/>
        <w:rPr>
          <w:b w:val="1"/>
          <w:bCs w:val="1"/>
        </w:rPr>
      </w:pPr>
      <w:r w:rsidDel="00000000" w:rsidR="00000000" w:rsidRPr="00000000">
        <w:rPr>
          <w:b w:val="1"/>
          <w:bCs w:val="1"/>
          <w:rtl w:val="0"/>
        </w:rPr>
        <w:t xml:space="preserve">Requisite Requirements: </w:t>
      </w:r>
    </w:p>
    <w:p w:rsidR="00000000" w:rsidDel="00000000" w:rsidP="00000000" w:rsidRDefault="00000000" w:rsidRPr="00000000" w14:paraId="000001AD">
      <w:pPr>
        <w:widowControl w:val="0"/>
        <w:numPr>
          <w:ilvl w:val="0"/>
          <w:numId w:val="9"/>
        </w:numPr>
        <w:spacing w:after="0" w:afterAutospacing="0" w:before="214.8358154296875" w:line="280.6491279602051" w:lineRule="auto"/>
        <w:ind w:left="720" w:right="76.00830078125" w:hanging="360"/>
        <w:rPr/>
      </w:pPr>
      <w:r w:rsidDel="00000000" w:rsidR="00000000" w:rsidRPr="00000000">
        <w:rPr>
          <w:rtl w:val="0"/>
        </w:rPr>
        <w:t xml:space="preserve">Prerequisite and corequisite requirements</w:t>
      </w:r>
      <w:r w:rsidDel="00000000" w:rsidR="00000000" w:rsidRPr="00000000">
        <w:rPr>
          <w:color w:val="222222"/>
          <w:highlight w:val="white"/>
          <w:rtl w:val="0"/>
        </w:rPr>
        <w:t xml:space="preserve"> do not refer to any academic standing, but instead refer to when after the term is over and graded, a student no longer meets what is necessary to be enrolled in a particular course. </w:t>
      </w:r>
    </w:p>
    <w:p w:rsidR="00000000" w:rsidDel="00000000" w:rsidP="00000000" w:rsidRDefault="00000000" w:rsidRPr="00000000" w14:paraId="000001AE">
      <w:pPr>
        <w:widowControl w:val="0"/>
        <w:numPr>
          <w:ilvl w:val="0"/>
          <w:numId w:val="9"/>
        </w:numPr>
        <w:spacing w:after="0" w:afterAutospacing="0" w:before="0" w:beforeAutospacing="0" w:line="280.6491279602051" w:lineRule="auto"/>
        <w:ind w:left="720" w:right="76.00830078125" w:hanging="360"/>
        <w:rPr/>
      </w:pPr>
      <w:r w:rsidDel="00000000" w:rsidR="00000000" w:rsidRPr="00000000">
        <w:rPr>
          <w:color w:val="222222"/>
          <w:highlight w:val="white"/>
          <w:rtl w:val="0"/>
        </w:rPr>
        <w:t xml:space="preserve">During registration for a future term, if a student is currently registered for the pre-co/requisite course, they may register for the "next" course. After the term ends, if they get an insufficient grade, they are dropped from the course in the coming term. </w:t>
      </w:r>
    </w:p>
    <w:p w:rsidR="00000000" w:rsidDel="00000000" w:rsidP="00000000" w:rsidRDefault="00000000" w:rsidRPr="00000000" w14:paraId="000001AF">
      <w:pPr>
        <w:widowControl w:val="0"/>
        <w:numPr>
          <w:ilvl w:val="1"/>
          <w:numId w:val="9"/>
        </w:numPr>
        <w:spacing w:before="0" w:beforeAutospacing="0" w:line="280.6491279602051" w:lineRule="auto"/>
        <w:ind w:left="1440" w:right="76.00830078125" w:hanging="360"/>
        <w:rPr/>
      </w:pPr>
      <w:r w:rsidDel="00000000" w:rsidR="00000000" w:rsidRPr="00000000">
        <w:rPr>
          <w:color w:val="222222"/>
          <w:highlight w:val="white"/>
          <w:rtl w:val="0"/>
        </w:rPr>
        <w:t xml:space="preserve">For instance, if a student is registered for MATH 1143 in fall term, they are allowed to register for MATH 1160 for spring. If they get a D+ or lower in MATH 1143, they are not sufficiently prepared to move on to MATH 1160 and they are immediately dropped after the term rolls.</w:t>
      </w:r>
      <w:r w:rsidDel="00000000" w:rsidR="00000000" w:rsidRPr="00000000">
        <w:rPr>
          <w:rtl w:val="0"/>
        </w:rPr>
      </w:r>
    </w:p>
    <w:p w:rsidR="00000000" w:rsidDel="00000000" w:rsidP="00000000" w:rsidRDefault="00000000" w:rsidRPr="00000000" w14:paraId="000001B0">
      <w:pPr>
        <w:widowControl w:val="0"/>
        <w:spacing w:before="214.8370361328125" w:line="280.6493282318115" w:lineRule="auto"/>
        <w:ind w:left="2.199859619140625" w:right="22.8662109375" w:firstLine="11.44012451171875"/>
        <w:rPr/>
      </w:pPr>
      <w:r w:rsidDel="00000000" w:rsidR="00000000" w:rsidRPr="00000000">
        <w:rPr>
          <w:b w:val="1"/>
          <w:bCs w:val="1"/>
          <w:rtl w:val="0"/>
        </w:rPr>
        <w:t xml:space="preserve">Emailing Registration Questions:</w:t>
      </w:r>
      <w:r w:rsidDel="00000000" w:rsidR="00000000" w:rsidRPr="00000000">
        <w:rPr>
          <w:rtl w:val="0"/>
        </w:rPr>
        <w:t xml:space="preserve"> </w:t>
      </w:r>
    </w:p>
    <w:p w:rsidR="00000000" w:rsidDel="00000000" w:rsidP="00000000" w:rsidRDefault="00000000" w:rsidRPr="00000000" w14:paraId="000001B1">
      <w:pPr>
        <w:widowControl w:val="0"/>
        <w:numPr>
          <w:ilvl w:val="0"/>
          <w:numId w:val="16"/>
        </w:numPr>
        <w:spacing w:after="0" w:afterAutospacing="0" w:before="214.8370361328125" w:line="280.6493282318115" w:lineRule="auto"/>
        <w:ind w:left="720" w:right="22.8662109375" w:hanging="360"/>
        <w:rPr/>
      </w:pPr>
      <w:r w:rsidDel="00000000" w:rsidR="00000000" w:rsidRPr="00000000">
        <w:rPr>
          <w:rtl w:val="0"/>
        </w:rPr>
        <w:t xml:space="preserve">If you are sending emails to</w:t>
      </w:r>
      <w:r w:rsidDel="00000000" w:rsidR="00000000" w:rsidRPr="00000000">
        <w:rPr>
          <w:rtl w:val="0"/>
        </w:rPr>
        <w:t xml:space="preserve"> </w:t>
      </w:r>
      <w:hyperlink r:id="rId182">
        <w:r w:rsidDel="00000000" w:rsidR="00000000" w:rsidRPr="00000000">
          <w:rPr>
            <w:color w:val="1155cc"/>
            <w:u w:val="single"/>
            <w:rtl w:val="0"/>
          </w:rPr>
          <w:t xml:space="preserve">reginfo@isu.edu</w:t>
        </w:r>
      </w:hyperlink>
      <w:r w:rsidDel="00000000" w:rsidR="00000000" w:rsidRPr="00000000">
        <w:rPr>
          <w:rtl w:val="0"/>
        </w:rPr>
        <w:t xml:space="preserve"> </w:t>
      </w:r>
      <w:r w:rsidDel="00000000" w:rsidR="00000000" w:rsidRPr="00000000">
        <w:rPr>
          <w:rtl w:val="0"/>
        </w:rPr>
        <w:t xml:space="preserve">please include a student ID number, the CRN number for the class(es) in question, and the error message the student is receiving. </w:t>
      </w:r>
    </w:p>
    <w:p w:rsidR="00000000" w:rsidDel="00000000" w:rsidP="00000000" w:rsidRDefault="00000000" w:rsidRPr="00000000" w14:paraId="000001B2">
      <w:pPr>
        <w:widowControl w:val="0"/>
        <w:numPr>
          <w:ilvl w:val="0"/>
          <w:numId w:val="16"/>
        </w:numPr>
        <w:spacing w:before="0" w:beforeAutospacing="0" w:line="280.6493282318115" w:lineRule="auto"/>
        <w:ind w:left="720" w:right="22.8662109375" w:hanging="360"/>
        <w:rPr/>
      </w:pPr>
      <w:r w:rsidDel="00000000" w:rsidR="00000000" w:rsidRPr="00000000">
        <w:rPr>
          <w:rtl w:val="0"/>
        </w:rPr>
        <w:t xml:space="preserve">Also send an email to</w:t>
      </w:r>
      <w:r w:rsidDel="00000000" w:rsidR="00000000" w:rsidRPr="00000000">
        <w:rPr>
          <w:color w:val="1155cc"/>
          <w:u w:val="single"/>
          <w:rtl w:val="0"/>
        </w:rPr>
        <w:t xml:space="preserve"> </w:t>
      </w:r>
      <w:hyperlink r:id="rId183">
        <w:r w:rsidDel="00000000" w:rsidR="00000000" w:rsidRPr="00000000">
          <w:rPr>
            <w:color w:val="1155cc"/>
            <w:u w:val="single"/>
            <w:rtl w:val="0"/>
          </w:rPr>
          <w:t xml:space="preserve">reginfo@isu.edu</w:t>
        </w:r>
      </w:hyperlink>
      <w:r w:rsidDel="00000000" w:rsidR="00000000" w:rsidRPr="00000000">
        <w:rPr>
          <w:rtl w:val="0"/>
        </w:rPr>
        <w:t xml:space="preserve"> if you encounter ongoing issues with specific courses or populations of students being unable to register. This enables them to address the issue and streamline the registration process for students. </w:t>
      </w:r>
    </w:p>
    <w:p w:rsidR="00000000" w:rsidDel="00000000" w:rsidP="00000000" w:rsidRDefault="00000000" w:rsidRPr="00000000" w14:paraId="000001B3">
      <w:pPr>
        <w:widowControl w:val="0"/>
        <w:spacing w:before="214.8370361328125" w:line="280.6493282318115" w:lineRule="auto"/>
        <w:ind w:left="2.199859619140625" w:right="22.8662109375" w:firstLine="11.44012451171875"/>
        <w:rPr>
          <w:b w:val="1"/>
          <w:bCs w:val="1"/>
        </w:rPr>
      </w:pPr>
      <w:r w:rsidDel="00000000" w:rsidR="00000000" w:rsidRPr="00000000">
        <w:rPr>
          <w:b w:val="1"/>
          <w:bCs w:val="1"/>
          <w:rtl w:val="0"/>
        </w:rPr>
        <w:t xml:space="preserve">Change of Program/Major: </w:t>
      </w:r>
    </w:p>
    <w:p w:rsidR="00000000" w:rsidDel="00000000" w:rsidP="00000000" w:rsidRDefault="00000000" w:rsidRPr="00000000" w14:paraId="000001B4">
      <w:pPr>
        <w:widowControl w:val="0"/>
        <w:numPr>
          <w:ilvl w:val="0"/>
          <w:numId w:val="10"/>
        </w:numPr>
        <w:spacing w:after="0" w:afterAutospacing="0" w:before="214.8370361328125" w:line="280.6493282318115" w:lineRule="auto"/>
        <w:ind w:left="720" w:right="22.8662109375" w:hanging="360"/>
        <w:rPr/>
      </w:pPr>
      <w:r w:rsidDel="00000000" w:rsidR="00000000" w:rsidRPr="00000000">
        <w:rPr>
          <w:rtl w:val="0"/>
        </w:rPr>
        <w:t xml:space="preserve">For undergraduate students, change of programs (i.e., degree, major, minor, concentration or catalog year) must go through the</w:t>
      </w:r>
      <w:r w:rsidDel="00000000" w:rsidR="00000000" w:rsidRPr="00000000">
        <w:rPr>
          <w:color w:val="b82b00"/>
          <w:rtl w:val="0"/>
        </w:rPr>
        <w:t xml:space="preserve"> </w:t>
      </w:r>
      <w:hyperlink r:id="rId184">
        <w:r w:rsidDel="00000000" w:rsidR="00000000" w:rsidRPr="00000000">
          <w:rPr>
            <w:b w:val="1"/>
            <w:bCs w:val="1"/>
            <w:color w:val="1155cc"/>
            <w:rtl w:val="0"/>
          </w:rPr>
          <w:t xml:space="preserve">Change of Major Request</w:t>
        </w:r>
      </w:hyperlink>
      <w:r w:rsidDel="00000000" w:rsidR="00000000" w:rsidRPr="00000000">
        <w:rPr>
          <w:rtl w:val="0"/>
        </w:rPr>
        <w:t xml:space="preserve"> process through academic advising. </w:t>
      </w:r>
    </w:p>
    <w:p w:rsidR="00000000" w:rsidDel="00000000" w:rsidP="00000000" w:rsidRDefault="00000000" w:rsidRPr="00000000" w14:paraId="000001B5">
      <w:pPr>
        <w:widowControl w:val="0"/>
        <w:numPr>
          <w:ilvl w:val="0"/>
          <w:numId w:val="10"/>
        </w:numPr>
        <w:spacing w:before="0" w:beforeAutospacing="0" w:line="280.6493282318115" w:lineRule="auto"/>
        <w:ind w:left="720" w:right="22.8662109375" w:hanging="360"/>
        <w:rPr/>
      </w:pPr>
      <w:r w:rsidDel="00000000" w:rsidR="00000000" w:rsidRPr="00000000">
        <w:rPr>
          <w:rtl w:val="0"/>
        </w:rPr>
        <w:t xml:space="preserve">Change of programs for graduate students is managed by the Graduate School. </w:t>
      </w:r>
    </w:p>
    <w:p w:rsidR="00000000" w:rsidDel="00000000" w:rsidP="00000000" w:rsidRDefault="00000000" w:rsidRPr="00000000" w14:paraId="000001B6">
      <w:pPr>
        <w:widowControl w:val="0"/>
        <w:spacing w:before="214.83642578125" w:line="280.64887046813965" w:lineRule="auto"/>
        <w:ind w:left="7.039947509765625" w:right="268.917236328125" w:hanging="0.22003173828125"/>
        <w:jc w:val="both"/>
        <w:rPr>
          <w:b w:val="1"/>
          <w:bCs w:val="1"/>
        </w:rPr>
      </w:pPr>
      <w:r w:rsidDel="00000000" w:rsidR="00000000" w:rsidRPr="00000000">
        <w:rPr>
          <w:b w:val="1"/>
          <w:bCs w:val="1"/>
          <w:rtl w:val="0"/>
        </w:rPr>
        <w:t xml:space="preserve">Credit Overrides: </w:t>
      </w:r>
    </w:p>
    <w:p w:rsidR="00000000" w:rsidDel="00000000" w:rsidP="00000000" w:rsidRDefault="00000000" w:rsidRPr="00000000" w14:paraId="000001B7">
      <w:pPr>
        <w:widowControl w:val="0"/>
        <w:numPr>
          <w:ilvl w:val="0"/>
          <w:numId w:val="41"/>
        </w:numPr>
        <w:spacing w:after="0" w:afterAutospacing="0" w:before="214.83642578125" w:line="280.64887046813965" w:lineRule="auto"/>
        <w:ind w:left="720" w:right="268.917236328125" w:hanging="360"/>
        <w:jc w:val="both"/>
        <w:rPr/>
      </w:pPr>
      <w:r w:rsidDel="00000000" w:rsidR="00000000" w:rsidRPr="00000000">
        <w:rPr>
          <w:rtl w:val="0"/>
        </w:rPr>
        <w:t xml:space="preserve">Requests for credit increases (above 18 for undergraduate students) go through the Dean’s Office of the student’s major for approval. </w:t>
      </w:r>
    </w:p>
    <w:p w:rsidR="00000000" w:rsidDel="00000000" w:rsidP="00000000" w:rsidRDefault="00000000" w:rsidRPr="00000000" w14:paraId="000001B8">
      <w:pPr>
        <w:widowControl w:val="0"/>
        <w:numPr>
          <w:ilvl w:val="0"/>
          <w:numId w:val="41"/>
        </w:numPr>
        <w:spacing w:before="0" w:beforeAutospacing="0" w:line="280.64887046813965" w:lineRule="auto"/>
        <w:ind w:left="720" w:right="268.917236328125" w:hanging="360"/>
        <w:jc w:val="both"/>
        <w:rPr/>
      </w:pPr>
      <w:r w:rsidDel="00000000" w:rsidR="00000000" w:rsidRPr="00000000">
        <w:rPr>
          <w:rtl w:val="0"/>
        </w:rPr>
        <w:t xml:space="preserve">Requests for credit increases (above 16 for graduate students) go through the Graduate School for approval.</w:t>
      </w:r>
      <w:r w:rsidDel="00000000" w:rsidR="00000000" w:rsidRPr="00000000">
        <w:rPr>
          <w:rtl w:val="0"/>
        </w:rPr>
      </w:r>
    </w:p>
    <w:p w:rsidR="00000000" w:rsidDel="00000000" w:rsidP="00000000" w:rsidRDefault="00000000" w:rsidRPr="00000000" w14:paraId="000001B9">
      <w:pPr>
        <w:widowControl w:val="0"/>
        <w:spacing w:before="268.06396484375" w:line="280.6494140625" w:lineRule="auto"/>
        <w:ind w:left="5.059967041015625" w:right="137.5048828125" w:firstLine="0"/>
        <w:rPr>
          <w:sz w:val="22"/>
          <w:szCs w:val="22"/>
        </w:rPr>
      </w:pPr>
      <w:r w:rsidDel="00000000" w:rsidR="00000000" w:rsidRPr="00000000">
        <w:rPr>
          <w:rtl w:val="0"/>
        </w:rPr>
      </w:r>
    </w:p>
    <w:p w:rsidR="00000000" w:rsidDel="00000000" w:rsidP="00000000" w:rsidRDefault="00000000" w:rsidRPr="00000000" w14:paraId="000001BA">
      <w:pPr>
        <w:widowControl w:val="0"/>
        <w:spacing w:before="268.06396484375" w:line="280.6494140625" w:lineRule="auto"/>
        <w:ind w:left="5.059967041015625" w:right="137.5048828125" w:firstLine="0"/>
        <w:rPr>
          <w:sz w:val="22"/>
          <w:szCs w:val="22"/>
        </w:rPr>
      </w:pPr>
      <w:r w:rsidDel="00000000" w:rsidR="00000000" w:rsidRPr="00000000">
        <w:rPr>
          <w:rtl w:val="0"/>
        </w:rPr>
      </w:r>
    </w:p>
    <w:p w:rsidR="00000000" w:rsidDel="00000000" w:rsidP="00000000" w:rsidRDefault="00000000" w:rsidRPr="00000000" w14:paraId="000001BB">
      <w:pPr>
        <w:widowControl w:val="0"/>
        <w:spacing w:before="268.06396484375" w:line="280.6494140625" w:lineRule="auto"/>
        <w:ind w:left="5.059967041015625" w:right="137.5048828125" w:firstLine="0"/>
        <w:rPr>
          <w:sz w:val="22"/>
          <w:szCs w:val="22"/>
        </w:rPr>
      </w:pPr>
      <w:r w:rsidDel="00000000" w:rsidR="00000000" w:rsidRPr="00000000">
        <w:rPr>
          <w:rtl w:val="0"/>
        </w:rPr>
      </w:r>
    </w:p>
    <w:p w:rsidR="00000000" w:rsidDel="00000000" w:rsidP="00000000" w:rsidRDefault="00000000" w:rsidRPr="00000000" w14:paraId="000001BC">
      <w:pPr>
        <w:widowControl w:val="0"/>
        <w:spacing w:before="268.06396484375" w:line="280.6494140625" w:lineRule="auto"/>
        <w:ind w:left="5.059967041015625" w:right="137.5048828125" w:firstLine="0"/>
        <w:rPr>
          <w:sz w:val="22"/>
          <w:szCs w:val="22"/>
        </w:rPr>
      </w:pPr>
      <w:r w:rsidDel="00000000" w:rsidR="00000000" w:rsidRPr="00000000">
        <w:rPr>
          <w:rtl w:val="0"/>
        </w:rPr>
      </w:r>
    </w:p>
    <w:p w:rsidR="00000000" w:rsidDel="00000000" w:rsidP="00000000" w:rsidRDefault="00000000" w:rsidRPr="00000000" w14:paraId="000001BD">
      <w:pPr>
        <w:widowControl w:val="0"/>
        <w:spacing w:before="268.06396484375" w:line="280.6494140625" w:lineRule="auto"/>
        <w:ind w:left="5.059967041015625" w:right="137.5048828125" w:firstLine="0"/>
        <w:rPr>
          <w:sz w:val="22"/>
          <w:szCs w:val="22"/>
        </w:rPr>
      </w:pPr>
      <w:r w:rsidDel="00000000" w:rsidR="00000000" w:rsidRPr="00000000">
        <w:rPr>
          <w:rtl w:val="0"/>
        </w:rPr>
      </w:r>
    </w:p>
    <w:p w:rsidR="00000000" w:rsidDel="00000000" w:rsidP="00000000" w:rsidRDefault="00000000" w:rsidRPr="00000000" w14:paraId="000001BE">
      <w:pPr>
        <w:widowControl w:val="0"/>
        <w:spacing w:before="268.06396484375" w:line="280.6494140625" w:lineRule="auto"/>
        <w:ind w:left="5.059967041015625" w:right="137.5048828125" w:firstLine="0"/>
        <w:rPr>
          <w:sz w:val="22"/>
          <w:szCs w:val="22"/>
        </w:rPr>
      </w:pPr>
      <w:r w:rsidDel="00000000" w:rsidR="00000000" w:rsidRPr="00000000">
        <w:rPr>
          <w:rtl w:val="0"/>
        </w:rPr>
      </w:r>
    </w:p>
    <w:p w:rsidR="00000000" w:rsidDel="00000000" w:rsidP="00000000" w:rsidRDefault="00000000" w:rsidRPr="00000000" w14:paraId="000001BF">
      <w:pPr>
        <w:widowControl w:val="0"/>
        <w:spacing w:before="268.06396484375" w:line="280.6494140625" w:lineRule="auto"/>
        <w:ind w:left="5.059967041015625" w:right="137.5048828125" w:firstLine="0"/>
        <w:rPr>
          <w:sz w:val="22"/>
          <w:szCs w:val="22"/>
        </w:rPr>
      </w:pPr>
      <w:r w:rsidDel="00000000" w:rsidR="00000000" w:rsidRPr="00000000">
        <w:rPr>
          <w:rtl w:val="0"/>
        </w:rPr>
      </w:r>
    </w:p>
    <w:p w:rsidR="00000000" w:rsidDel="00000000" w:rsidP="00000000" w:rsidRDefault="00000000" w:rsidRPr="00000000" w14:paraId="000001C0">
      <w:pPr>
        <w:widowControl w:val="0"/>
        <w:spacing w:before="268.06396484375" w:line="280.6494140625" w:lineRule="auto"/>
        <w:ind w:left="5.059967041015625" w:right="137.5048828125" w:firstLine="0"/>
        <w:rPr/>
        <w:sectPr>
          <w:headerReference r:id="rId185" w:type="default"/>
          <w:headerReference r:id="rId186" w:type="first"/>
          <w:type w:val="nextPage"/>
          <w:pgSz w:h="15840" w:w="12240" w:orient="portrait"/>
          <w:pgMar w:bottom="1440" w:top="1440" w:left="1440" w:right="1440" w:header="720" w:footer="720"/>
          <w:titlePg w:val="1"/>
        </w:sectPr>
      </w:pPr>
      <w:r w:rsidDel="00000000" w:rsidR="00000000" w:rsidRPr="00000000">
        <w:rPr>
          <w:rtl w:val="0"/>
        </w:rPr>
      </w:r>
    </w:p>
    <w:p w:rsidR="00000000" w:rsidDel="00000000" w:rsidP="00000000" w:rsidRDefault="00000000" w:rsidRPr="00000000" w14:paraId="000001C1">
      <w:pPr>
        <w:pStyle w:val="Heading2"/>
        <w:widowControl w:val="0"/>
        <w:spacing w:before="268.06396484375" w:line="280.6494140625" w:lineRule="auto"/>
        <w:ind w:left="0" w:right="137.5048828125" w:firstLine="0"/>
        <w:rPr>
          <w:color w:val="ffffff"/>
          <w:sz w:val="2"/>
          <w:szCs w:val="2"/>
        </w:rPr>
      </w:pPr>
      <w:bookmarkStart w:colFirst="0" w:colLast="0" w:name="_mtbhycz0coaz" w:id="61"/>
      <w:bookmarkEnd w:id="61"/>
      <w:r w:rsidDel="00000000" w:rsidR="00000000" w:rsidRPr="00000000">
        <w:rPr>
          <w:color w:val="ffffff"/>
          <w:sz w:val="2"/>
          <w:szCs w:val="2"/>
          <w:rtl w:val="0"/>
        </w:rPr>
        <w:t xml:space="preserve">Degree Works</w:t>
      </w:r>
      <w:r w:rsidDel="00000000" w:rsidR="00000000" w:rsidRPr="00000000">
        <w:rPr>
          <w:rtl w:val="0"/>
        </w:rPr>
      </w:r>
    </w:p>
    <w:p w:rsidR="00000000" w:rsidDel="00000000" w:rsidP="00000000" w:rsidRDefault="00000000" w:rsidRPr="00000000" w14:paraId="000001C2">
      <w:pPr>
        <w:widowControl w:val="0"/>
        <w:spacing w:before="268.06396484375" w:line="280.6494140625" w:lineRule="auto"/>
        <w:ind w:left="5.059967041015625" w:right="137.5048828125" w:firstLine="0"/>
        <w:rPr/>
      </w:pPr>
      <w:hyperlink r:id="rId187">
        <w:r w:rsidDel="00000000" w:rsidR="00000000" w:rsidRPr="00000000">
          <w:rPr>
            <w:b w:val="1"/>
            <w:bCs w:val="1"/>
            <w:color w:val="1155cc"/>
            <w:u w:val="single"/>
            <w:rtl w:val="0"/>
          </w:rPr>
          <w:t xml:space="preserve">Degree Works</w:t>
        </w:r>
      </w:hyperlink>
      <w:r w:rsidDel="00000000" w:rsidR="00000000" w:rsidRPr="00000000">
        <w:rPr>
          <w:rtl w:val="0"/>
        </w:rPr>
        <w:t xml:space="preserve"> is an electronic degree audit system that tracks courses from a students’ transcript and organizes them so an advisor and the student can quickly and easily identify complete and outstanding degree requirements by category.</w:t>
      </w:r>
    </w:p>
    <w:p w:rsidR="00000000" w:rsidDel="00000000" w:rsidP="00000000" w:rsidRDefault="00000000" w:rsidRPr="00000000" w14:paraId="000001C3">
      <w:pPr>
        <w:widowControl w:val="0"/>
        <w:spacing w:before="268.06396484375" w:line="280.6494140625" w:lineRule="auto"/>
        <w:ind w:left="5.059967041015625" w:right="137.5048828125" w:firstLine="11.880035400390625"/>
        <w:rPr/>
      </w:pPr>
      <w:r w:rsidDel="00000000" w:rsidR="00000000" w:rsidRPr="00000000">
        <w:rPr>
          <w:rtl w:val="0"/>
        </w:rPr>
        <w:t xml:space="preserve">It tracks all Degree Requirements listed in the ISU catalog, for example:</w:t>
      </w:r>
    </w:p>
    <w:p w:rsidR="00000000" w:rsidDel="00000000" w:rsidP="00000000" w:rsidRDefault="00000000" w:rsidRPr="00000000" w14:paraId="000001C4">
      <w:pPr>
        <w:widowControl w:val="0"/>
        <w:numPr>
          <w:ilvl w:val="0"/>
          <w:numId w:val="3"/>
        </w:numPr>
        <w:spacing w:after="0" w:afterAutospacing="0" w:before="268.06396484375" w:line="280.6494140625" w:lineRule="auto"/>
        <w:ind w:left="720" w:right="137.5048828125" w:hanging="360"/>
        <w:rPr/>
      </w:pPr>
      <w:r w:rsidDel="00000000" w:rsidR="00000000" w:rsidRPr="00000000">
        <w:rPr>
          <w:rtl w:val="0"/>
        </w:rPr>
        <w:t xml:space="preserve">General University Requirements</w:t>
      </w:r>
    </w:p>
    <w:p w:rsidR="00000000" w:rsidDel="00000000" w:rsidP="00000000" w:rsidRDefault="00000000" w:rsidRPr="00000000" w14:paraId="000001C5">
      <w:pPr>
        <w:widowControl w:val="0"/>
        <w:numPr>
          <w:ilvl w:val="0"/>
          <w:numId w:val="3"/>
        </w:numPr>
        <w:spacing w:after="0" w:afterAutospacing="0" w:before="0" w:beforeAutospacing="0" w:line="280.6494140625" w:lineRule="auto"/>
        <w:ind w:left="720" w:right="137.5048828125" w:hanging="360"/>
        <w:rPr/>
      </w:pPr>
      <w:r w:rsidDel="00000000" w:rsidR="00000000" w:rsidRPr="00000000">
        <w:rPr>
          <w:rtl w:val="0"/>
        </w:rPr>
        <w:t xml:space="preserve">General Education Objective Requirements</w:t>
      </w:r>
    </w:p>
    <w:p w:rsidR="00000000" w:rsidDel="00000000" w:rsidP="00000000" w:rsidRDefault="00000000" w:rsidRPr="00000000" w14:paraId="000001C6">
      <w:pPr>
        <w:widowControl w:val="0"/>
        <w:numPr>
          <w:ilvl w:val="0"/>
          <w:numId w:val="3"/>
        </w:numPr>
        <w:spacing w:after="0" w:afterAutospacing="0" w:before="0" w:beforeAutospacing="0" w:line="280.6494140625" w:lineRule="auto"/>
        <w:ind w:left="720" w:right="137.5048828125" w:hanging="360"/>
        <w:rPr/>
      </w:pPr>
      <w:r w:rsidDel="00000000" w:rsidR="00000000" w:rsidRPr="00000000">
        <w:rPr>
          <w:rtl w:val="0"/>
        </w:rPr>
        <w:t xml:space="preserve">Major, Minor or Concentration Requirements</w:t>
      </w:r>
    </w:p>
    <w:p w:rsidR="00000000" w:rsidDel="00000000" w:rsidP="00000000" w:rsidRDefault="00000000" w:rsidRPr="00000000" w14:paraId="000001C7">
      <w:pPr>
        <w:widowControl w:val="0"/>
        <w:numPr>
          <w:ilvl w:val="0"/>
          <w:numId w:val="3"/>
        </w:numPr>
        <w:spacing w:after="0" w:afterAutospacing="0" w:before="0" w:beforeAutospacing="0" w:line="280.6494140625" w:lineRule="auto"/>
        <w:ind w:left="720" w:right="137.5048828125" w:hanging="360"/>
        <w:rPr/>
      </w:pPr>
      <w:r w:rsidDel="00000000" w:rsidR="00000000" w:rsidRPr="00000000">
        <w:rPr>
          <w:rtl w:val="0"/>
        </w:rPr>
        <w:t xml:space="preserve">Program Electives</w:t>
      </w:r>
    </w:p>
    <w:p w:rsidR="00000000" w:rsidDel="00000000" w:rsidP="00000000" w:rsidRDefault="00000000" w:rsidRPr="00000000" w14:paraId="000001C8">
      <w:pPr>
        <w:widowControl w:val="0"/>
        <w:numPr>
          <w:ilvl w:val="0"/>
          <w:numId w:val="3"/>
        </w:numPr>
        <w:spacing w:after="0" w:afterAutospacing="0" w:before="0" w:beforeAutospacing="0" w:line="280.6494140625" w:lineRule="auto"/>
        <w:ind w:left="720" w:right="137.5048828125" w:hanging="360"/>
        <w:rPr/>
      </w:pPr>
      <w:r w:rsidDel="00000000" w:rsidR="00000000" w:rsidRPr="00000000">
        <w:rPr>
          <w:rtl w:val="0"/>
        </w:rPr>
        <w:t xml:space="preserve">General Electives</w:t>
      </w:r>
    </w:p>
    <w:p w:rsidR="00000000" w:rsidDel="00000000" w:rsidP="00000000" w:rsidRDefault="00000000" w:rsidRPr="00000000" w14:paraId="000001C9">
      <w:pPr>
        <w:widowControl w:val="0"/>
        <w:numPr>
          <w:ilvl w:val="0"/>
          <w:numId w:val="3"/>
        </w:numPr>
        <w:spacing w:after="0" w:afterAutospacing="0" w:before="0" w:beforeAutospacing="0" w:line="280.6494140625" w:lineRule="auto"/>
        <w:ind w:left="720" w:right="137.5048828125" w:hanging="360"/>
        <w:rPr/>
      </w:pPr>
      <w:r w:rsidDel="00000000" w:rsidR="00000000" w:rsidRPr="00000000">
        <w:rPr>
          <w:rtl w:val="0"/>
        </w:rPr>
        <w:t xml:space="preserve">Remedial Coursework</w:t>
      </w:r>
    </w:p>
    <w:p w:rsidR="00000000" w:rsidDel="00000000" w:rsidP="00000000" w:rsidRDefault="00000000" w:rsidRPr="00000000" w14:paraId="000001CA">
      <w:pPr>
        <w:widowControl w:val="0"/>
        <w:numPr>
          <w:ilvl w:val="0"/>
          <w:numId w:val="3"/>
        </w:numPr>
        <w:spacing w:after="0" w:afterAutospacing="0" w:before="0" w:beforeAutospacing="0" w:line="280.6494140625" w:lineRule="auto"/>
        <w:ind w:left="720" w:right="137.5048828125" w:hanging="360"/>
        <w:rPr/>
      </w:pPr>
      <w:r w:rsidDel="00000000" w:rsidR="00000000" w:rsidRPr="00000000">
        <w:rPr>
          <w:rtl w:val="0"/>
        </w:rPr>
        <w:t xml:space="preserve">In-Progress Coursework</w:t>
      </w:r>
    </w:p>
    <w:p w:rsidR="00000000" w:rsidDel="00000000" w:rsidP="00000000" w:rsidRDefault="00000000" w:rsidRPr="00000000" w14:paraId="000001CB">
      <w:pPr>
        <w:widowControl w:val="0"/>
        <w:numPr>
          <w:ilvl w:val="0"/>
          <w:numId w:val="3"/>
        </w:numPr>
        <w:spacing w:before="0" w:beforeAutospacing="0" w:line="280.6494140625" w:lineRule="auto"/>
        <w:ind w:left="720" w:right="137.5048828125" w:hanging="360"/>
        <w:rPr/>
      </w:pPr>
      <w:r w:rsidDel="00000000" w:rsidR="00000000" w:rsidRPr="00000000">
        <w:rPr>
          <w:rtl w:val="0"/>
        </w:rPr>
        <w:t xml:space="preserve">Courses not counted toward the degree or certificate</w:t>
      </w:r>
    </w:p>
    <w:p w:rsidR="00000000" w:rsidDel="00000000" w:rsidP="00000000" w:rsidRDefault="00000000" w:rsidRPr="00000000" w14:paraId="000001CC">
      <w:pPr>
        <w:widowControl w:val="0"/>
        <w:spacing w:before="214.8345947265625" w:line="280.6494140625" w:lineRule="auto"/>
        <w:rPr/>
      </w:pPr>
      <w:r w:rsidDel="00000000" w:rsidR="00000000" w:rsidRPr="00000000">
        <w:rPr>
          <w:rtl w:val="0"/>
        </w:rPr>
        <w:t xml:space="preserve">Each College has their own Advising Coordinator- reach out to your College for contact information. </w:t>
      </w:r>
      <w:r w:rsidDel="00000000" w:rsidR="00000000" w:rsidRPr="00000000">
        <mc:AlternateContent>
          <mc:Choice Requires="wpg">
            <w:drawing>
              <wp:anchor allowOverlap="1" behindDoc="1" distB="114300" distT="114300" distL="114300" distR="114300" hidden="0" layoutInCell="1" locked="0" relativeHeight="0" simplePos="0">
                <wp:simplePos x="0" y="0"/>
                <wp:positionH relativeFrom="column">
                  <wp:posOffset>1</wp:posOffset>
                </wp:positionH>
                <wp:positionV relativeFrom="paragraph">
                  <wp:posOffset>600075</wp:posOffset>
                </wp:positionV>
                <wp:extent cx="5943600" cy="700088"/>
                <wp:effectExtent b="0" l="0" r="0" t="0"/>
                <wp:wrapNone/>
                <wp:docPr id="5" name=""/>
                <a:graphic>
                  <a:graphicData uri="http://schemas.microsoft.com/office/word/2010/wordprocessingShape">
                    <wps:wsp>
                      <wps:cNvSpPr/>
                      <wps:cNvPr id="2" name="Shape 2"/>
                      <wps:spPr>
                        <a:xfrm>
                          <a:off x="960675" y="160125"/>
                          <a:ext cx="6404700" cy="1120800"/>
                        </a:xfrm>
                        <a:prstGeom prst="rect">
                          <a:avLst/>
                        </a:prstGeom>
                        <a:solidFill>
                          <a:srgbClr val="D9D9D9"/>
                        </a:solidFill>
                        <a:ln>
                          <a:noFill/>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114300" distT="114300" distL="114300" distR="114300" hidden="0" layoutInCell="1" locked="0" relativeHeight="0" simplePos="0">
                <wp:simplePos x="0" y="0"/>
                <wp:positionH relativeFrom="column">
                  <wp:posOffset>1</wp:posOffset>
                </wp:positionH>
                <wp:positionV relativeFrom="paragraph">
                  <wp:posOffset>600075</wp:posOffset>
                </wp:positionV>
                <wp:extent cx="5943600" cy="700088"/>
                <wp:effectExtent b="0" l="0" r="0" t="0"/>
                <wp:wrapNone/>
                <wp:docPr id="5" name="image29.png"/>
                <a:graphic>
                  <a:graphicData uri="http://schemas.openxmlformats.org/drawingml/2006/picture">
                    <pic:pic>
                      <pic:nvPicPr>
                        <pic:cNvPr id="0" name="image29.png"/>
                        <pic:cNvPicPr preferRelativeResize="0"/>
                      </pic:nvPicPr>
                      <pic:blipFill>
                        <a:blip r:embed="rId56"/>
                        <a:srcRect/>
                        <a:stretch>
                          <a:fillRect/>
                        </a:stretch>
                      </pic:blipFill>
                      <pic:spPr>
                        <a:xfrm>
                          <a:off x="0" y="0"/>
                          <a:ext cx="5943600" cy="700088"/>
                        </a:xfrm>
                        <a:prstGeom prst="rect"/>
                        <a:ln/>
                      </pic:spPr>
                    </pic:pic>
                  </a:graphicData>
                </a:graphic>
              </wp:anchor>
            </w:drawing>
          </mc:Fallback>
        </mc:AlternateContent>
      </w:r>
    </w:p>
    <w:p w:rsidR="00000000" w:rsidDel="00000000" w:rsidP="00000000" w:rsidRDefault="00000000" w:rsidRPr="00000000" w14:paraId="000001CD">
      <w:pPr>
        <w:widowControl w:val="0"/>
        <w:spacing w:before="268.06396484375" w:line="280.6494140625" w:lineRule="auto"/>
        <w:ind w:left="5.059967041015625" w:right="137.5048828125" w:firstLine="11.880035400390625"/>
        <w:jc w:val="center"/>
        <w:rPr/>
      </w:pPr>
      <w:r w:rsidDel="00000000" w:rsidR="00000000" w:rsidRPr="00000000">
        <w:rPr>
          <w:rtl w:val="0"/>
        </w:rPr>
        <w:t xml:space="preserve">For assistance with Degree Works, contact: </w:t>
      </w:r>
      <w:r w:rsidDel="00000000" w:rsidR="00000000" w:rsidRPr="00000000">
        <w:rPr>
          <w:color w:val="1155cc"/>
          <w:rtl w:val="0"/>
        </w:rPr>
        <w:t xml:space="preserve">dgwinfo@isu.edu</w:t>
      </w:r>
      <w:r w:rsidDel="00000000" w:rsidR="00000000" w:rsidRPr="00000000">
        <w:rPr>
          <w:rtl w:val="0"/>
        </w:rPr>
        <w:t xml:space="preserve">                                                        Ann Davidson 282-2823                                                                                                                         Sarah Mead 282-5273 </w:t>
      </w:r>
    </w:p>
    <w:p w:rsidR="00000000" w:rsidDel="00000000" w:rsidP="00000000" w:rsidRDefault="00000000" w:rsidRPr="00000000" w14:paraId="000001CE">
      <w:pPr>
        <w:widowControl w:val="0"/>
        <w:spacing w:before="268.06396484375" w:line="280.6494140625" w:lineRule="auto"/>
        <w:ind w:left="5.059967041015625" w:right="137.5048828125" w:firstLine="11.880035400390625"/>
        <w:rPr>
          <w:b w:val="1"/>
          <w:bCs w:val="1"/>
        </w:rPr>
      </w:pPr>
      <w:r w:rsidDel="00000000" w:rsidR="00000000" w:rsidRPr="00000000">
        <w:rPr>
          <w:b w:val="1"/>
          <w:bCs w:val="1"/>
          <w:rtl w:val="0"/>
        </w:rPr>
        <w:t xml:space="preserve">What to know:</w:t>
      </w:r>
    </w:p>
    <w:p w:rsidR="00000000" w:rsidDel="00000000" w:rsidP="00000000" w:rsidRDefault="00000000" w:rsidRPr="00000000" w14:paraId="000001CF">
      <w:pPr>
        <w:widowControl w:val="0"/>
        <w:numPr>
          <w:ilvl w:val="0"/>
          <w:numId w:val="15"/>
        </w:numPr>
        <w:spacing w:after="0" w:afterAutospacing="0" w:before="268.06396484375" w:line="280.6494140625" w:lineRule="auto"/>
        <w:ind w:left="720" w:right="137.5048828125" w:hanging="360"/>
        <w:rPr/>
      </w:pPr>
      <w:r w:rsidDel="00000000" w:rsidR="00000000" w:rsidRPr="00000000">
        <w:rPr>
          <w:rtl w:val="0"/>
        </w:rPr>
        <w:t xml:space="preserve">Faculty and staff members currently assigned an advising role in Banner also have access to view those they advise in Degree Works. </w:t>
      </w:r>
    </w:p>
    <w:p w:rsidR="00000000" w:rsidDel="00000000" w:rsidP="00000000" w:rsidRDefault="00000000" w:rsidRPr="00000000" w14:paraId="000001D0">
      <w:pPr>
        <w:widowControl w:val="0"/>
        <w:numPr>
          <w:ilvl w:val="0"/>
          <w:numId w:val="15"/>
        </w:numPr>
        <w:spacing w:after="0" w:afterAutospacing="0" w:before="0" w:beforeAutospacing="0" w:line="280.6494140625" w:lineRule="auto"/>
        <w:ind w:left="720" w:right="137.5048828125" w:hanging="360"/>
        <w:rPr/>
      </w:pPr>
      <w:r w:rsidDel="00000000" w:rsidR="00000000" w:rsidRPr="00000000">
        <w:rPr>
          <w:rtl w:val="0"/>
        </w:rPr>
        <w:t xml:space="preserve">Degree Works is accessible through MyISU, the</w:t>
      </w:r>
      <w:r w:rsidDel="00000000" w:rsidR="00000000" w:rsidRPr="00000000">
        <w:rPr>
          <w:color w:val="1155cc"/>
          <w:rtl w:val="0"/>
        </w:rPr>
        <w:t xml:space="preserve"> </w:t>
      </w:r>
      <w:hyperlink r:id="rId188">
        <w:r w:rsidDel="00000000" w:rsidR="00000000" w:rsidRPr="00000000">
          <w:rPr>
            <w:color w:val="1155cc"/>
            <w:highlight w:val="white"/>
            <w:u w:val="single"/>
            <w:rtl w:val="0"/>
          </w:rPr>
          <w:t xml:space="preserve">Degree Works Quick Guide</w:t>
        </w:r>
      </w:hyperlink>
      <w:r w:rsidDel="00000000" w:rsidR="00000000" w:rsidRPr="00000000">
        <w:rPr>
          <w:color w:val="212529"/>
          <w:highlight w:val="white"/>
          <w:rtl w:val="0"/>
        </w:rPr>
        <w:t xml:space="preserve"> is helpful.</w:t>
      </w:r>
      <w:r w:rsidDel="00000000" w:rsidR="00000000" w:rsidRPr="00000000">
        <w:rPr>
          <w:rtl w:val="0"/>
        </w:rPr>
      </w:r>
    </w:p>
    <w:p w:rsidR="00000000" w:rsidDel="00000000" w:rsidP="00000000" w:rsidRDefault="00000000" w:rsidRPr="00000000" w14:paraId="000001D1">
      <w:pPr>
        <w:widowControl w:val="0"/>
        <w:numPr>
          <w:ilvl w:val="0"/>
          <w:numId w:val="15"/>
        </w:numPr>
        <w:spacing w:before="0" w:beforeAutospacing="0" w:line="280.6494140625" w:lineRule="auto"/>
        <w:ind w:left="720" w:right="137.5048828125" w:hanging="360"/>
        <w:rPr/>
        <w:sectPr>
          <w:headerReference r:id="rId189" w:type="first"/>
          <w:type w:val="nextPage"/>
          <w:pgSz w:h="15840" w:w="12240" w:orient="portrait"/>
          <w:pgMar w:bottom="1440" w:top="1440" w:left="1440" w:right="1440" w:header="720" w:footer="720"/>
          <w:titlePg w:val="1"/>
        </w:sectPr>
      </w:pPr>
      <w:r w:rsidDel="00000000" w:rsidR="00000000" w:rsidRPr="00000000">
        <w:rPr>
          <w:rtl w:val="0"/>
        </w:rPr>
        <w:t xml:space="preserve">The programs of study listed in Degree Works are based on the catalog. Please be aware that any program changes must be routed through Undergraduate Curriculum Council (UCC) or Graduate Council (GC) to be included in Degree Work</w:t>
      </w:r>
    </w:p>
    <w:p w:rsidR="00000000" w:rsidDel="00000000" w:rsidP="00000000" w:rsidRDefault="00000000" w:rsidRPr="00000000" w14:paraId="000001D2">
      <w:pPr>
        <w:pStyle w:val="Heading1"/>
        <w:rPr>
          <w:color w:val="ffffff"/>
          <w:sz w:val="2"/>
          <w:szCs w:val="2"/>
        </w:rPr>
      </w:pPr>
      <w:bookmarkStart w:colFirst="0" w:colLast="0" w:name="_k3019t6zo34o" w:id="62"/>
      <w:bookmarkEnd w:id="62"/>
      <w:r w:rsidDel="00000000" w:rsidR="00000000" w:rsidRPr="00000000">
        <w:rPr>
          <w:color w:val="ffffff"/>
          <w:sz w:val="2"/>
          <w:szCs w:val="2"/>
          <w:rtl w:val="0"/>
        </w:rPr>
        <w:t xml:space="preserve">The Office for Research</w:t>
      </w:r>
    </w:p>
    <w:p w:rsidR="00000000" w:rsidDel="00000000" w:rsidP="00000000" w:rsidRDefault="00000000" w:rsidRPr="00000000" w14:paraId="000001D3">
      <w:pPr>
        <w:rPr/>
      </w:pPr>
      <w:hyperlink r:id="rId190">
        <w:r w:rsidDel="00000000" w:rsidR="00000000" w:rsidRPr="00000000">
          <w:rPr>
            <w:color w:val="1155cc"/>
            <w:u w:val="single"/>
            <w:rtl w:val="0"/>
          </w:rPr>
          <w:t xml:space="preserve">The Office of Research Development</w:t>
        </w:r>
      </w:hyperlink>
      <w:r w:rsidDel="00000000" w:rsidR="00000000" w:rsidRPr="00000000">
        <w:rPr>
          <w:rtl w:val="0"/>
        </w:rPr>
        <w:t xml:space="preserve"> supports the growth of university-based research and creative scholarship. According to the National Organization for Research Development Professionals, </w:t>
      </w:r>
      <w:r w:rsidDel="00000000" w:rsidR="00000000" w:rsidRPr="00000000">
        <mc:AlternateContent>
          <mc:Choice Requires="wpg">
            <w:drawing>
              <wp:anchor allowOverlap="1" behindDoc="1" distB="114300" distT="114300" distL="114300" distR="114300" hidden="0" layoutInCell="1" locked="0" relativeHeight="0" simplePos="0">
                <wp:simplePos x="0" y="0"/>
                <wp:positionH relativeFrom="column">
                  <wp:posOffset>9526</wp:posOffset>
                </wp:positionH>
                <wp:positionV relativeFrom="paragraph">
                  <wp:posOffset>657225</wp:posOffset>
                </wp:positionV>
                <wp:extent cx="5943600" cy="1614213"/>
                <wp:effectExtent b="0" l="0" r="0" t="0"/>
                <wp:wrapNone/>
                <wp:docPr id="3" name=""/>
                <a:graphic>
                  <a:graphicData uri="http://schemas.microsoft.com/office/word/2010/wordprocessingShape">
                    <wps:wsp>
                      <wps:cNvSpPr/>
                      <wps:cNvPr id="2" name="Shape 2"/>
                      <wps:spPr>
                        <a:xfrm>
                          <a:off x="960675" y="160125"/>
                          <a:ext cx="6404700" cy="1120800"/>
                        </a:xfrm>
                        <a:prstGeom prst="rect">
                          <a:avLst/>
                        </a:prstGeom>
                        <a:solidFill>
                          <a:srgbClr val="D9D9D9"/>
                        </a:solidFill>
                        <a:ln>
                          <a:noFill/>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114300" distT="114300" distL="114300" distR="114300" hidden="0" layoutInCell="1" locked="0" relativeHeight="0" simplePos="0">
                <wp:simplePos x="0" y="0"/>
                <wp:positionH relativeFrom="column">
                  <wp:posOffset>9526</wp:posOffset>
                </wp:positionH>
                <wp:positionV relativeFrom="paragraph">
                  <wp:posOffset>657225</wp:posOffset>
                </wp:positionV>
                <wp:extent cx="5943600" cy="1614213"/>
                <wp:effectExtent b="0" l="0" r="0" t="0"/>
                <wp:wrapNone/>
                <wp:docPr id="3" name="image20.png"/>
                <a:graphic>
                  <a:graphicData uri="http://schemas.openxmlformats.org/drawingml/2006/picture">
                    <pic:pic>
                      <pic:nvPicPr>
                        <pic:cNvPr id="0" name="image20.png"/>
                        <pic:cNvPicPr preferRelativeResize="0"/>
                      </pic:nvPicPr>
                      <pic:blipFill>
                        <a:blip r:embed="rId56"/>
                        <a:srcRect/>
                        <a:stretch>
                          <a:fillRect/>
                        </a:stretch>
                      </pic:blipFill>
                      <pic:spPr>
                        <a:xfrm>
                          <a:off x="0" y="0"/>
                          <a:ext cx="5943600" cy="1614213"/>
                        </a:xfrm>
                        <a:prstGeom prst="rect"/>
                        <a:ln/>
                      </pic:spPr>
                    </pic:pic>
                  </a:graphicData>
                </a:graphic>
              </wp:anchor>
            </w:drawing>
          </mc:Fallback>
        </mc:AlternateContent>
      </w:r>
    </w:p>
    <w:p w:rsidR="00000000" w:rsidDel="00000000" w:rsidP="00000000" w:rsidRDefault="00000000" w:rsidRPr="00000000" w14:paraId="000001D4">
      <w:pPr>
        <w:rPr/>
      </w:pPr>
      <w:r w:rsidDel="00000000" w:rsidR="00000000" w:rsidRPr="00000000">
        <w:rPr>
          <w:rtl w:val="0"/>
        </w:rPr>
      </w:r>
    </w:p>
    <w:p w:rsidR="00000000" w:rsidDel="00000000" w:rsidP="00000000" w:rsidRDefault="00000000" w:rsidRPr="00000000" w14:paraId="000001D5">
      <w:pPr>
        <w:jc w:val="center"/>
        <w:rPr/>
      </w:pPr>
      <w:r w:rsidDel="00000000" w:rsidR="00000000" w:rsidRPr="00000000">
        <w:rPr>
          <w:rtl w:val="0"/>
        </w:rPr>
        <w:t xml:space="preserve">“Research Development encompasses a set of strategic, catalytic, and capacity-building activities that advance research, especially in higher education. Research Development professionals help researchers become more successful communicators, grant writers, and advocates for their research. They help researchers bring new ideas to life.</w:t>
      </w:r>
    </w:p>
    <w:p w:rsidR="00000000" w:rsidDel="00000000" w:rsidP="00000000" w:rsidRDefault="00000000" w:rsidRPr="00000000" w14:paraId="000001D6">
      <w:pPr>
        <w:jc w:val="center"/>
        <w:rPr/>
      </w:pPr>
      <w:r w:rsidDel="00000000" w:rsidR="00000000" w:rsidRPr="00000000">
        <w:rPr>
          <w:rtl w:val="0"/>
        </w:rPr>
      </w:r>
    </w:p>
    <w:p w:rsidR="00000000" w:rsidDel="00000000" w:rsidP="00000000" w:rsidRDefault="00000000" w:rsidRPr="00000000" w14:paraId="000001D7">
      <w:pPr>
        <w:jc w:val="center"/>
        <w:rPr/>
      </w:pPr>
      <w:r w:rsidDel="00000000" w:rsidR="00000000" w:rsidRPr="00000000">
        <w:rPr>
          <w:rtl w:val="0"/>
        </w:rPr>
        <w:t xml:space="preserve">Research Development professionals also serve their institutions. They create services and resources that transcend disciplinary and administrative barriers and create programs to spur discovery.”</w:t>
      </w:r>
    </w:p>
    <w:p w:rsidR="00000000" w:rsidDel="00000000" w:rsidP="00000000" w:rsidRDefault="00000000" w:rsidRPr="00000000" w14:paraId="000001D8">
      <w:pPr>
        <w:rPr/>
      </w:pPr>
      <w:r w:rsidDel="00000000" w:rsidR="00000000" w:rsidRPr="00000000">
        <w:rPr>
          <w:rtl w:val="0"/>
        </w:rPr>
      </w:r>
    </w:p>
    <w:p w:rsidR="00000000" w:rsidDel="00000000" w:rsidP="00000000" w:rsidRDefault="00000000" w:rsidRPr="00000000" w14:paraId="000001D9">
      <w:pPr>
        <w:rPr/>
      </w:pPr>
      <w:r w:rsidDel="00000000" w:rsidR="00000000" w:rsidRPr="00000000">
        <w:rPr>
          <w:rtl w:val="0"/>
        </w:rPr>
        <w:t xml:space="preserve">At ISU, the goal of research development is to advance the culture of research and creative scholarship across the ISU community. Research includes discovery and innovation in the sciences and engineering, scholarship in the humanities, as well as creative works and performances in the arts. To achieve this goal, the ISU Office of Research Development will primarily offer two types of support to faculty and staff involved in research: </w:t>
      </w:r>
      <w:r w:rsidDel="00000000" w:rsidR="00000000" w:rsidRPr="00000000">
        <w:rPr>
          <w:b w:val="1"/>
          <w:bCs w:val="1"/>
          <w:i w:val="1"/>
          <w:iCs w:val="1"/>
          <w:rtl w:val="0"/>
        </w:rPr>
        <w:t xml:space="preserve">Direct support for preparing proposals and strategic activities to enhance grantsmanship</w:t>
      </w:r>
      <w:r w:rsidDel="00000000" w:rsidR="00000000" w:rsidRPr="00000000">
        <w:rPr>
          <w:rtl w:val="0"/>
        </w:rPr>
        <w:t xml:space="preserve">.</w:t>
      </w:r>
    </w:p>
    <w:p w:rsidR="00000000" w:rsidDel="00000000" w:rsidP="00000000" w:rsidRDefault="00000000" w:rsidRPr="00000000" w14:paraId="000001DA">
      <w:pPr>
        <w:rPr/>
      </w:pPr>
      <w:r w:rsidDel="00000000" w:rsidR="00000000" w:rsidRPr="00000000">
        <w:rPr>
          <w:rtl w:val="0"/>
        </w:rPr>
      </w:r>
    </w:p>
    <w:p w:rsidR="00000000" w:rsidDel="00000000" w:rsidP="00000000" w:rsidRDefault="00000000" w:rsidRPr="00000000" w14:paraId="000001DB">
      <w:pPr>
        <w:rPr/>
      </w:pPr>
      <w:r w:rsidDel="00000000" w:rsidR="00000000" w:rsidRPr="00000000">
        <w:rPr>
          <w:b w:val="1"/>
          <w:bCs w:val="1"/>
          <w:rtl w:val="0"/>
        </w:rPr>
        <w:t xml:space="preserve">Examples of Direct Proposal Support:</w:t>
      </w:r>
      <w:r w:rsidDel="00000000" w:rsidR="00000000" w:rsidRPr="00000000">
        <w:rPr>
          <w:rtl w:val="0"/>
        </w:rPr>
        <w:t xml:space="preserve"> Working with faculty to identify funding opportunities, helping with identifying collaborators and building teams, individual faculty training, supporting navigating the grant lifecycle, reviewing solicitations, tailoring projects to specific funding opportunities, and increasing the capacity of faculty to identify and win grants.</w:t>
      </w:r>
    </w:p>
    <w:p w:rsidR="00000000" w:rsidDel="00000000" w:rsidP="00000000" w:rsidRDefault="00000000" w:rsidRPr="00000000" w14:paraId="000001DC">
      <w:pPr>
        <w:rPr/>
      </w:pPr>
      <w:r w:rsidDel="00000000" w:rsidR="00000000" w:rsidRPr="00000000">
        <w:rPr>
          <w:rtl w:val="0"/>
        </w:rPr>
      </w:r>
    </w:p>
    <w:p w:rsidR="00000000" w:rsidDel="00000000" w:rsidP="00000000" w:rsidRDefault="00000000" w:rsidRPr="00000000" w14:paraId="000001DD">
      <w:pPr>
        <w:rPr/>
      </w:pPr>
      <w:r w:rsidDel="00000000" w:rsidR="00000000" w:rsidRPr="00000000">
        <w:rPr>
          <w:b w:val="1"/>
          <w:bCs w:val="1"/>
          <w:rtl w:val="0"/>
        </w:rPr>
        <w:t xml:space="preserve">Examples of Strategic Activities:</w:t>
      </w:r>
      <w:r w:rsidDel="00000000" w:rsidR="00000000" w:rsidRPr="00000000">
        <w:rPr>
          <w:rtl w:val="0"/>
        </w:rPr>
        <w:t xml:space="preserve"> Developing and hosting workshops, identifying and creating resources for researchers, working to align research projects with strategic institutional priorities, working with partners to increase grant opportunities, and expanding relationships with funders.</w:t>
      </w:r>
    </w:p>
    <w:p w:rsidR="00000000" w:rsidDel="00000000" w:rsidP="00000000" w:rsidRDefault="00000000" w:rsidRPr="00000000" w14:paraId="000001DE">
      <w:pPr>
        <w:rPr/>
      </w:pPr>
      <w:r w:rsidDel="00000000" w:rsidR="00000000" w:rsidRPr="00000000">
        <w:rPr>
          <w:rtl w:val="0"/>
        </w:rPr>
      </w:r>
    </w:p>
    <w:p w:rsidR="00000000" w:rsidDel="00000000" w:rsidP="00000000" w:rsidRDefault="00000000" w:rsidRPr="00000000" w14:paraId="000001DF">
      <w:pPr>
        <w:rPr/>
      </w:pPr>
      <w:r w:rsidDel="00000000" w:rsidR="00000000" w:rsidRPr="00000000">
        <w:rPr>
          <w:rtl w:val="0"/>
        </w:rPr>
        <w:t xml:space="preserve">The Office of Research Development works collaboratively with the Office of Sponsored Programs and Support. Research Development provides optional services that enhance the number of awards submitted and the competitiveness of those awards. The Office of Sponsored Programs is a mandatory service; all grant seekers must work with that department. </w:t>
      </w:r>
    </w:p>
    <w:p w:rsidR="00000000" w:rsidDel="00000000" w:rsidP="00000000" w:rsidRDefault="00000000" w:rsidRPr="00000000" w14:paraId="000001E0">
      <w:pPr>
        <w:rPr/>
      </w:pPr>
      <w:r w:rsidDel="00000000" w:rsidR="00000000" w:rsidRPr="00000000">
        <w:rPr>
          <w:rtl w:val="0"/>
        </w:rPr>
      </w:r>
    </w:p>
    <w:p w:rsidR="00000000" w:rsidDel="00000000" w:rsidP="00000000" w:rsidRDefault="00000000" w:rsidRPr="00000000" w14:paraId="000001E1">
      <w:pPr>
        <w:rPr/>
      </w:pPr>
      <w:r w:rsidDel="00000000" w:rsidR="00000000" w:rsidRPr="00000000">
        <w:rPr>
          <w:rtl w:val="0"/>
        </w:rPr>
        <w:t xml:space="preserve">To work with the Office of Research Development, please reach out to the Director of Research Development, Dr. Amy Wuest (</w:t>
      </w:r>
      <w:hyperlink r:id="rId191">
        <w:r w:rsidDel="00000000" w:rsidR="00000000" w:rsidRPr="00000000">
          <w:rPr>
            <w:color w:val="1155cc"/>
            <w:u w:val="single"/>
            <w:rtl w:val="0"/>
          </w:rPr>
          <w:t xml:space="preserve">amywuest@isu.edu</w:t>
        </w:r>
      </w:hyperlink>
      <w:r w:rsidDel="00000000" w:rsidR="00000000" w:rsidRPr="00000000">
        <w:rPr>
          <w:rtl w:val="0"/>
        </w:rPr>
        <w:t xml:space="preserve">). If you would like to receive direct support on a project, please contact Dr. Wuest as soon as possible. The Office of Research Development will try to accommodate these requests as deadlines and availability allow.</w:t>
      </w:r>
    </w:p>
    <w:p w:rsidR="00000000" w:rsidDel="00000000" w:rsidP="00000000" w:rsidRDefault="00000000" w:rsidRPr="00000000" w14:paraId="000001E2">
      <w:pPr>
        <w:rPr/>
      </w:pPr>
      <w:r w:rsidDel="00000000" w:rsidR="00000000" w:rsidRPr="00000000">
        <w:rPr>
          <w:rtl w:val="0"/>
        </w:rPr>
      </w:r>
    </w:p>
    <w:p w:rsidR="00000000" w:rsidDel="00000000" w:rsidP="00000000" w:rsidRDefault="00000000" w:rsidRPr="00000000" w14:paraId="000001E3">
      <w:pPr>
        <w:rPr>
          <w:b w:val="1"/>
          <w:bCs w:val="1"/>
        </w:rPr>
      </w:pPr>
      <w:r w:rsidDel="00000000" w:rsidR="00000000" w:rsidRPr="00000000">
        <w:rPr>
          <w:b w:val="1"/>
          <w:bCs w:val="1"/>
          <w:rtl w:val="0"/>
        </w:rPr>
        <w:t xml:space="preserve">Office of Sponsored Programs</w:t>
      </w:r>
    </w:p>
    <w:p w:rsidR="00000000" w:rsidDel="00000000" w:rsidP="00000000" w:rsidRDefault="00000000" w:rsidRPr="00000000" w14:paraId="000001E4">
      <w:pPr>
        <w:rPr/>
      </w:pPr>
      <w:r w:rsidDel="00000000" w:rsidR="00000000" w:rsidRPr="00000000">
        <w:rPr>
          <w:rtl w:val="0"/>
        </w:rPr>
      </w:r>
    </w:p>
    <w:p w:rsidR="00000000" w:rsidDel="00000000" w:rsidP="00000000" w:rsidRDefault="00000000" w:rsidRPr="00000000" w14:paraId="000001E5">
      <w:pPr>
        <w:rPr/>
      </w:pPr>
      <w:r w:rsidDel="00000000" w:rsidR="00000000" w:rsidRPr="00000000">
        <w:rPr>
          <w:rtl w:val="0"/>
        </w:rPr>
        <w:t xml:space="preserve">The Office of Sponsored Programs and Support at Idaho State University is dedicated to assisting faculty and staff in securing and managing external funding for research, scholarly, and community service projects. The research administrators in the Office of Sponsored Programs support the management and oversight of funded research activities at ISU. These services include tasks such as ensuring compliance with institutional and sponsor regulations, managing grant budgets, and facilitating reporting requirements. The goal of research administration is to enable successful research outcomes while maintaining accountability and regulatory integrity. The Office of Sponsored Programs provides comprehensive support throughout the grant lifecycle, ensuring compliance with university policies and sponsor guidelines.</w:t>
      </w:r>
    </w:p>
    <w:p w:rsidR="00000000" w:rsidDel="00000000" w:rsidP="00000000" w:rsidRDefault="00000000" w:rsidRPr="00000000" w14:paraId="000001E6">
      <w:pPr>
        <w:rPr/>
      </w:pPr>
      <w:r w:rsidDel="00000000" w:rsidR="00000000" w:rsidRPr="00000000">
        <w:rPr>
          <w:rtl w:val="0"/>
        </w:rPr>
      </w:r>
    </w:p>
    <w:p w:rsidR="00000000" w:rsidDel="00000000" w:rsidP="00000000" w:rsidRDefault="00000000" w:rsidRPr="00000000" w14:paraId="000001E7">
      <w:pPr>
        <w:rPr>
          <w:b w:val="1"/>
          <w:bCs w:val="1"/>
        </w:rPr>
      </w:pPr>
      <w:r w:rsidDel="00000000" w:rsidR="00000000" w:rsidRPr="00000000">
        <w:rPr>
          <w:b w:val="1"/>
          <w:bCs w:val="1"/>
          <w:rtl w:val="0"/>
        </w:rPr>
        <w:t xml:space="preserve">Services Offered:</w:t>
      </w:r>
    </w:p>
    <w:p w:rsidR="00000000" w:rsidDel="00000000" w:rsidP="00000000" w:rsidRDefault="00000000" w:rsidRPr="00000000" w14:paraId="000001E8">
      <w:pPr>
        <w:numPr>
          <w:ilvl w:val="0"/>
          <w:numId w:val="21"/>
        </w:numPr>
        <w:ind w:left="720" w:hanging="360"/>
        <w:rPr>
          <w:u w:val="none"/>
        </w:rPr>
      </w:pPr>
      <w:r w:rsidDel="00000000" w:rsidR="00000000" w:rsidRPr="00000000">
        <w:rPr>
          <w:rtl w:val="0"/>
        </w:rPr>
        <w:t xml:space="preserve">Pre-Award Support:</w:t>
      </w:r>
    </w:p>
    <w:p w:rsidR="00000000" w:rsidDel="00000000" w:rsidP="00000000" w:rsidRDefault="00000000" w:rsidRPr="00000000" w14:paraId="000001E9">
      <w:pPr>
        <w:numPr>
          <w:ilvl w:val="1"/>
          <w:numId w:val="21"/>
        </w:numPr>
        <w:ind w:left="1440" w:hanging="360"/>
        <w:rPr>
          <w:u w:val="none"/>
        </w:rPr>
      </w:pPr>
      <w:r w:rsidDel="00000000" w:rsidR="00000000" w:rsidRPr="00000000">
        <w:rPr>
          <w:rtl w:val="0"/>
        </w:rPr>
        <w:t xml:space="preserve">Guidance for budget development using ISU’s budget template.</w:t>
      </w:r>
    </w:p>
    <w:p w:rsidR="00000000" w:rsidDel="00000000" w:rsidP="00000000" w:rsidRDefault="00000000" w:rsidRPr="00000000" w14:paraId="000001EA">
      <w:pPr>
        <w:numPr>
          <w:ilvl w:val="1"/>
          <w:numId w:val="21"/>
        </w:numPr>
        <w:ind w:left="1440" w:hanging="360"/>
        <w:rPr>
          <w:u w:val="none"/>
        </w:rPr>
      </w:pPr>
      <w:r w:rsidDel="00000000" w:rsidR="00000000" w:rsidRPr="00000000">
        <w:rPr>
          <w:rtl w:val="0"/>
        </w:rPr>
        <w:t xml:space="preserve">Ensuring proposals comply with sponsor requirements.</w:t>
      </w:r>
    </w:p>
    <w:p w:rsidR="00000000" w:rsidDel="00000000" w:rsidP="00000000" w:rsidRDefault="00000000" w:rsidRPr="00000000" w14:paraId="000001EB">
      <w:pPr>
        <w:numPr>
          <w:ilvl w:val="1"/>
          <w:numId w:val="21"/>
        </w:numPr>
        <w:ind w:left="1440" w:hanging="360"/>
        <w:rPr>
          <w:u w:val="none"/>
        </w:rPr>
      </w:pPr>
      <w:r w:rsidDel="00000000" w:rsidR="00000000" w:rsidRPr="00000000">
        <w:rPr>
          <w:rtl w:val="0"/>
        </w:rPr>
        <w:t xml:space="preserve">Pre-award negotiations with external partners, including universities, non-profits, and private businesses. </w:t>
      </w:r>
    </w:p>
    <w:p w:rsidR="00000000" w:rsidDel="00000000" w:rsidP="00000000" w:rsidRDefault="00000000" w:rsidRPr="00000000" w14:paraId="000001EC">
      <w:pPr>
        <w:numPr>
          <w:ilvl w:val="1"/>
          <w:numId w:val="21"/>
        </w:numPr>
        <w:ind w:left="1440" w:hanging="360"/>
        <w:rPr>
          <w:u w:val="none"/>
        </w:rPr>
      </w:pPr>
      <w:r w:rsidDel="00000000" w:rsidR="00000000" w:rsidRPr="00000000">
        <w:rPr>
          <w:rtl w:val="0"/>
        </w:rPr>
        <w:t xml:space="preserve">Utilization of the Cayuse system for streamlined proposal submission and tracking.</w:t>
      </w:r>
    </w:p>
    <w:p w:rsidR="00000000" w:rsidDel="00000000" w:rsidP="00000000" w:rsidRDefault="00000000" w:rsidRPr="00000000" w14:paraId="000001ED">
      <w:pPr>
        <w:ind w:left="1440" w:firstLine="0"/>
        <w:rPr/>
      </w:pPr>
      <w:r w:rsidDel="00000000" w:rsidR="00000000" w:rsidRPr="00000000">
        <w:rPr>
          <w:rtl w:val="0"/>
        </w:rPr>
      </w:r>
    </w:p>
    <w:p w:rsidR="00000000" w:rsidDel="00000000" w:rsidP="00000000" w:rsidRDefault="00000000" w:rsidRPr="00000000" w14:paraId="000001EE">
      <w:pPr>
        <w:numPr>
          <w:ilvl w:val="0"/>
          <w:numId w:val="39"/>
        </w:numPr>
        <w:ind w:left="720" w:hanging="360"/>
        <w:rPr>
          <w:u w:val="none"/>
        </w:rPr>
      </w:pPr>
      <w:r w:rsidDel="00000000" w:rsidR="00000000" w:rsidRPr="00000000">
        <w:rPr>
          <w:rtl w:val="0"/>
        </w:rPr>
        <w:t xml:space="preserve">Post-Award Support:</w:t>
      </w:r>
    </w:p>
    <w:p w:rsidR="00000000" w:rsidDel="00000000" w:rsidP="00000000" w:rsidRDefault="00000000" w:rsidRPr="00000000" w14:paraId="000001EF">
      <w:pPr>
        <w:numPr>
          <w:ilvl w:val="1"/>
          <w:numId w:val="39"/>
        </w:numPr>
        <w:ind w:left="1440" w:hanging="360"/>
        <w:rPr>
          <w:u w:val="none"/>
        </w:rPr>
      </w:pPr>
      <w:r w:rsidDel="00000000" w:rsidR="00000000" w:rsidRPr="00000000">
        <w:rPr>
          <w:rtl w:val="0"/>
        </w:rPr>
        <w:t xml:space="preserve">Negotiation of award terms, contracts, and amendments.</w:t>
      </w:r>
    </w:p>
    <w:p w:rsidR="00000000" w:rsidDel="00000000" w:rsidP="00000000" w:rsidRDefault="00000000" w:rsidRPr="00000000" w14:paraId="000001F0">
      <w:pPr>
        <w:numPr>
          <w:ilvl w:val="1"/>
          <w:numId w:val="39"/>
        </w:numPr>
        <w:ind w:left="1440" w:hanging="360"/>
        <w:rPr>
          <w:u w:val="none"/>
        </w:rPr>
      </w:pPr>
      <w:r w:rsidDel="00000000" w:rsidR="00000000" w:rsidRPr="00000000">
        <w:rPr>
          <w:rtl w:val="0"/>
        </w:rPr>
        <w:t xml:space="preserve">Development of subawards and subcontracts for collaborative projects.</w:t>
      </w:r>
    </w:p>
    <w:p w:rsidR="00000000" w:rsidDel="00000000" w:rsidP="00000000" w:rsidRDefault="00000000" w:rsidRPr="00000000" w14:paraId="000001F1">
      <w:pPr>
        <w:numPr>
          <w:ilvl w:val="1"/>
          <w:numId w:val="39"/>
        </w:numPr>
        <w:ind w:left="1440" w:hanging="360"/>
        <w:rPr>
          <w:u w:val="none"/>
        </w:rPr>
      </w:pPr>
      <w:r w:rsidDel="00000000" w:rsidR="00000000" w:rsidRPr="00000000">
        <w:rPr>
          <w:rtl w:val="0"/>
        </w:rPr>
        <w:t xml:space="preserve">Assistance with project modifications, such as extensions or changes in principal investigators.</w:t>
      </w:r>
    </w:p>
    <w:p w:rsidR="00000000" w:rsidDel="00000000" w:rsidP="00000000" w:rsidRDefault="00000000" w:rsidRPr="00000000" w14:paraId="000001F2">
      <w:pPr>
        <w:numPr>
          <w:ilvl w:val="1"/>
          <w:numId w:val="39"/>
        </w:numPr>
        <w:ind w:left="1440" w:hanging="360"/>
        <w:rPr>
          <w:u w:val="none"/>
        </w:rPr>
      </w:pPr>
      <w:r w:rsidDel="00000000" w:rsidR="00000000" w:rsidRPr="00000000">
        <w:rPr>
          <w:rtl w:val="0"/>
        </w:rPr>
        <w:t xml:space="preserve">Coordination with ISU’s Grants and Contracts Accounting for financial management, including purchasing, travel, payroll, sponsor billing, and financial reporting.</w:t>
      </w:r>
    </w:p>
    <w:p w:rsidR="00000000" w:rsidDel="00000000" w:rsidP="00000000" w:rsidRDefault="00000000" w:rsidRPr="00000000" w14:paraId="000001F3">
      <w:pPr>
        <w:rPr/>
      </w:pPr>
      <w:r w:rsidDel="00000000" w:rsidR="00000000" w:rsidRPr="00000000">
        <w:rPr>
          <w:rtl w:val="0"/>
        </w:rPr>
      </w:r>
    </w:p>
    <w:p w:rsidR="00000000" w:rsidDel="00000000" w:rsidP="00000000" w:rsidRDefault="00000000" w:rsidRPr="00000000" w14:paraId="000001F4">
      <w:pPr>
        <w:rPr/>
      </w:pPr>
      <w:r w:rsidDel="00000000" w:rsidR="00000000" w:rsidRPr="00000000">
        <w:rPr>
          <w:rtl w:val="0"/>
        </w:rPr>
        <w:t xml:space="preserve">To connect with the Office of Sponsored Programs, please email Steve Wright, Director of Sponsored Programs, at </w:t>
      </w:r>
      <w:hyperlink r:id="rId192">
        <w:r w:rsidDel="00000000" w:rsidR="00000000" w:rsidRPr="00000000">
          <w:rPr>
            <w:color w:val="1155cc"/>
            <w:u w:val="single"/>
            <w:rtl w:val="0"/>
          </w:rPr>
          <w:t xml:space="preserve">stevewright@isu.edu</w:t>
        </w:r>
      </w:hyperlink>
      <w:r w:rsidDel="00000000" w:rsidR="00000000" w:rsidRPr="00000000">
        <w:rPr>
          <w:rtl w:val="0"/>
        </w:rPr>
      </w:r>
    </w:p>
    <w:p w:rsidR="00000000" w:rsidDel="00000000" w:rsidP="00000000" w:rsidRDefault="00000000" w:rsidRPr="00000000" w14:paraId="000001F5">
      <w:pPr>
        <w:rPr/>
      </w:pPr>
      <w:r w:rsidDel="00000000" w:rsidR="00000000" w:rsidRPr="00000000">
        <w:rPr>
          <w:rtl w:val="0"/>
        </w:rPr>
      </w:r>
    </w:p>
    <w:p w:rsidR="00000000" w:rsidDel="00000000" w:rsidP="00000000" w:rsidRDefault="00000000" w:rsidRPr="00000000" w14:paraId="000001F6">
      <w:pPr>
        <w:rPr/>
      </w:pPr>
      <w:r w:rsidDel="00000000" w:rsidR="00000000" w:rsidRPr="00000000">
        <w:rPr>
          <w:rtl w:val="0"/>
        </w:rPr>
      </w:r>
    </w:p>
    <w:p w:rsidR="00000000" w:rsidDel="00000000" w:rsidP="00000000" w:rsidRDefault="00000000" w:rsidRPr="00000000" w14:paraId="000001F7">
      <w:pPr>
        <w:pStyle w:val="Heading2"/>
        <w:rPr/>
      </w:pPr>
      <w:bookmarkStart w:colFirst="0" w:colLast="0" w:name="_svtqjqe89d5e" w:id="63"/>
      <w:bookmarkEnd w:id="63"/>
      <w:r w:rsidDel="00000000" w:rsidR="00000000" w:rsidRPr="00000000">
        <w:rPr>
          <w:rtl w:val="0"/>
        </w:rPr>
        <w:t xml:space="preserve">ASSERT</w:t>
      </w:r>
      <w:r w:rsidDel="00000000" w:rsidR="00000000" w:rsidRPr="00000000">
        <w:rPr>
          <w:rtl w:val="0"/>
        </w:rPr>
        <w:t xml:space="preserve"> (Aligning Stakeholders and Structures to Enable Research Transformation) </w:t>
      </w:r>
    </w:p>
    <w:p w:rsidR="00000000" w:rsidDel="00000000" w:rsidP="00000000" w:rsidRDefault="00000000" w:rsidRPr="00000000" w14:paraId="000001F8">
      <w:pPr>
        <w:spacing w:after="240" w:before="240" w:lineRule="auto"/>
        <w:rPr/>
      </w:pPr>
      <w:r w:rsidDel="00000000" w:rsidR="00000000" w:rsidRPr="00000000">
        <w:rPr>
          <w:rtl w:val="0"/>
        </w:rPr>
        <w:t xml:space="preserve">ASSERT is a newly formed faculty development program, established through the NSF EPSCoR-funded </w:t>
      </w:r>
      <w:r w:rsidDel="00000000" w:rsidR="00000000" w:rsidRPr="00000000">
        <w:rPr>
          <w:i w:val="1"/>
          <w:iCs w:val="1"/>
          <w:rtl w:val="0"/>
        </w:rPr>
        <w:t xml:space="preserve">Idaho Community-engaged Resilience for Energy-Water Systems (I-CREWS), </w:t>
      </w:r>
      <w:r w:rsidDel="00000000" w:rsidR="00000000" w:rsidRPr="00000000">
        <w:rPr>
          <w:rtl w:val="0"/>
        </w:rPr>
        <w:t xml:space="preserve">provided by Office for Research</w:t>
      </w:r>
      <w:r w:rsidDel="00000000" w:rsidR="00000000" w:rsidRPr="00000000">
        <w:rPr>
          <w:rtl w:val="0"/>
        </w:rPr>
        <w:t xml:space="preserve">. It is designed to empower faculty in pursuing impactful research, scholarship, and creative activity by fostering a strong, collaborative research culture across campus. ASSERT aims to strengthen and sustain a dynamic scholarly community through the strategic alignment of institutional structures and engaged stakeholders. The program offers support and development opportunities for both research-active and research-aspiring faculty.</w:t>
      </w:r>
      <w:r w:rsidDel="00000000" w:rsidR="00000000" w:rsidRPr="00000000">
        <w:rPr>
          <w:rtl w:val="0"/>
        </w:rPr>
      </w:r>
    </w:p>
    <w:p w:rsidR="00000000" w:rsidDel="00000000" w:rsidP="00000000" w:rsidRDefault="00000000" w:rsidRPr="00000000" w14:paraId="000001F9">
      <w:pPr>
        <w:rPr/>
      </w:pPr>
      <w:r w:rsidDel="00000000" w:rsidR="00000000" w:rsidRPr="00000000">
        <w:rPr>
          <w:rtl w:val="0"/>
        </w:rPr>
        <w:t xml:space="preserve">Applications are due early </w:t>
      </w:r>
      <w:r w:rsidDel="00000000" w:rsidR="00000000" w:rsidRPr="00000000">
        <w:rPr>
          <w:rtl w:val="0"/>
        </w:rPr>
        <w:t xml:space="preserve">fall semester, </w:t>
      </w:r>
      <w:r w:rsidDel="00000000" w:rsidR="00000000" w:rsidRPr="00000000">
        <w:rPr>
          <w:rtl w:val="0"/>
        </w:rPr>
        <w:t xml:space="preserve">and the cohort meets weekly during the</w:t>
      </w:r>
      <w:r w:rsidDel="00000000" w:rsidR="00000000" w:rsidRPr="00000000">
        <w:rPr>
          <w:rtl w:val="0"/>
        </w:rPr>
        <w:t xml:space="preserve"> spring semester</w:t>
      </w:r>
      <w:r w:rsidDel="00000000" w:rsidR="00000000" w:rsidRPr="00000000">
        <w:rPr>
          <w:rtl w:val="0"/>
        </w:rPr>
        <w:t xml:space="preserve"> each academic year.</w:t>
      </w:r>
      <w:r w:rsidDel="00000000" w:rsidR="00000000" w:rsidRPr="00000000">
        <w:rPr>
          <w:rtl w:val="0"/>
        </w:rPr>
      </w:r>
    </w:p>
    <w:p w:rsidR="00000000" w:rsidDel="00000000" w:rsidP="00000000" w:rsidRDefault="00000000" w:rsidRPr="00000000" w14:paraId="000001FA">
      <w:pPr>
        <w:pStyle w:val="Heading1"/>
        <w:rPr>
          <w:color w:val="4a86e8"/>
          <w:u w:val="single"/>
        </w:rPr>
        <w:sectPr>
          <w:headerReference r:id="rId193" w:type="default"/>
          <w:headerReference r:id="rId194" w:type="first"/>
          <w:type w:val="nextPage"/>
          <w:pgSz w:h="15840" w:w="12240" w:orient="portrait"/>
          <w:pgMar w:bottom="1440" w:top="1440" w:left="1440" w:right="1440" w:header="720" w:footer="720"/>
          <w:titlePg w:val="1"/>
        </w:sectPr>
      </w:pPr>
      <w:bookmarkStart w:colFirst="0" w:colLast="0" w:name="_47ydjxeymad5" w:id="64"/>
      <w:bookmarkEnd w:id="64"/>
      <w:r w:rsidDel="00000000" w:rsidR="00000000" w:rsidRPr="00000000">
        <w:rPr>
          <w:rtl w:val="0"/>
        </w:rPr>
      </w:r>
    </w:p>
    <w:p w:rsidR="00000000" w:rsidDel="00000000" w:rsidP="00000000" w:rsidRDefault="00000000" w:rsidRPr="00000000" w14:paraId="000001FB">
      <w:pPr>
        <w:pStyle w:val="Heading1"/>
        <w:rPr>
          <w:color w:val="ffffff"/>
          <w:sz w:val="2"/>
          <w:szCs w:val="2"/>
        </w:rPr>
      </w:pPr>
      <w:bookmarkStart w:colFirst="0" w:colLast="0" w:name="_spcw1b9b783h" w:id="65"/>
      <w:bookmarkEnd w:id="65"/>
      <w:r w:rsidDel="00000000" w:rsidR="00000000" w:rsidRPr="00000000">
        <w:rPr>
          <w:color w:val="ffffff"/>
          <w:sz w:val="2"/>
          <w:szCs w:val="2"/>
          <w:rtl w:val="0"/>
        </w:rPr>
        <w:t xml:space="preserve">Annual Evaluations</w:t>
      </w:r>
      <w:r w:rsidDel="00000000" w:rsidR="00000000" w:rsidRPr="00000000">
        <w:rPr>
          <w:rtl w:val="0"/>
        </w:rPr>
      </w:r>
    </w:p>
    <w:p w:rsidR="00000000" w:rsidDel="00000000" w:rsidP="00000000" w:rsidRDefault="00000000" w:rsidRPr="00000000" w14:paraId="000001FC">
      <w:pPr>
        <w:ind w:left="0" w:firstLine="0"/>
        <w:rPr/>
      </w:pPr>
      <w:hyperlink r:id="rId195">
        <w:r w:rsidDel="00000000" w:rsidR="00000000" w:rsidRPr="00000000">
          <w:rPr>
            <w:color w:val="1155cc"/>
            <w:u w:val="single"/>
            <w:rtl w:val="0"/>
          </w:rPr>
          <w:t xml:space="preserve">Annual Evaluations</w:t>
        </w:r>
      </w:hyperlink>
      <w:r w:rsidDel="00000000" w:rsidR="00000000" w:rsidRPr="00000000">
        <w:rPr>
          <w:rtl w:val="0"/>
        </w:rPr>
        <w:t xml:space="preserve"> occur every year for </w:t>
      </w:r>
      <w:r w:rsidDel="00000000" w:rsidR="00000000" w:rsidRPr="00000000">
        <w:rPr>
          <w:b w:val="1"/>
          <w:bCs w:val="1"/>
          <w:rtl w:val="0"/>
        </w:rPr>
        <w:t xml:space="preserve">all faculty members </w:t>
      </w:r>
      <w:r w:rsidDel="00000000" w:rsidR="00000000" w:rsidRPr="00000000">
        <w:rPr>
          <w:rtl w:val="0"/>
        </w:rPr>
        <w:t xml:space="preserve">and go through the Talent Management System (TMS)</w:t>
      </w:r>
      <w:r w:rsidDel="00000000" w:rsidR="00000000" w:rsidRPr="00000000">
        <w:rPr>
          <w:rtl w:val="0"/>
        </w:rPr>
        <w:t xml:space="preserve">. There are parts of the TMS evaluation system that can be ignored (e.g., describing clinical work for non-clinical faculty) for any given evaluation. </w:t>
      </w:r>
    </w:p>
    <w:p w:rsidR="00000000" w:rsidDel="00000000" w:rsidP="00000000" w:rsidRDefault="00000000" w:rsidRPr="00000000" w14:paraId="000001FD">
      <w:pPr>
        <w:ind w:left="0" w:firstLine="0"/>
        <w:rPr/>
      </w:pPr>
      <w:r w:rsidDel="00000000" w:rsidR="00000000" w:rsidRPr="00000000">
        <w:rPr>
          <w:rtl w:val="0"/>
        </w:rPr>
      </w:r>
    </w:p>
    <w:p w:rsidR="00000000" w:rsidDel="00000000" w:rsidP="00000000" w:rsidRDefault="00000000" w:rsidRPr="00000000" w14:paraId="000001FE">
      <w:pPr>
        <w:ind w:left="0" w:firstLine="0"/>
        <w:rPr/>
      </w:pPr>
      <w:r w:rsidDel="00000000" w:rsidR="00000000" w:rsidRPr="00000000">
        <w:rPr>
          <w:rtl w:val="0"/>
        </w:rPr>
        <w:t xml:space="preserve">Work with your associate dean or chair and colleagues to figure out how to best deploy this system.</w:t>
      </w:r>
    </w:p>
    <w:p w:rsidR="00000000" w:rsidDel="00000000" w:rsidP="00000000" w:rsidRDefault="00000000" w:rsidRPr="00000000" w14:paraId="000001FF">
      <w:pPr>
        <w:ind w:left="0" w:firstLine="0"/>
        <w:rPr/>
      </w:pPr>
      <w:r w:rsidDel="00000000" w:rsidR="00000000" w:rsidRPr="00000000">
        <w:rPr>
          <w:rtl w:val="0"/>
        </w:rPr>
      </w:r>
    </w:p>
    <w:p w:rsidR="00000000" w:rsidDel="00000000" w:rsidP="00000000" w:rsidRDefault="00000000" w:rsidRPr="00000000" w14:paraId="00000200">
      <w:pPr>
        <w:ind w:left="0" w:firstLine="0"/>
        <w:rPr/>
      </w:pPr>
      <w:r w:rsidDel="00000000" w:rsidR="00000000" w:rsidRPr="00000000">
        <w:rPr>
          <w:rtl w:val="0"/>
        </w:rPr>
        <w:t xml:space="preserve">These annual evaluations tie directly to salary increases according to a </w:t>
      </w:r>
      <w:hyperlink r:id="rId196">
        <w:r w:rsidDel="00000000" w:rsidR="00000000" w:rsidRPr="00000000">
          <w:rPr>
            <w:u w:val="single"/>
            <w:rtl w:val="0"/>
          </w:rPr>
          <w:t xml:space="preserve">CEC</w:t>
        </w:r>
      </w:hyperlink>
      <w:r w:rsidDel="00000000" w:rsidR="00000000" w:rsidRPr="00000000">
        <w:rPr>
          <w:rtl w:val="0"/>
        </w:rPr>
        <w:t xml:space="preserve"> (Change in Employment Compensation) model that changes every year based on legislative direction and HR considerations. The CEC is part of merit pay </w:t>
      </w:r>
      <w:r w:rsidDel="00000000" w:rsidR="00000000" w:rsidRPr="00000000">
        <w:rPr>
          <w:highlight w:val="white"/>
          <w:rtl w:val="0"/>
        </w:rPr>
        <w:t xml:space="preserve">in Idaho, merit pay refers to a system of compensation where employees receive salary increases based on their performance and contributions to the organization, rather than solely on seniority or tenure. This performance-based pay is typically a permanent change in an employee's salary, differentiating it from one-time bonuses. </w:t>
      </w:r>
      <w:r w:rsidDel="00000000" w:rsidR="00000000" w:rsidRPr="00000000">
        <w:rPr>
          <w:rtl w:val="0"/>
        </w:rPr>
      </w:r>
    </w:p>
    <w:p w:rsidR="00000000" w:rsidDel="00000000" w:rsidP="00000000" w:rsidRDefault="00000000" w:rsidRPr="00000000" w14:paraId="00000201">
      <w:pPr>
        <w:spacing w:line="276" w:lineRule="auto"/>
        <w:ind w:left="0" w:firstLine="0"/>
        <w:rPr>
          <w:highlight w:val="white"/>
        </w:rPr>
      </w:pPr>
      <w:r w:rsidDel="00000000" w:rsidR="00000000" w:rsidRPr="00000000">
        <w:rPr>
          <w:rtl w:val="0"/>
        </w:rPr>
      </w:r>
    </w:p>
    <w:p w:rsidR="00000000" w:rsidDel="00000000" w:rsidP="00000000" w:rsidRDefault="00000000" w:rsidRPr="00000000" w14:paraId="00000202">
      <w:pPr>
        <w:spacing w:line="276" w:lineRule="auto"/>
        <w:ind w:left="0" w:firstLine="0"/>
        <w:rPr/>
      </w:pPr>
      <w:r w:rsidDel="00000000" w:rsidR="00000000" w:rsidRPr="00000000">
        <w:rPr>
          <w:highlight w:val="white"/>
          <w:rtl w:val="0"/>
        </w:rPr>
        <w:t xml:space="preserve">Merit increases are awarded based on factors like job performance, meeting specific goals, and contributing to the strategic goals of ISU.</w:t>
      </w:r>
      <w:r w:rsidDel="00000000" w:rsidR="00000000" w:rsidRPr="00000000">
        <w:rPr>
          <w:rtl w:val="0"/>
        </w:rPr>
      </w:r>
    </w:p>
    <w:p w:rsidR="00000000" w:rsidDel="00000000" w:rsidP="00000000" w:rsidRDefault="00000000" w:rsidRPr="00000000" w14:paraId="00000203">
      <w:pPr>
        <w:spacing w:after="240" w:before="240" w:lineRule="auto"/>
        <w:ind w:left="0" w:firstLine="0"/>
        <w:rPr/>
      </w:pPr>
      <w:r w:rsidDel="00000000" w:rsidR="00000000" w:rsidRPr="00000000">
        <w:rPr>
          <w:rtl w:val="0"/>
        </w:rPr>
        <w:t xml:space="preserve">The evaluation period is for the previous calendar year (i.e., spring, summer, and fall terms).</w:t>
      </w:r>
      <w:r w:rsidDel="00000000" w:rsidR="00000000" w:rsidRPr="00000000">
        <w:rPr>
          <w:highlight w:val="white"/>
          <w:rtl w:val="0"/>
        </w:rPr>
        <w:t xml:space="preserve"> Faculty members have the opportunity to self-rank on TMS when initiating the review (they will also submit a standard evaluation form listing accomplishments). The self- ranking can be an interesting window into their self perception, but you should use your own judgment in providing a ranking. Ask faculty members in advance (at the start of the evaluation period when you inform them of deadlines) to focus their self-evaluation on contributions to the department as a result of their activities.</w:t>
      </w:r>
      <w:r w:rsidDel="00000000" w:rsidR="00000000" w:rsidRPr="00000000">
        <w:rPr>
          <w:rtl w:val="0"/>
        </w:rPr>
      </w:r>
    </w:p>
    <w:p w:rsidR="00000000" w:rsidDel="00000000" w:rsidP="00000000" w:rsidRDefault="00000000" w:rsidRPr="00000000" w14:paraId="00000204">
      <w:pPr>
        <w:pStyle w:val="Heading2"/>
        <w:rPr>
          <w:b w:val="1"/>
          <w:bCs w:val="1"/>
          <w:sz w:val="22"/>
          <w:szCs w:val="22"/>
        </w:rPr>
      </w:pPr>
      <w:bookmarkStart w:colFirst="0" w:colLast="0" w:name="_tba6s4qbzq03" w:id="66"/>
      <w:bookmarkEnd w:id="66"/>
      <w:r w:rsidDel="00000000" w:rsidR="00000000" w:rsidRPr="00000000">
        <w:rPr>
          <w:b w:val="1"/>
          <w:bCs w:val="1"/>
          <w:sz w:val="22"/>
          <w:szCs w:val="22"/>
          <w:rtl w:val="0"/>
        </w:rPr>
        <w:t xml:space="preserve">Information for tenure track faculty only</w:t>
      </w:r>
    </w:p>
    <w:p w:rsidR="00000000" w:rsidDel="00000000" w:rsidP="00000000" w:rsidRDefault="00000000" w:rsidRPr="00000000" w14:paraId="00000205">
      <w:pPr>
        <w:rPr/>
      </w:pPr>
      <w:r w:rsidDel="00000000" w:rsidR="00000000" w:rsidRPr="00000000">
        <w:rPr>
          <w:rtl w:val="0"/>
        </w:rPr>
        <w:t xml:space="preserve">Tenure Track</w:t>
      </w:r>
      <w:r w:rsidDel="00000000" w:rsidR="00000000" w:rsidRPr="00000000">
        <w:rPr>
          <w:rtl w:val="0"/>
        </w:rPr>
        <w:t xml:space="preserve"> Faculty</w:t>
      </w:r>
      <w:r w:rsidDel="00000000" w:rsidR="00000000" w:rsidRPr="00000000">
        <w:rPr>
          <w:b w:val="1"/>
          <w:bCs w:val="1"/>
          <w:rtl w:val="0"/>
        </w:rPr>
        <w:t xml:space="preserve"> </w:t>
      </w:r>
      <w:r w:rsidDel="00000000" w:rsidR="00000000" w:rsidRPr="00000000">
        <w:rPr>
          <w:rtl w:val="0"/>
        </w:rPr>
        <w:t xml:space="preserve">have special </w:t>
      </w:r>
      <w:r w:rsidDel="00000000" w:rsidR="00000000" w:rsidRPr="00000000">
        <w:rPr>
          <w:rtl w:val="0"/>
        </w:rPr>
        <w:t xml:space="preserve">reviews that take place throughout a faculty member's service and advancement in the academic ranks. These include 1st year review, 3rd year review, Promotion and Tenure (P&amp;T), and Periodic Performance Review (PPR) - also known as 5-year review.</w:t>
      </w:r>
    </w:p>
    <w:p w:rsidR="00000000" w:rsidDel="00000000" w:rsidP="00000000" w:rsidRDefault="00000000" w:rsidRPr="00000000" w14:paraId="00000206">
      <w:pPr>
        <w:spacing w:line="240" w:lineRule="auto"/>
        <w:ind w:left="720" w:firstLine="0"/>
        <w:rPr/>
      </w:pPr>
      <w:r w:rsidDel="00000000" w:rsidR="00000000" w:rsidRPr="00000000">
        <w:rPr>
          <w:rtl w:val="0"/>
        </w:rPr>
      </w:r>
    </w:p>
    <w:p w:rsidR="00000000" w:rsidDel="00000000" w:rsidP="00000000" w:rsidRDefault="00000000" w:rsidRPr="00000000" w14:paraId="00000207">
      <w:pPr>
        <w:spacing w:line="240" w:lineRule="auto"/>
        <w:rPr/>
      </w:pPr>
      <w:r w:rsidDel="00000000" w:rsidR="00000000" w:rsidRPr="00000000">
        <w:rPr>
          <w:rtl w:val="0"/>
        </w:rPr>
        <w:t xml:space="preserve">There are guiding procedures and policies for each review process:</w:t>
      </w:r>
    </w:p>
    <w:p w:rsidR="00000000" w:rsidDel="00000000" w:rsidP="00000000" w:rsidRDefault="00000000" w:rsidRPr="00000000" w14:paraId="00000208">
      <w:pPr>
        <w:numPr>
          <w:ilvl w:val="1"/>
          <w:numId w:val="33"/>
        </w:numPr>
        <w:spacing w:line="240" w:lineRule="auto"/>
        <w:ind w:left="1440" w:hanging="360"/>
        <w:rPr/>
      </w:pPr>
      <w:r w:rsidDel="00000000" w:rsidR="00000000" w:rsidRPr="00000000">
        <w:rPr>
          <w:rtl w:val="0"/>
        </w:rPr>
        <w:t xml:space="preserve">Academic Affairs website:</w:t>
      </w:r>
    </w:p>
    <w:p w:rsidR="00000000" w:rsidDel="00000000" w:rsidP="00000000" w:rsidRDefault="00000000" w:rsidRPr="00000000" w14:paraId="00000209">
      <w:pPr>
        <w:spacing w:line="240" w:lineRule="auto"/>
        <w:ind w:left="1440" w:firstLine="0"/>
        <w:rPr/>
      </w:pPr>
      <w:r w:rsidDel="00000000" w:rsidR="00000000" w:rsidRPr="00000000">
        <w:rPr>
          <w:rtl w:val="0"/>
        </w:rPr>
        <w:t xml:space="preserve">Faculty Affairs </w:t>
      </w:r>
      <w:hyperlink r:id="rId197">
        <w:r w:rsidDel="00000000" w:rsidR="00000000" w:rsidRPr="00000000">
          <w:rPr>
            <w:color w:val="1155cc"/>
            <w:u w:val="single"/>
            <w:rtl w:val="0"/>
          </w:rPr>
          <w:t xml:space="preserve">T &amp; P info, application, forms, Stop the Clock</w:t>
        </w:r>
      </w:hyperlink>
      <w:r w:rsidDel="00000000" w:rsidR="00000000" w:rsidRPr="00000000">
        <w:rPr>
          <w:rtl w:val="0"/>
        </w:rPr>
      </w:r>
    </w:p>
    <w:p w:rsidR="00000000" w:rsidDel="00000000" w:rsidP="00000000" w:rsidRDefault="00000000" w:rsidRPr="00000000" w14:paraId="0000020A">
      <w:pPr>
        <w:numPr>
          <w:ilvl w:val="1"/>
          <w:numId w:val="33"/>
        </w:numPr>
        <w:spacing w:line="240" w:lineRule="auto"/>
        <w:ind w:left="1440" w:hanging="360"/>
        <w:rPr/>
      </w:pPr>
      <w:hyperlink r:id="rId198">
        <w:r w:rsidDel="00000000" w:rsidR="00000000" w:rsidRPr="00000000">
          <w:rPr>
            <w:color w:val="1155cc"/>
            <w:u w:val="single"/>
            <w:rtl w:val="0"/>
          </w:rPr>
          <w:t xml:space="preserve">Academic Rank ISUPP 4050</w:t>
        </w:r>
      </w:hyperlink>
      <w:r w:rsidDel="00000000" w:rsidR="00000000" w:rsidRPr="00000000">
        <w:rPr>
          <w:rtl w:val="0"/>
        </w:rPr>
      </w:r>
    </w:p>
    <w:p w:rsidR="00000000" w:rsidDel="00000000" w:rsidP="00000000" w:rsidRDefault="00000000" w:rsidRPr="00000000" w14:paraId="0000020B">
      <w:pPr>
        <w:numPr>
          <w:ilvl w:val="1"/>
          <w:numId w:val="33"/>
        </w:numPr>
        <w:spacing w:line="240" w:lineRule="auto"/>
        <w:ind w:left="1440" w:hanging="360"/>
        <w:rPr/>
      </w:pPr>
      <w:hyperlink r:id="rId199">
        <w:r w:rsidDel="00000000" w:rsidR="00000000" w:rsidRPr="00000000">
          <w:rPr>
            <w:color w:val="1155cc"/>
            <w:u w:val="single"/>
            <w:rtl w:val="0"/>
          </w:rPr>
          <w:t xml:space="preserve">Tenure and Promotion ISUPP</w:t>
        </w:r>
      </w:hyperlink>
      <w:r w:rsidDel="00000000" w:rsidR="00000000" w:rsidRPr="00000000">
        <w:rPr>
          <w:rtl w:val="0"/>
        </w:rPr>
      </w:r>
    </w:p>
    <w:p w:rsidR="00000000" w:rsidDel="00000000" w:rsidP="00000000" w:rsidRDefault="00000000" w:rsidRPr="00000000" w14:paraId="0000020C">
      <w:pPr>
        <w:numPr>
          <w:ilvl w:val="1"/>
          <w:numId w:val="33"/>
        </w:numPr>
        <w:spacing w:line="240" w:lineRule="auto"/>
        <w:ind w:left="1440" w:hanging="360"/>
        <w:rPr/>
      </w:pPr>
      <w:hyperlink r:id="rId200">
        <w:r w:rsidDel="00000000" w:rsidR="00000000" w:rsidRPr="00000000">
          <w:rPr>
            <w:color w:val="1155cc"/>
            <w:u w:val="single"/>
            <w:rtl w:val="0"/>
          </w:rPr>
          <w:t xml:space="preserve">PPR- Periodic Performance Review</w:t>
        </w:r>
      </w:hyperlink>
      <w:r w:rsidDel="00000000" w:rsidR="00000000" w:rsidRPr="00000000">
        <w:rPr>
          <w:rtl w:val="0"/>
        </w:rPr>
      </w:r>
    </w:p>
    <w:p w:rsidR="00000000" w:rsidDel="00000000" w:rsidP="00000000" w:rsidRDefault="00000000" w:rsidRPr="00000000" w14:paraId="0000020D">
      <w:pPr>
        <w:spacing w:line="240" w:lineRule="auto"/>
        <w:rPr/>
      </w:pPr>
      <w:r w:rsidDel="00000000" w:rsidR="00000000" w:rsidRPr="00000000">
        <w:rPr>
          <w:rtl w:val="0"/>
        </w:rPr>
      </w:r>
    </w:p>
    <w:p w:rsidR="00000000" w:rsidDel="00000000" w:rsidP="00000000" w:rsidRDefault="00000000" w:rsidRPr="00000000" w14:paraId="0000020E">
      <w:pPr>
        <w:spacing w:line="240" w:lineRule="auto"/>
        <w:rPr/>
      </w:pPr>
      <w:r w:rsidDel="00000000" w:rsidR="00000000" w:rsidRPr="00000000">
        <w:rPr>
          <w:b w:val="1"/>
          <w:bCs w:val="1"/>
          <w:rtl w:val="0"/>
        </w:rPr>
        <w:t xml:space="preserve">What to know:</w:t>
      </w:r>
      <w:r w:rsidDel="00000000" w:rsidR="00000000" w:rsidRPr="00000000">
        <w:rPr>
          <w:rtl w:val="0"/>
        </w:rPr>
        <w:t xml:space="preserve"> Have a copy of, and become familiar with, the P&amp;T guidelines for your college and department. </w:t>
      </w:r>
    </w:p>
    <w:p w:rsidR="00000000" w:rsidDel="00000000" w:rsidP="00000000" w:rsidRDefault="00000000" w:rsidRPr="00000000" w14:paraId="0000020F">
      <w:pPr>
        <w:spacing w:line="240" w:lineRule="auto"/>
        <w:rPr/>
      </w:pPr>
      <w:r w:rsidDel="00000000" w:rsidR="00000000" w:rsidRPr="00000000">
        <w:rPr>
          <w:rtl w:val="0"/>
        </w:rPr>
      </w:r>
    </w:p>
    <w:p w:rsidR="00000000" w:rsidDel="00000000" w:rsidP="00000000" w:rsidRDefault="00000000" w:rsidRPr="00000000" w14:paraId="00000210">
      <w:pPr>
        <w:numPr>
          <w:ilvl w:val="0"/>
          <w:numId w:val="35"/>
        </w:numPr>
        <w:spacing w:line="240" w:lineRule="auto"/>
        <w:ind w:left="720" w:hanging="360"/>
        <w:rPr/>
      </w:pPr>
      <w:r w:rsidDel="00000000" w:rsidR="00000000" w:rsidRPr="00000000">
        <w:rPr>
          <w:b w:val="1"/>
          <w:bCs w:val="1"/>
          <w:rtl w:val="0"/>
        </w:rPr>
        <w:t xml:space="preserve">First Year Review:</w:t>
      </w:r>
      <w:r w:rsidDel="00000000" w:rsidR="00000000" w:rsidRPr="00000000">
        <w:rPr>
          <w:rtl w:val="0"/>
        </w:rPr>
        <w:t xml:space="preserve"> The 1st year review is a regular annual review that may be accompanied by a notice of non-renewal that will not allow the faculty member to return the following year (for a terminal contract year). Obviously, </w:t>
      </w:r>
      <w:r w:rsidDel="00000000" w:rsidR="00000000" w:rsidRPr="00000000">
        <w:rPr>
          <w:u w:val="single"/>
          <w:rtl w:val="0"/>
        </w:rPr>
        <w:t xml:space="preserve">this is very rare</w:t>
      </w:r>
      <w:r w:rsidDel="00000000" w:rsidR="00000000" w:rsidRPr="00000000">
        <w:rPr>
          <w:rtl w:val="0"/>
        </w:rPr>
        <w:t xml:space="preserve">. Otherwise, the 1st year review is not especially informative as the faculty member has not been around long enough to have had many reviewable activities. It is useful in providing the new faculty member with a view of what aspects of their job is valuable to the department.</w:t>
      </w:r>
    </w:p>
    <w:p w:rsidR="00000000" w:rsidDel="00000000" w:rsidP="00000000" w:rsidRDefault="00000000" w:rsidRPr="00000000" w14:paraId="00000211">
      <w:pPr>
        <w:spacing w:line="240" w:lineRule="auto"/>
        <w:ind w:left="720" w:firstLine="0"/>
        <w:rPr/>
      </w:pPr>
      <w:r w:rsidDel="00000000" w:rsidR="00000000" w:rsidRPr="00000000">
        <w:rPr>
          <w:rtl w:val="0"/>
        </w:rPr>
      </w:r>
    </w:p>
    <w:p w:rsidR="00000000" w:rsidDel="00000000" w:rsidP="00000000" w:rsidRDefault="00000000" w:rsidRPr="00000000" w14:paraId="00000212">
      <w:pPr>
        <w:numPr>
          <w:ilvl w:val="0"/>
          <w:numId w:val="1"/>
        </w:numPr>
        <w:spacing w:line="240" w:lineRule="auto"/>
        <w:ind w:left="720" w:hanging="360"/>
        <w:rPr/>
      </w:pPr>
      <w:r w:rsidDel="00000000" w:rsidR="00000000" w:rsidRPr="00000000">
        <w:rPr>
          <w:b w:val="1"/>
          <w:bCs w:val="1"/>
          <w:rtl w:val="0"/>
        </w:rPr>
        <w:t xml:space="preserve">Second Year Review:</w:t>
      </w:r>
      <w:r w:rsidDel="00000000" w:rsidR="00000000" w:rsidRPr="00000000">
        <w:rPr>
          <w:rtl w:val="0"/>
        </w:rPr>
        <w:t xml:space="preserve"> </w:t>
      </w:r>
      <w:r w:rsidDel="00000000" w:rsidR="00000000" w:rsidRPr="00000000">
        <w:rPr>
          <w:i w:val="1"/>
          <w:iCs w:val="1"/>
          <w:rtl w:val="0"/>
        </w:rPr>
        <w:t xml:space="preserve">While not technically a “special review,” the 2nd year review is a regular annual review that is performed early enough in the academic year to allow delivery of a notice of non-renewal that will not allow the faculty member to return the following year (for a terminal contract year).</w:t>
      </w:r>
    </w:p>
    <w:p w:rsidR="00000000" w:rsidDel="00000000" w:rsidP="00000000" w:rsidRDefault="00000000" w:rsidRPr="00000000" w14:paraId="00000213">
      <w:pPr>
        <w:spacing w:line="240" w:lineRule="auto"/>
        <w:ind w:left="720" w:firstLine="0"/>
        <w:rPr>
          <w:i w:val="1"/>
          <w:iCs w:val="1"/>
        </w:rPr>
      </w:pPr>
      <w:r w:rsidDel="00000000" w:rsidR="00000000" w:rsidRPr="00000000">
        <w:rPr>
          <w:rtl w:val="0"/>
        </w:rPr>
      </w:r>
    </w:p>
    <w:p w:rsidR="00000000" w:rsidDel="00000000" w:rsidP="00000000" w:rsidRDefault="00000000" w:rsidRPr="00000000" w14:paraId="00000214">
      <w:pPr>
        <w:numPr>
          <w:ilvl w:val="0"/>
          <w:numId w:val="4"/>
        </w:numPr>
        <w:spacing w:line="240" w:lineRule="auto"/>
        <w:ind w:left="720" w:hanging="360"/>
        <w:rPr/>
      </w:pPr>
      <w:r w:rsidDel="00000000" w:rsidR="00000000" w:rsidRPr="00000000">
        <w:rPr>
          <w:b w:val="1"/>
          <w:bCs w:val="1"/>
          <w:rtl w:val="0"/>
        </w:rPr>
        <w:t xml:space="preserve">Third Year Review:</w:t>
      </w:r>
      <w:r w:rsidDel="00000000" w:rsidR="00000000" w:rsidRPr="00000000">
        <w:rPr>
          <w:rtl w:val="0"/>
        </w:rPr>
        <w:t xml:space="preserve"> The 3rd year review is an important opportunity to refocus efforts while there is still time to have a positive impact on P&amp;T. These are probably the most important evaluations you write. The report is shared with the 3rd-year faculty member but not attached to the TMS annual review – by omitting the report from the official record, the committee will be free to offer productive, constructive advice without worry that it will negatively impact the faculty member in the current year or form the sole basis of P&amp;T expectations.</w:t>
      </w:r>
    </w:p>
    <w:p w:rsidR="00000000" w:rsidDel="00000000" w:rsidP="00000000" w:rsidRDefault="00000000" w:rsidRPr="00000000" w14:paraId="00000215">
      <w:pPr>
        <w:spacing w:line="240" w:lineRule="auto"/>
        <w:ind w:left="720" w:firstLine="0"/>
        <w:rPr/>
      </w:pPr>
      <w:r w:rsidDel="00000000" w:rsidR="00000000" w:rsidRPr="00000000">
        <w:rPr>
          <w:rtl w:val="0"/>
        </w:rPr>
      </w:r>
    </w:p>
    <w:p w:rsidR="00000000" w:rsidDel="00000000" w:rsidP="00000000" w:rsidRDefault="00000000" w:rsidRPr="00000000" w14:paraId="00000216">
      <w:pPr>
        <w:numPr>
          <w:ilvl w:val="0"/>
          <w:numId w:val="4"/>
        </w:numPr>
        <w:spacing w:line="240" w:lineRule="auto"/>
        <w:ind w:left="720" w:hanging="360"/>
        <w:rPr/>
      </w:pPr>
      <w:r w:rsidDel="00000000" w:rsidR="00000000" w:rsidRPr="00000000">
        <w:rPr>
          <w:b w:val="1"/>
          <w:bCs w:val="1"/>
          <w:rtl w:val="0"/>
        </w:rPr>
        <w:t xml:space="preserve">Promotion &amp; Tenure:</w:t>
      </w:r>
      <w:r w:rsidDel="00000000" w:rsidR="00000000" w:rsidRPr="00000000">
        <w:rPr>
          <w:rtl w:val="0"/>
        </w:rPr>
        <w:t xml:space="preserve"> Promotion &amp; Tenure to associate professor is done in fourth or fifth year after the starting semester. Promotion to full professor can be done after the fifth year following promotion to associate professor. This is a stressful time for faculty members. </w:t>
      </w:r>
    </w:p>
    <w:p w:rsidR="00000000" w:rsidDel="00000000" w:rsidP="00000000" w:rsidRDefault="00000000" w:rsidRPr="00000000" w14:paraId="00000217">
      <w:pPr>
        <w:spacing w:line="240" w:lineRule="auto"/>
        <w:rPr/>
      </w:pPr>
      <w:r w:rsidDel="00000000" w:rsidR="00000000" w:rsidRPr="00000000">
        <w:rPr>
          <w:rtl w:val="0"/>
        </w:rPr>
      </w:r>
    </w:p>
    <w:p w:rsidR="00000000" w:rsidDel="00000000" w:rsidP="00000000" w:rsidRDefault="00000000" w:rsidRPr="00000000" w14:paraId="00000218">
      <w:pPr>
        <w:pStyle w:val="Heading1"/>
        <w:rPr>
          <w:sz w:val="22"/>
          <w:szCs w:val="22"/>
        </w:rPr>
        <w:sectPr>
          <w:headerReference r:id="rId201" w:type="default"/>
          <w:headerReference r:id="rId202" w:type="first"/>
          <w:type w:val="nextPage"/>
          <w:pgSz w:h="15840" w:w="12240" w:orient="portrait"/>
          <w:pgMar w:bottom="1440" w:top="1440" w:left="1440" w:right="1440" w:header="720" w:footer="720"/>
          <w:titlePg w:val="1"/>
        </w:sectPr>
      </w:pPr>
      <w:bookmarkStart w:colFirst="0" w:colLast="0" w:name="_ptfnvnu3o6f3" w:id="67"/>
      <w:bookmarkEnd w:id="67"/>
      <w:r w:rsidDel="00000000" w:rsidR="00000000" w:rsidRPr="00000000">
        <w:rPr>
          <w:rtl w:val="0"/>
        </w:rPr>
      </w:r>
    </w:p>
    <w:p w:rsidR="00000000" w:rsidDel="00000000" w:rsidP="00000000" w:rsidRDefault="00000000" w:rsidRPr="00000000" w14:paraId="00000219">
      <w:pPr>
        <w:pStyle w:val="Heading1"/>
        <w:rPr>
          <w:color w:val="ffffff"/>
          <w:sz w:val="2"/>
          <w:szCs w:val="2"/>
        </w:rPr>
      </w:pPr>
      <w:bookmarkStart w:colFirst="0" w:colLast="0" w:name="_cykppjy51vmx" w:id="68"/>
      <w:bookmarkEnd w:id="68"/>
      <w:r w:rsidDel="00000000" w:rsidR="00000000" w:rsidRPr="00000000">
        <w:rPr>
          <w:color w:val="ffffff"/>
          <w:sz w:val="2"/>
          <w:szCs w:val="2"/>
          <w:rtl w:val="0"/>
        </w:rPr>
        <w:t xml:space="preserve">Third Year Review</w:t>
      </w:r>
    </w:p>
    <w:p w:rsidR="00000000" w:rsidDel="00000000" w:rsidP="00000000" w:rsidRDefault="00000000" w:rsidRPr="00000000" w14:paraId="0000021A">
      <w:pPr>
        <w:rPr>
          <w:b w:val="1"/>
          <w:bCs w:val="1"/>
          <w:u w:val="single"/>
        </w:rPr>
      </w:pPr>
      <w:r w:rsidDel="00000000" w:rsidR="00000000" w:rsidRPr="00000000">
        <w:rPr>
          <w:b w:val="1"/>
          <w:bCs w:val="1"/>
          <w:u w:val="single"/>
          <w:rtl w:val="0"/>
        </w:rPr>
        <w:t xml:space="preserve">For Tenure Track Faculty Only</w:t>
      </w:r>
    </w:p>
    <w:p w:rsidR="00000000" w:rsidDel="00000000" w:rsidP="00000000" w:rsidRDefault="00000000" w:rsidRPr="00000000" w14:paraId="0000021B">
      <w:pPr>
        <w:rPr/>
      </w:pPr>
      <w:r w:rsidDel="00000000" w:rsidR="00000000" w:rsidRPr="00000000">
        <w:rPr>
          <w:rtl w:val="0"/>
        </w:rPr>
      </w:r>
    </w:p>
    <w:p w:rsidR="00000000" w:rsidDel="00000000" w:rsidP="00000000" w:rsidRDefault="00000000" w:rsidRPr="00000000" w14:paraId="0000021C">
      <w:pPr>
        <w:rPr/>
      </w:pPr>
      <w:r w:rsidDel="00000000" w:rsidR="00000000" w:rsidRPr="00000000">
        <w:rPr>
          <w:rtl w:val="0"/>
        </w:rPr>
        <w:t xml:space="preserve">The third year review is a formal evaluation to assess performance, recognize achievements, and make decisions about career progression. These reviews ensure that faculty contribute to the university’s mission through teaching, research, and service.</w:t>
      </w:r>
    </w:p>
    <w:p w:rsidR="00000000" w:rsidDel="00000000" w:rsidP="00000000" w:rsidRDefault="00000000" w:rsidRPr="00000000" w14:paraId="0000021D">
      <w:pPr>
        <w:spacing w:line="240" w:lineRule="auto"/>
        <w:ind w:left="0" w:firstLine="0"/>
        <w:rPr/>
      </w:pPr>
      <w:r w:rsidDel="00000000" w:rsidR="00000000" w:rsidRPr="00000000">
        <w:rPr>
          <w:rtl w:val="0"/>
        </w:rPr>
        <w:t xml:space="preserve">The third year review is an important opportunity to refocus efforts while there is still time to have a positive impact on P&amp;T. These reviews are probably the most important evaluations you write. </w:t>
      </w:r>
    </w:p>
    <w:p w:rsidR="00000000" w:rsidDel="00000000" w:rsidP="00000000" w:rsidRDefault="00000000" w:rsidRPr="00000000" w14:paraId="0000021E">
      <w:pPr>
        <w:spacing w:line="240" w:lineRule="auto"/>
        <w:ind w:left="0" w:firstLine="0"/>
        <w:rPr/>
      </w:pPr>
      <w:r w:rsidDel="00000000" w:rsidR="00000000" w:rsidRPr="00000000">
        <w:rPr>
          <w:rtl w:val="0"/>
        </w:rPr>
      </w:r>
    </w:p>
    <w:p w:rsidR="00000000" w:rsidDel="00000000" w:rsidP="00000000" w:rsidRDefault="00000000" w:rsidRPr="00000000" w14:paraId="0000021F">
      <w:pPr>
        <w:spacing w:line="240" w:lineRule="auto"/>
        <w:ind w:left="0" w:firstLine="0"/>
        <w:rPr>
          <w:b w:val="1"/>
          <w:bCs w:val="1"/>
        </w:rPr>
      </w:pPr>
      <w:r w:rsidDel="00000000" w:rsidR="00000000" w:rsidRPr="00000000">
        <w:rPr>
          <w:b w:val="1"/>
          <w:bCs w:val="1"/>
          <w:rtl w:val="0"/>
        </w:rPr>
        <w:t xml:space="preserve">Steps for third year review:</w:t>
      </w:r>
    </w:p>
    <w:p w:rsidR="00000000" w:rsidDel="00000000" w:rsidP="00000000" w:rsidRDefault="00000000" w:rsidRPr="00000000" w14:paraId="00000220">
      <w:pPr>
        <w:spacing w:line="240" w:lineRule="auto"/>
        <w:ind w:left="0" w:firstLine="0"/>
        <w:rPr/>
      </w:pPr>
      <w:r w:rsidDel="00000000" w:rsidR="00000000" w:rsidRPr="00000000">
        <w:rPr>
          <w:rtl w:val="0"/>
        </w:rPr>
      </w:r>
    </w:p>
    <w:p w:rsidR="00000000" w:rsidDel="00000000" w:rsidP="00000000" w:rsidRDefault="00000000" w:rsidRPr="00000000" w14:paraId="00000221">
      <w:pPr>
        <w:spacing w:line="240" w:lineRule="auto"/>
        <w:ind w:left="0" w:firstLine="0"/>
        <w:rPr/>
      </w:pPr>
      <w:r w:rsidDel="00000000" w:rsidR="00000000" w:rsidRPr="00000000">
        <w:rPr>
          <w:rtl w:val="0"/>
        </w:rPr>
        <w:t xml:space="preserve">This review is a </w:t>
      </w:r>
      <w:r w:rsidDel="00000000" w:rsidR="00000000" w:rsidRPr="00000000">
        <w:rPr>
          <w:b w:val="1"/>
          <w:bCs w:val="1"/>
          <w:rtl w:val="0"/>
        </w:rPr>
        <w:t xml:space="preserve">mock</w:t>
      </w:r>
      <w:r w:rsidDel="00000000" w:rsidR="00000000" w:rsidRPr="00000000">
        <w:rPr>
          <w:rtl w:val="0"/>
        </w:rPr>
        <w:t xml:space="preserve"> tenure and promotion process, the same materials submitted for tenure and promotion need to be collected by the faculty, submitted to and reviewed by a committee, your chair/director, the college’s review committee and dean. The review does not get forwarded to the Office of the Provost. The review does not use external letters.</w:t>
      </w:r>
    </w:p>
    <w:p w:rsidR="00000000" w:rsidDel="00000000" w:rsidP="00000000" w:rsidRDefault="00000000" w:rsidRPr="00000000" w14:paraId="00000222">
      <w:pPr>
        <w:spacing w:line="240" w:lineRule="auto"/>
        <w:ind w:left="0" w:firstLine="0"/>
        <w:rPr/>
      </w:pPr>
      <w:r w:rsidDel="00000000" w:rsidR="00000000" w:rsidRPr="00000000">
        <w:rPr>
          <w:rtl w:val="0"/>
        </w:rPr>
      </w:r>
    </w:p>
    <w:p w:rsidR="00000000" w:rsidDel="00000000" w:rsidP="00000000" w:rsidRDefault="00000000" w:rsidRPr="00000000" w14:paraId="00000223">
      <w:pPr>
        <w:spacing w:line="240" w:lineRule="auto"/>
        <w:ind w:left="0" w:firstLine="0"/>
        <w:rPr/>
      </w:pPr>
      <w:r w:rsidDel="00000000" w:rsidR="00000000" w:rsidRPr="00000000">
        <w:rPr>
          <w:rtl w:val="0"/>
        </w:rPr>
        <w:t xml:space="preserve">Starting your first year, start collecting and archiving all your evidence for teaching, learning and service. Helpful guides can be found in the next section of this document (Tenure and Promotion) and on the Academic Affairs website. Do talk to your chair and department colleagues about expectations within your unit.</w:t>
      </w:r>
    </w:p>
    <w:p w:rsidR="00000000" w:rsidDel="00000000" w:rsidP="00000000" w:rsidRDefault="00000000" w:rsidRPr="00000000" w14:paraId="00000224">
      <w:pPr>
        <w:spacing w:line="240" w:lineRule="auto"/>
        <w:ind w:left="0" w:firstLine="0"/>
        <w:rPr>
          <w:rFonts w:ascii="Roboto Light" w:cs="Roboto Light" w:eastAsia="Roboto Light" w:hAnsi="Roboto Light"/>
          <w:sz w:val="24"/>
          <w:szCs w:val="24"/>
        </w:rPr>
      </w:pPr>
      <w:r w:rsidDel="00000000" w:rsidR="00000000" w:rsidRPr="00000000">
        <w:rPr>
          <w:rtl w:val="0"/>
        </w:rPr>
      </w:r>
    </w:p>
    <w:p w:rsidR="00000000" w:rsidDel="00000000" w:rsidP="00000000" w:rsidRDefault="00000000" w:rsidRPr="00000000" w14:paraId="00000225">
      <w:pPr>
        <w:pStyle w:val="Heading1"/>
        <w:rPr/>
      </w:pPr>
      <w:bookmarkStart w:colFirst="0" w:colLast="0" w:name="_5tu1pmf0nyc7" w:id="69"/>
      <w:bookmarkEnd w:id="69"/>
      <w:r w:rsidDel="00000000" w:rsidR="00000000" w:rsidRPr="00000000">
        <w:rPr>
          <w:rtl w:val="0"/>
        </w:rPr>
      </w:r>
    </w:p>
    <w:p w:rsidR="00000000" w:rsidDel="00000000" w:rsidP="00000000" w:rsidRDefault="00000000" w:rsidRPr="00000000" w14:paraId="00000226">
      <w:pPr>
        <w:pStyle w:val="Heading1"/>
        <w:rPr/>
        <w:sectPr>
          <w:headerReference r:id="rId203" w:type="default"/>
          <w:headerReference r:id="rId204" w:type="first"/>
          <w:type w:val="nextPage"/>
          <w:pgSz w:h="15840" w:w="12240" w:orient="portrait"/>
          <w:pgMar w:bottom="1440" w:top="1440" w:left="1440" w:right="1440" w:header="720" w:footer="720"/>
          <w:titlePg w:val="1"/>
        </w:sectPr>
      </w:pPr>
      <w:bookmarkStart w:colFirst="0" w:colLast="0" w:name="_zfyo7gocavt8" w:id="70"/>
      <w:bookmarkEnd w:id="70"/>
      <w:r w:rsidDel="00000000" w:rsidR="00000000" w:rsidRPr="00000000">
        <w:rPr>
          <w:rtl w:val="0"/>
        </w:rPr>
      </w:r>
    </w:p>
    <w:p w:rsidR="00000000" w:rsidDel="00000000" w:rsidP="00000000" w:rsidRDefault="00000000" w:rsidRPr="00000000" w14:paraId="00000227">
      <w:pPr>
        <w:pStyle w:val="Heading1"/>
        <w:rPr>
          <w:color w:val="ffffff"/>
          <w:sz w:val="2"/>
          <w:szCs w:val="2"/>
        </w:rPr>
      </w:pPr>
      <w:bookmarkStart w:colFirst="0" w:colLast="0" w:name="_ahxfg3o2fsew" w:id="71"/>
      <w:bookmarkEnd w:id="71"/>
      <w:r w:rsidDel="00000000" w:rsidR="00000000" w:rsidRPr="00000000">
        <w:rPr>
          <w:color w:val="ffffff"/>
          <w:sz w:val="2"/>
          <w:szCs w:val="2"/>
          <w:rtl w:val="0"/>
        </w:rPr>
        <w:t xml:space="preserve">Tenure and Promotion</w:t>
      </w:r>
    </w:p>
    <w:p w:rsidR="00000000" w:rsidDel="00000000" w:rsidP="00000000" w:rsidRDefault="00000000" w:rsidRPr="00000000" w14:paraId="00000228">
      <w:pPr>
        <w:rPr/>
      </w:pPr>
      <w:hyperlink r:id="rId205">
        <w:r w:rsidDel="00000000" w:rsidR="00000000" w:rsidRPr="00000000">
          <w:rPr>
            <w:color w:val="1155cc"/>
            <w:u w:val="single"/>
            <w:rtl w:val="0"/>
          </w:rPr>
          <w:t xml:space="preserve">Promotion and Tenure</w:t>
        </w:r>
      </w:hyperlink>
      <w:r w:rsidDel="00000000" w:rsidR="00000000" w:rsidRPr="00000000">
        <w:rPr>
          <w:rtl w:val="0"/>
        </w:rPr>
        <w:t xml:space="preserve"> review is a comprehensive evaluation of a faculty member’s performance in teaching, research, and service to determine eligibility for promotion in rank (e.g., Assistant to Associate Professor) and/or the granting of tenure, which provides job security and acknowledges long-term contributions. </w:t>
      </w:r>
    </w:p>
    <w:p w:rsidR="00000000" w:rsidDel="00000000" w:rsidP="00000000" w:rsidRDefault="00000000" w:rsidRPr="00000000" w14:paraId="00000229">
      <w:pPr>
        <w:rPr/>
      </w:pPr>
      <w:r w:rsidDel="00000000" w:rsidR="00000000" w:rsidRPr="00000000">
        <w:rPr>
          <w:b w:val="1"/>
          <w:bCs w:val="1"/>
          <w:rtl w:val="0"/>
        </w:rPr>
        <w:t xml:space="preserve">Tenure track</w:t>
      </w:r>
      <w:r w:rsidDel="00000000" w:rsidR="00000000" w:rsidRPr="00000000">
        <w:rPr>
          <w:rtl w:val="0"/>
        </w:rPr>
        <w:t xml:space="preserve"> faculty are eligible for tenure after the completion of 4 (four) full years of academic employment with review taking place no earlier than during their fourth year of employment and must be evaluated no later than the faculty member's sixth full academic year of employment (excepting those with an approved </w:t>
      </w:r>
      <w:hyperlink r:id="rId206">
        <w:r w:rsidDel="00000000" w:rsidR="00000000" w:rsidRPr="00000000">
          <w:rPr>
            <w:color w:val="1155cc"/>
            <w:u w:val="single"/>
            <w:rtl w:val="0"/>
          </w:rPr>
          <w:t xml:space="preserve">Stop the Clock</w:t>
        </w:r>
      </w:hyperlink>
      <w:r w:rsidDel="00000000" w:rsidR="00000000" w:rsidRPr="00000000">
        <w:rPr>
          <w:rtl w:val="0"/>
        </w:rPr>
        <w:t xml:space="preserve"> extension). </w:t>
      </w:r>
      <w:hyperlink r:id="rId207">
        <w:r w:rsidDel="00000000" w:rsidR="00000000" w:rsidRPr="00000000">
          <w:rPr>
            <w:color w:val="1155cc"/>
            <w:u w:val="single"/>
            <w:rtl w:val="0"/>
          </w:rPr>
          <w:t xml:space="preserve">View an example of the timeline here.</w:t>
        </w:r>
      </w:hyperlink>
      <w:r w:rsidDel="00000000" w:rsidR="00000000" w:rsidRPr="00000000">
        <w:rPr>
          <w:rtl w:val="0"/>
        </w:rPr>
      </w:r>
    </w:p>
    <w:p w:rsidR="00000000" w:rsidDel="00000000" w:rsidP="00000000" w:rsidRDefault="00000000" w:rsidRPr="00000000" w14:paraId="0000022A">
      <w:pPr>
        <w:rPr/>
      </w:pPr>
      <w:r w:rsidDel="00000000" w:rsidR="00000000" w:rsidRPr="00000000">
        <w:rPr>
          <w:b w:val="1"/>
          <w:bCs w:val="1"/>
          <w:rtl w:val="0"/>
        </w:rPr>
        <w:t xml:space="preserve">Non-tenure track faculty</w:t>
      </w:r>
      <w:r w:rsidDel="00000000" w:rsidR="00000000" w:rsidRPr="00000000">
        <w:rPr>
          <w:rtl w:val="0"/>
        </w:rPr>
        <w:t xml:space="preserve"> (clinical faculty, lecturers) are eligible for promotion after the completion of 3 (three) full years of employment.</w:t>
      </w:r>
    </w:p>
    <w:p w:rsidR="00000000" w:rsidDel="00000000" w:rsidP="00000000" w:rsidRDefault="00000000" w:rsidRPr="00000000" w14:paraId="0000022B">
      <w:pPr>
        <w:rPr/>
      </w:pPr>
      <w:r w:rsidDel="00000000" w:rsidR="00000000" w:rsidRPr="00000000">
        <w:rPr>
          <w:rtl w:val="0"/>
        </w:rPr>
      </w:r>
    </w:p>
    <w:p w:rsidR="00000000" w:rsidDel="00000000" w:rsidP="00000000" w:rsidRDefault="00000000" w:rsidRPr="00000000" w14:paraId="0000022C">
      <w:pPr>
        <w:rPr/>
      </w:pPr>
      <w:r w:rsidDel="00000000" w:rsidR="00000000" w:rsidRPr="00000000">
        <w:rPr>
          <w:rtl w:val="0"/>
        </w:rPr>
      </w:r>
      <w:r w:rsidDel="00000000" w:rsidR="00000000" w:rsidRPr="00000000">
        <mc:AlternateContent>
          <mc:Choice Requires="wpg">
            <w:drawing>
              <wp:anchor allowOverlap="1" behindDoc="1" distB="114300" distT="114300" distL="114300" distR="114300" hidden="0" layoutInCell="1" locked="0" relativeHeight="0" simplePos="0">
                <wp:simplePos x="0" y="0"/>
                <wp:positionH relativeFrom="column">
                  <wp:posOffset>4763</wp:posOffset>
                </wp:positionH>
                <wp:positionV relativeFrom="paragraph">
                  <wp:posOffset>129587</wp:posOffset>
                </wp:positionV>
                <wp:extent cx="5943600" cy="1544250"/>
                <wp:effectExtent b="0" l="0" r="0" t="0"/>
                <wp:wrapNone/>
                <wp:docPr id="13" name=""/>
                <a:graphic>
                  <a:graphicData uri="http://schemas.microsoft.com/office/word/2010/wordprocessingShape">
                    <wps:wsp>
                      <wps:cNvSpPr/>
                      <wps:cNvPr id="2" name="Shape 2"/>
                      <wps:spPr>
                        <a:xfrm>
                          <a:off x="960675" y="160125"/>
                          <a:ext cx="6404700" cy="1120800"/>
                        </a:xfrm>
                        <a:prstGeom prst="rect">
                          <a:avLst/>
                        </a:prstGeom>
                        <a:solidFill>
                          <a:srgbClr val="D9D9D9"/>
                        </a:solidFill>
                        <a:ln>
                          <a:noFill/>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114300" distT="114300" distL="114300" distR="114300" hidden="0" layoutInCell="1" locked="0" relativeHeight="0" simplePos="0">
                <wp:simplePos x="0" y="0"/>
                <wp:positionH relativeFrom="column">
                  <wp:posOffset>4763</wp:posOffset>
                </wp:positionH>
                <wp:positionV relativeFrom="paragraph">
                  <wp:posOffset>129587</wp:posOffset>
                </wp:positionV>
                <wp:extent cx="5943600" cy="1544250"/>
                <wp:effectExtent b="0" l="0" r="0" t="0"/>
                <wp:wrapNone/>
                <wp:docPr id="13" name="image51.png"/>
                <a:graphic>
                  <a:graphicData uri="http://schemas.openxmlformats.org/drawingml/2006/picture">
                    <pic:pic>
                      <pic:nvPicPr>
                        <pic:cNvPr id="0" name="image51.png"/>
                        <pic:cNvPicPr preferRelativeResize="0"/>
                      </pic:nvPicPr>
                      <pic:blipFill>
                        <a:blip r:embed="rId56"/>
                        <a:srcRect/>
                        <a:stretch>
                          <a:fillRect/>
                        </a:stretch>
                      </pic:blipFill>
                      <pic:spPr>
                        <a:xfrm>
                          <a:off x="0" y="0"/>
                          <a:ext cx="5943600" cy="1544250"/>
                        </a:xfrm>
                        <a:prstGeom prst="rect"/>
                        <a:ln/>
                      </pic:spPr>
                    </pic:pic>
                  </a:graphicData>
                </a:graphic>
              </wp:anchor>
            </w:drawing>
          </mc:Fallback>
        </mc:AlternateContent>
      </w:r>
    </w:p>
    <w:p w:rsidR="00000000" w:rsidDel="00000000" w:rsidP="00000000" w:rsidRDefault="00000000" w:rsidRPr="00000000" w14:paraId="0000022D">
      <w:pPr>
        <w:jc w:val="center"/>
        <w:rPr/>
      </w:pPr>
      <w:r w:rsidDel="00000000" w:rsidR="00000000" w:rsidRPr="00000000">
        <w:rPr>
          <w:rtl w:val="0"/>
        </w:rPr>
        <w:t xml:space="preserve">For questions regarding </w:t>
      </w:r>
      <w:hyperlink r:id="rId208">
        <w:r w:rsidDel="00000000" w:rsidR="00000000" w:rsidRPr="00000000">
          <w:rPr>
            <w:color w:val="1155cc"/>
            <w:u w:val="single"/>
            <w:rtl w:val="0"/>
          </w:rPr>
          <w:t xml:space="preserve">P&amp;T processes, forms</w:t>
        </w:r>
      </w:hyperlink>
      <w:r w:rsidDel="00000000" w:rsidR="00000000" w:rsidRPr="00000000">
        <w:rPr>
          <w:rtl w:val="0"/>
        </w:rPr>
        <w:t xml:space="preserve">, and deadlines, contact:</w:t>
      </w:r>
      <w:r w:rsidDel="00000000" w:rsidR="00000000" w:rsidRPr="00000000">
        <w:rPr>
          <w:rtl w:val="0"/>
        </w:rPr>
      </w:r>
    </w:p>
    <w:p w:rsidR="00000000" w:rsidDel="00000000" w:rsidP="00000000" w:rsidRDefault="00000000" w:rsidRPr="00000000" w14:paraId="0000022E">
      <w:pPr>
        <w:jc w:val="center"/>
        <w:rPr/>
      </w:pPr>
      <w:r w:rsidDel="00000000" w:rsidR="00000000" w:rsidRPr="00000000">
        <w:rPr>
          <w:rtl w:val="0"/>
        </w:rPr>
        <w:t xml:space="preserve">Lori Tapanila</w:t>
      </w:r>
    </w:p>
    <w:p w:rsidR="00000000" w:rsidDel="00000000" w:rsidP="00000000" w:rsidRDefault="00000000" w:rsidRPr="00000000" w14:paraId="0000022F">
      <w:pPr>
        <w:jc w:val="center"/>
        <w:rPr/>
      </w:pPr>
      <w:hyperlink r:id="rId209">
        <w:r w:rsidDel="00000000" w:rsidR="00000000" w:rsidRPr="00000000">
          <w:rPr>
            <w:color w:val="1155cc"/>
            <w:u w:val="single"/>
            <w:rtl w:val="0"/>
          </w:rPr>
          <w:t xml:space="preserve">loritapanila@isu.edu</w:t>
        </w:r>
      </w:hyperlink>
      <w:r w:rsidDel="00000000" w:rsidR="00000000" w:rsidRPr="00000000">
        <w:rPr>
          <w:rtl w:val="0"/>
        </w:rPr>
      </w:r>
    </w:p>
    <w:p w:rsidR="00000000" w:rsidDel="00000000" w:rsidP="00000000" w:rsidRDefault="00000000" w:rsidRPr="00000000" w14:paraId="00000230">
      <w:pPr>
        <w:jc w:val="center"/>
        <w:rPr/>
      </w:pPr>
      <w:r w:rsidDel="00000000" w:rsidR="00000000" w:rsidRPr="00000000">
        <w:rPr>
          <w:rtl w:val="0"/>
        </w:rPr>
        <w:t xml:space="preserve">(208) 282-6311</w:t>
      </w:r>
    </w:p>
    <w:p w:rsidR="00000000" w:rsidDel="00000000" w:rsidP="00000000" w:rsidRDefault="00000000" w:rsidRPr="00000000" w14:paraId="00000231">
      <w:pPr>
        <w:jc w:val="center"/>
        <w:rPr/>
      </w:pPr>
      <w:r w:rsidDel="00000000" w:rsidR="00000000" w:rsidRPr="00000000">
        <w:rPr>
          <w:rtl w:val="0"/>
        </w:rPr>
        <w:t xml:space="preserve">Or</w:t>
      </w:r>
    </w:p>
    <w:p w:rsidR="00000000" w:rsidDel="00000000" w:rsidP="00000000" w:rsidRDefault="00000000" w:rsidRPr="00000000" w14:paraId="00000232">
      <w:pPr>
        <w:jc w:val="center"/>
        <w:rPr/>
      </w:pPr>
      <w:r w:rsidDel="00000000" w:rsidR="00000000" w:rsidRPr="00000000">
        <w:rPr>
          <w:rtl w:val="0"/>
        </w:rPr>
        <w:t xml:space="preserve">Laura Ahola-Young</w:t>
      </w:r>
    </w:p>
    <w:p w:rsidR="00000000" w:rsidDel="00000000" w:rsidP="00000000" w:rsidRDefault="00000000" w:rsidRPr="00000000" w14:paraId="00000233">
      <w:pPr>
        <w:jc w:val="center"/>
        <w:rPr/>
      </w:pPr>
      <w:hyperlink r:id="rId210">
        <w:r w:rsidDel="00000000" w:rsidR="00000000" w:rsidRPr="00000000">
          <w:rPr>
            <w:color w:val="1155cc"/>
            <w:u w:val="single"/>
            <w:rtl w:val="0"/>
          </w:rPr>
          <w:t xml:space="preserve">lauraaholayoung@isu.edu</w:t>
        </w:r>
      </w:hyperlink>
      <w:r w:rsidDel="00000000" w:rsidR="00000000" w:rsidRPr="00000000">
        <w:rPr>
          <w:rtl w:val="0"/>
        </w:rPr>
      </w:r>
    </w:p>
    <w:p w:rsidR="00000000" w:rsidDel="00000000" w:rsidP="00000000" w:rsidRDefault="00000000" w:rsidRPr="00000000" w14:paraId="00000234">
      <w:pPr>
        <w:jc w:val="center"/>
        <w:rPr/>
      </w:pPr>
      <w:r w:rsidDel="00000000" w:rsidR="00000000" w:rsidRPr="00000000">
        <w:rPr>
          <w:rtl w:val="0"/>
        </w:rPr>
        <w:t xml:space="preserve">(208) 282-5713</w:t>
      </w:r>
    </w:p>
    <w:p w:rsidR="00000000" w:rsidDel="00000000" w:rsidP="00000000" w:rsidRDefault="00000000" w:rsidRPr="00000000" w14:paraId="00000235">
      <w:pPr>
        <w:rPr/>
      </w:pPr>
      <w:r w:rsidDel="00000000" w:rsidR="00000000" w:rsidRPr="00000000">
        <w:rPr>
          <w:rtl w:val="0"/>
        </w:rPr>
      </w:r>
    </w:p>
    <w:p w:rsidR="00000000" w:rsidDel="00000000" w:rsidP="00000000" w:rsidRDefault="00000000" w:rsidRPr="00000000" w14:paraId="00000236">
      <w:pPr>
        <w:spacing w:line="240" w:lineRule="auto"/>
        <w:rPr>
          <w:b w:val="1"/>
          <w:bCs w:val="1"/>
        </w:rPr>
      </w:pPr>
      <w:r w:rsidDel="00000000" w:rsidR="00000000" w:rsidRPr="00000000">
        <w:rPr>
          <w:b w:val="1"/>
          <w:bCs w:val="1"/>
          <w:rtl w:val="0"/>
        </w:rPr>
        <w:t xml:space="preserve">Here are some tips and recommended practices:</w:t>
      </w:r>
    </w:p>
    <w:p w:rsidR="00000000" w:rsidDel="00000000" w:rsidP="00000000" w:rsidRDefault="00000000" w:rsidRPr="00000000" w14:paraId="00000237">
      <w:pPr>
        <w:spacing w:line="240" w:lineRule="auto"/>
        <w:rPr/>
      </w:pPr>
      <w:r w:rsidDel="00000000" w:rsidR="00000000" w:rsidRPr="00000000">
        <w:rPr>
          <w:rtl w:val="0"/>
        </w:rPr>
      </w:r>
    </w:p>
    <w:p w:rsidR="00000000" w:rsidDel="00000000" w:rsidP="00000000" w:rsidRDefault="00000000" w:rsidRPr="00000000" w14:paraId="00000238">
      <w:pPr>
        <w:numPr>
          <w:ilvl w:val="0"/>
          <w:numId w:val="25"/>
        </w:numPr>
        <w:spacing w:line="240" w:lineRule="auto"/>
        <w:ind w:left="720" w:hanging="360"/>
        <w:rPr/>
      </w:pPr>
      <w:r w:rsidDel="00000000" w:rsidR="00000000" w:rsidRPr="00000000">
        <w:rPr>
          <w:rtl w:val="0"/>
        </w:rPr>
        <w:t xml:space="preserve">The P&amp;T process begins your first year on the job.</w:t>
      </w:r>
    </w:p>
    <w:p w:rsidR="00000000" w:rsidDel="00000000" w:rsidP="00000000" w:rsidRDefault="00000000" w:rsidRPr="00000000" w14:paraId="00000239">
      <w:pPr>
        <w:numPr>
          <w:ilvl w:val="0"/>
          <w:numId w:val="24"/>
        </w:numPr>
        <w:spacing w:line="240" w:lineRule="auto"/>
        <w:ind w:left="720" w:hanging="360"/>
        <w:rPr/>
      </w:pPr>
      <w:r w:rsidDel="00000000" w:rsidR="00000000" w:rsidRPr="00000000">
        <w:rPr>
          <w:rtl w:val="0"/>
        </w:rPr>
        <w:t xml:space="preserve">Deadlines for tenure and/or promotion submissions are typically due early in the fall semester. Faculty usually start organizing  their materials during the summer.</w:t>
      </w:r>
    </w:p>
    <w:p w:rsidR="00000000" w:rsidDel="00000000" w:rsidP="00000000" w:rsidRDefault="00000000" w:rsidRPr="00000000" w14:paraId="0000023A">
      <w:pPr>
        <w:numPr>
          <w:ilvl w:val="0"/>
          <w:numId w:val="24"/>
        </w:numPr>
        <w:spacing w:line="240" w:lineRule="auto"/>
        <w:ind w:left="720" w:hanging="360"/>
        <w:rPr/>
      </w:pPr>
      <w:r w:rsidDel="00000000" w:rsidR="00000000" w:rsidRPr="00000000">
        <w:rPr>
          <w:rtl w:val="0"/>
        </w:rPr>
        <w:t xml:space="preserve">At the end of the Spring semester, prior to going up for tenure/promotion, you will need to declare to your chair your intentions of going up for review.</w:t>
      </w:r>
    </w:p>
    <w:p w:rsidR="00000000" w:rsidDel="00000000" w:rsidP="00000000" w:rsidRDefault="00000000" w:rsidRPr="00000000" w14:paraId="0000023B">
      <w:pPr>
        <w:numPr>
          <w:ilvl w:val="0"/>
          <w:numId w:val="24"/>
        </w:numPr>
        <w:spacing w:line="240" w:lineRule="auto"/>
        <w:ind w:left="720" w:hanging="360"/>
        <w:rPr/>
        <w:sectPr>
          <w:headerReference r:id="rId211" w:type="default"/>
          <w:headerReference r:id="rId212" w:type="first"/>
          <w:type w:val="nextPage"/>
          <w:pgSz w:h="15840" w:w="12240" w:orient="portrait"/>
          <w:pgMar w:bottom="1440" w:top="1440" w:left="1440" w:right="1440" w:header="720" w:footer="720"/>
          <w:titlePg w:val="1"/>
        </w:sectPr>
      </w:pPr>
      <w:r w:rsidDel="00000000" w:rsidR="00000000" w:rsidRPr="00000000">
        <w:rPr>
          <w:rtl w:val="0"/>
        </w:rPr>
        <w:t xml:space="preserve">The first step is to submit a list of potential names with bios to your chair of potential external reviews. You cannot have a personal relationship with the external reviewers. Find out from your chair how many names they need submitted.</w:t>
      </w:r>
      <w:r w:rsidDel="00000000" w:rsidR="00000000" w:rsidRPr="00000000">
        <w:rPr>
          <w:rtl w:val="0"/>
        </w:rPr>
      </w:r>
    </w:p>
    <w:p w:rsidR="00000000" w:rsidDel="00000000" w:rsidP="00000000" w:rsidRDefault="00000000" w:rsidRPr="00000000" w14:paraId="0000023C">
      <w:pPr>
        <w:rPr/>
      </w:pPr>
      <w:r w:rsidDel="00000000" w:rsidR="00000000" w:rsidRPr="00000000">
        <w:rPr>
          <w:rtl w:val="0"/>
        </w:rPr>
      </w:r>
    </w:p>
    <w:tbl>
      <w:tblPr>
        <w:tblStyle w:val="Table1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rHeight w:val="420" w:hRule="atLeast"/>
          <w:tblHeader w:val="0"/>
        </w:trPr>
        <w:tc>
          <w:tcPr>
            <w:gridSpan w:val="2"/>
            <w:tcBorders>
              <w:top w:color="ffffff" w:space="0" w:sz="8" w:val="single"/>
              <w:lef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3D">
            <w:pPr>
              <w:jc w:val="center"/>
              <w:rPr/>
            </w:pPr>
            <w:r w:rsidDel="00000000" w:rsidR="00000000" w:rsidRPr="00000000">
              <w:rPr>
                <w:highlight w:val="white"/>
                <w:rtl w:val="0"/>
              </w:rPr>
              <w:t xml:space="preserve">The Idaho State University </w:t>
            </w:r>
            <w:r w:rsidDel="00000000" w:rsidR="00000000" w:rsidRPr="00000000">
              <w:rPr>
                <w:highlight w:val="white"/>
                <w:rtl w:val="0"/>
              </w:rPr>
              <w:t xml:space="preserve">Faculty Senate</w:t>
            </w:r>
            <w:r w:rsidDel="00000000" w:rsidR="00000000" w:rsidRPr="00000000">
              <w:rPr>
                <w:b w:val="1"/>
                <w:bCs w:val="1"/>
                <w:highlight w:val="white"/>
                <w:rtl w:val="0"/>
              </w:rPr>
              <w:t xml:space="preserve"> </w:t>
            </w:r>
            <w:r w:rsidDel="00000000" w:rsidR="00000000" w:rsidRPr="00000000">
              <w:rPr>
                <w:highlight w:val="white"/>
                <w:rtl w:val="0"/>
              </w:rPr>
              <w:t xml:space="preserve">carries out the shared governance responsibilities delegated to it by the University Faculty in accordance with the Idaho State University Faculty Constitution.</w:t>
            </w:r>
            <w:r w:rsidDel="00000000" w:rsidR="00000000" w:rsidRPr="00000000">
              <w:rPr>
                <w:rtl w:val="0"/>
              </w:rPr>
            </w:r>
          </w:p>
        </w:tc>
      </w:tr>
      <w:tr>
        <w:trPr>
          <w:cantSplit w:val="0"/>
          <w:trHeight w:val="3879.599609375"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213">
              <w:r w:rsidDel="00000000" w:rsidR="00000000" w:rsidRPr="00000000">
                <w:rPr>
                  <w:color w:val="1155cc"/>
                  <w:u w:val="single"/>
                </w:rPr>
                <w:drawing>
                  <wp:inline distB="114300" distT="114300" distL="114300" distR="114300">
                    <wp:extent cx="2838450" cy="1892300"/>
                    <wp:effectExtent b="0" l="0" r="0" t="0"/>
                    <wp:docPr id="42" name="image28.jpg"/>
                    <a:graphic>
                      <a:graphicData uri="http://schemas.openxmlformats.org/drawingml/2006/picture">
                        <pic:pic>
                          <pic:nvPicPr>
                            <pic:cNvPr id="0" name="image28.jpg"/>
                            <pic:cNvPicPr preferRelativeResize="0"/>
                          </pic:nvPicPr>
                          <pic:blipFill>
                            <a:blip r:embed="rId214"/>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240">
            <w:pPr>
              <w:pStyle w:val="Heading1"/>
              <w:widowControl w:val="0"/>
              <w:spacing w:line="240" w:lineRule="auto"/>
              <w:jc w:val="center"/>
              <w:rPr>
                <w:b w:val="1"/>
                <w:bCs w:val="1"/>
                <w:sz w:val="22"/>
                <w:szCs w:val="22"/>
              </w:rPr>
            </w:pPr>
            <w:bookmarkStart w:colFirst="0" w:colLast="0" w:name="_3wrnshrmarbd" w:id="72"/>
            <w:bookmarkEnd w:id="72"/>
            <w:hyperlink r:id="rId215">
              <w:r w:rsidDel="00000000" w:rsidR="00000000" w:rsidRPr="00000000">
                <w:rPr>
                  <w:b w:val="1"/>
                  <w:bCs w:val="1"/>
                  <w:color w:val="1155cc"/>
                  <w:sz w:val="22"/>
                  <w:szCs w:val="22"/>
                  <w:u w:val="single"/>
                  <w:rtl w:val="0"/>
                </w:rPr>
                <w:t xml:space="preserve">Faculty Senate</w:t>
              </w:r>
            </w:hyperlink>
            <w:r w:rsidDel="00000000" w:rsidR="00000000" w:rsidRPr="00000000">
              <w:rPr>
                <w:rtl w:val="0"/>
              </w:rPr>
            </w:r>
          </w:p>
        </w:tc>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41">
            <w:pPr>
              <w:rPr>
                <w:highlight w:val="white"/>
              </w:rPr>
            </w:pPr>
            <w:r w:rsidDel="00000000" w:rsidR="00000000" w:rsidRPr="00000000">
              <w:rPr>
                <w:highlight w:val="white"/>
                <w:rtl w:val="0"/>
              </w:rPr>
              <w:t xml:space="preserve">The Senate </w:t>
            </w:r>
            <w:r w:rsidDel="00000000" w:rsidR="00000000" w:rsidRPr="00000000">
              <w:rPr>
                <w:rtl w:val="0"/>
              </w:rPr>
              <w:t xml:space="preserve">represents the University Faculty in the initiation, consideration, recommendation, and implementation of policy within the purpose and powers of the University Faculty. Various councils report directly to the Faculty Senate and support them through drafting, reviewing and revising policies, addressing issues, overseeing faculty welfare, maintaining academic standards, and other important responsibilities.</w:t>
            </w:r>
            <w:r w:rsidDel="00000000" w:rsidR="00000000" w:rsidRPr="00000000">
              <w:rPr>
                <w:rtl w:val="0"/>
              </w:rPr>
            </w:r>
          </w:p>
        </w:tc>
      </w:tr>
      <w:tr>
        <w:trPr>
          <w:cantSplit w:val="0"/>
          <w:trHeight w:val="420" w:hRule="atLeast"/>
          <w:tblHeader w:val="0"/>
        </w:trPr>
        <w:tc>
          <w:tcPr>
            <w:gridSpan w:val="2"/>
            <w:tcBorders>
              <w:left w:color="ffffff" w:space="0" w:sz="8" w:val="single"/>
              <w:bottom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42">
            <w:pPr>
              <w:jc w:val="center"/>
              <w:rPr/>
            </w:pPr>
            <w:r w:rsidDel="00000000" w:rsidR="00000000" w:rsidRPr="00000000">
              <w:rPr>
                <w:rtl w:val="0"/>
              </w:rPr>
              <w:t xml:space="preserve">Faculty Senate meets in the Shirley Sargent Boardroom, 3rd floor of the PondSUB on alternating Mondays from 4:00 pm - 6:00pm. The Executive Committee meets in The Center for Learning and Instructional Excellence, Rendezvous room 129 on the opposite Mondays.</w:t>
            </w:r>
          </w:p>
        </w:tc>
      </w:tr>
    </w:tbl>
    <w:p w:rsidR="00000000" w:rsidDel="00000000" w:rsidP="00000000" w:rsidRDefault="00000000" w:rsidRPr="00000000" w14:paraId="00000244">
      <w:pPr>
        <w:rPr/>
      </w:pPr>
      <w:r w:rsidDel="00000000" w:rsidR="00000000" w:rsidRPr="00000000">
        <w:rPr>
          <w:rtl w:val="0"/>
        </w:rPr>
      </w:r>
    </w:p>
    <w:p w:rsidR="00000000" w:rsidDel="00000000" w:rsidP="00000000" w:rsidRDefault="00000000" w:rsidRPr="00000000" w14:paraId="00000245">
      <w:pPr>
        <w:rPr/>
      </w:pPr>
      <w:r w:rsidDel="00000000" w:rsidR="00000000" w:rsidRPr="00000000">
        <w:rPr>
          <w:rtl w:val="0"/>
        </w:rPr>
      </w:r>
    </w:p>
    <w:p w:rsidR="00000000" w:rsidDel="00000000" w:rsidP="00000000" w:rsidRDefault="00000000" w:rsidRPr="00000000" w14:paraId="00000246">
      <w:pPr>
        <w:rPr/>
      </w:pPr>
      <w:r w:rsidDel="00000000" w:rsidR="00000000" w:rsidRPr="00000000">
        <w:rPr>
          <w:rtl w:val="0"/>
        </w:rPr>
      </w:r>
    </w:p>
    <w:p w:rsidR="00000000" w:rsidDel="00000000" w:rsidP="00000000" w:rsidRDefault="00000000" w:rsidRPr="00000000" w14:paraId="00000247">
      <w:pPr>
        <w:rPr/>
      </w:pPr>
      <w:r w:rsidDel="00000000" w:rsidR="00000000" w:rsidRPr="00000000">
        <w:rPr>
          <w:rtl w:val="0"/>
        </w:rPr>
      </w:r>
    </w:p>
    <w:p w:rsidR="00000000" w:rsidDel="00000000" w:rsidP="00000000" w:rsidRDefault="00000000" w:rsidRPr="00000000" w14:paraId="00000248">
      <w:pPr>
        <w:rPr/>
      </w:pPr>
      <w:r w:rsidDel="00000000" w:rsidR="00000000" w:rsidRPr="00000000">
        <w:rPr>
          <w:rtl w:val="0"/>
        </w:rPr>
      </w:r>
    </w:p>
    <w:p w:rsidR="00000000" w:rsidDel="00000000" w:rsidP="00000000" w:rsidRDefault="00000000" w:rsidRPr="00000000" w14:paraId="00000249">
      <w:pPr>
        <w:rPr/>
      </w:pPr>
      <w:r w:rsidDel="00000000" w:rsidR="00000000" w:rsidRPr="00000000">
        <w:rPr>
          <w:rtl w:val="0"/>
        </w:rPr>
      </w:r>
    </w:p>
    <w:p w:rsidR="00000000" w:rsidDel="00000000" w:rsidP="00000000" w:rsidRDefault="00000000" w:rsidRPr="00000000" w14:paraId="0000024A">
      <w:pPr>
        <w:rPr/>
        <w:sectPr>
          <w:headerReference r:id="rId216" w:type="default"/>
          <w:headerReference r:id="rId217" w:type="first"/>
          <w:type w:val="nextPage"/>
          <w:pgSz w:h="15840" w:w="12240" w:orient="portrait"/>
          <w:pgMar w:bottom="1440" w:top="1440" w:left="1440" w:right="1440" w:header="720" w:footer="720"/>
          <w:titlePg w:val="1"/>
        </w:sectPr>
      </w:pPr>
      <w:r w:rsidDel="00000000" w:rsidR="00000000" w:rsidRPr="00000000">
        <w:rPr>
          <w:rtl w:val="0"/>
        </w:rPr>
      </w:r>
    </w:p>
    <w:p w:rsidR="00000000" w:rsidDel="00000000" w:rsidP="00000000" w:rsidRDefault="00000000" w:rsidRPr="00000000" w14:paraId="0000024B">
      <w:pPr>
        <w:pStyle w:val="Heading1"/>
        <w:rPr>
          <w:sz w:val="2"/>
          <w:szCs w:val="2"/>
        </w:rPr>
      </w:pPr>
      <w:bookmarkStart w:colFirst="0" w:colLast="0" w:name="_mtbnrr5rdihy" w:id="73"/>
      <w:bookmarkEnd w:id="73"/>
      <w:r w:rsidDel="00000000" w:rsidR="00000000" w:rsidRPr="00000000">
        <w:rPr>
          <w:rtl w:val="0"/>
        </w:rPr>
      </w:r>
    </w:p>
    <w:tbl>
      <w:tblPr>
        <w:tblStyle w:val="Table1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555"/>
        <w:gridCol w:w="5805"/>
        <w:tblGridChange w:id="0">
          <w:tblGrid>
            <w:gridCol w:w="3555"/>
            <w:gridCol w:w="5805"/>
          </w:tblGrid>
        </w:tblGridChange>
      </w:tblGrid>
      <w:tr>
        <w:trPr>
          <w:cantSplit w:val="0"/>
          <w:tblHeader w:val="0"/>
        </w:trPr>
        <w:tc>
          <w:tcPr>
            <w:tcBorders>
              <w:top w:color="ffffff" w:space="0" w:sz="8" w:val="single"/>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218">
              <w:r w:rsidDel="00000000" w:rsidR="00000000" w:rsidRPr="00000000">
                <w:rPr>
                  <w:color w:val="1155cc"/>
                  <w:u w:val="single"/>
                </w:rPr>
                <w:drawing>
                  <wp:inline distB="114300" distT="114300" distL="114300" distR="114300">
                    <wp:extent cx="2124075" cy="2006600"/>
                    <wp:effectExtent b="0" l="0" r="0" t="0"/>
                    <wp:docPr id="98" name="image79.png"/>
                    <a:graphic>
                      <a:graphicData uri="http://schemas.openxmlformats.org/drawingml/2006/picture">
                        <pic:pic>
                          <pic:nvPicPr>
                            <pic:cNvPr id="0" name="image79.png"/>
                            <pic:cNvPicPr preferRelativeResize="0"/>
                          </pic:nvPicPr>
                          <pic:blipFill>
                            <a:blip r:embed="rId219"/>
                            <a:srcRect b="0" l="0" r="0" t="0"/>
                            <a:stretch>
                              <a:fillRect/>
                            </a:stretch>
                          </pic:blipFill>
                          <pic:spPr>
                            <a:xfrm>
                              <a:off x="0" y="0"/>
                              <a:ext cx="2124075" cy="20066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24D">
            <w:pPr>
              <w:pStyle w:val="Heading2"/>
              <w:widowControl w:val="0"/>
              <w:spacing w:line="240" w:lineRule="auto"/>
              <w:jc w:val="center"/>
              <w:rPr/>
            </w:pPr>
            <w:bookmarkStart w:colFirst="0" w:colLast="0" w:name="_w7sy8sjamer2" w:id="74"/>
            <w:bookmarkEnd w:id="74"/>
            <w:hyperlink r:id="rId220">
              <w:r w:rsidDel="00000000" w:rsidR="00000000" w:rsidRPr="00000000">
                <w:rPr>
                  <w:color w:val="1155cc"/>
                  <w:u w:val="single"/>
                  <w:rtl w:val="0"/>
                </w:rPr>
                <w:t xml:space="preserve">FPPC</w:t>
              </w:r>
            </w:hyperlink>
            <w:r w:rsidDel="00000000" w:rsidR="00000000" w:rsidRPr="00000000">
              <w:rPr>
                <w:rtl w:val="0"/>
              </w:rPr>
            </w:r>
          </w:p>
        </w:tc>
        <w:tc>
          <w:tcPr>
            <w:tcBorders>
              <w:top w:color="ffffff" w:space="0" w:sz="8" w:val="single"/>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4E">
            <w:pPr>
              <w:rPr/>
            </w:pPr>
            <w:r w:rsidDel="00000000" w:rsidR="00000000" w:rsidRPr="00000000">
              <w:rPr>
                <w:color w:val="212529"/>
                <w:highlight w:val="white"/>
                <w:rtl w:val="0"/>
              </w:rPr>
              <w:t xml:space="preserve">The purpose of the FPPC is to recommend university policy and procedures to the ISU Faculty Senate in the</w:t>
            </w:r>
            <w:commentRangeStart w:id="0"/>
            <w:r w:rsidDel="00000000" w:rsidR="00000000" w:rsidRPr="00000000">
              <w:rPr>
                <w:color w:val="212529"/>
                <w:highlight w:val="white"/>
                <w:rtl w:val="0"/>
              </w:rPr>
              <w:t xml:space="preserve"> </w:t>
            </w:r>
            <w:commentRangeEnd w:id="0"/>
            <w:r w:rsidDel="00000000" w:rsidR="00000000" w:rsidRPr="00000000">
              <w:commentReference w:id="0"/>
            </w:r>
            <w:r w:rsidDel="00000000" w:rsidR="00000000" w:rsidRPr="00000000">
              <w:rPr>
                <w:color w:val="212529"/>
                <w:highlight w:val="white"/>
                <w:rtl w:val="0"/>
              </w:rPr>
              <w:t xml:space="preserve">areas of employment and retention, salary and other compensations, evaluation and its processes, and appeals and grievances. This includes policies related to academic freedom and due process; appointment, reappointment, non-reappointment, termination; tenure and promotion; sabbatical leave; emeritus/emerita status; consulting, faculty professional recognition and development; and legislative policies such as those of the State Board of Education (SBOE) or other proposals affecting faculty welfare.</w:t>
            </w:r>
            <w:r w:rsidDel="00000000" w:rsidR="00000000" w:rsidRPr="00000000">
              <w:rPr>
                <w:rtl w:val="0"/>
              </w:rPr>
            </w:r>
          </w:p>
        </w:tc>
      </w:tr>
      <w:tr>
        <w:trPr>
          <w:cantSplit w:val="0"/>
          <w:tblHeader w:val="0"/>
        </w:trPr>
        <w:tc>
          <w:tcPr>
            <w:tcBorders>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221">
              <w:r w:rsidDel="00000000" w:rsidR="00000000" w:rsidRPr="00000000">
                <w:rPr>
                  <w:color w:val="1155cc"/>
                  <w:u w:val="single"/>
                </w:rPr>
                <w:drawing>
                  <wp:inline distB="114300" distT="114300" distL="114300" distR="114300">
                    <wp:extent cx="2124075" cy="2006600"/>
                    <wp:effectExtent b="0" l="0" r="0" t="0"/>
                    <wp:docPr id="32" name="image4.png"/>
                    <a:graphic>
                      <a:graphicData uri="http://schemas.openxmlformats.org/drawingml/2006/picture">
                        <pic:pic>
                          <pic:nvPicPr>
                            <pic:cNvPr id="0" name="image4.png"/>
                            <pic:cNvPicPr preferRelativeResize="0"/>
                          </pic:nvPicPr>
                          <pic:blipFill>
                            <a:blip r:embed="rId222"/>
                            <a:srcRect b="0" l="0" r="0" t="0"/>
                            <a:stretch>
                              <a:fillRect/>
                            </a:stretch>
                          </pic:blipFill>
                          <pic:spPr>
                            <a:xfrm>
                              <a:off x="0" y="0"/>
                              <a:ext cx="2124075" cy="20066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250">
            <w:pPr>
              <w:pStyle w:val="Heading2"/>
              <w:widowControl w:val="0"/>
              <w:spacing w:line="240" w:lineRule="auto"/>
              <w:jc w:val="center"/>
              <w:rPr/>
            </w:pPr>
            <w:bookmarkStart w:colFirst="0" w:colLast="0" w:name="_2maew8kwxp9k" w:id="75"/>
            <w:bookmarkEnd w:id="75"/>
            <w:hyperlink r:id="rId223">
              <w:r w:rsidDel="00000000" w:rsidR="00000000" w:rsidRPr="00000000">
                <w:rPr>
                  <w:color w:val="1155cc"/>
                  <w:u w:val="single"/>
                  <w:rtl w:val="0"/>
                </w:rPr>
                <w:t xml:space="preserve">RC</w:t>
              </w:r>
            </w:hyperlink>
            <w:r w:rsidDel="00000000" w:rsidR="00000000" w:rsidRPr="00000000">
              <w:rPr>
                <w:rtl w:val="0"/>
              </w:rPr>
            </w:r>
          </w:p>
        </w:tc>
        <w:tc>
          <w:tcPr>
            <w:tcBorders>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51">
            <w:pPr>
              <w:ind w:left="0" w:firstLine="0"/>
              <w:rPr>
                <w:color w:val="212529"/>
              </w:rPr>
            </w:pPr>
            <w:r w:rsidDel="00000000" w:rsidR="00000000" w:rsidRPr="00000000">
              <w:rPr>
                <w:color w:val="212529"/>
                <w:rtl w:val="0"/>
              </w:rPr>
              <w:t xml:space="preserve">The Research Council consists of representative membership across the ISU research community. The Research Council provides a forum for internal discussion, gathers and disseminates information to the faculty, and provides a faculty voice on matters pertaining to research, scholarship, and creative activity. Advocates for institutional support of faculty research. It also initiates and advises on the formulation, review, and application of policies touching on research matters. RC acts in an official advisory role to the Office of Research and provides peer review of internal grant awards funded by the Office. RC selects up to 5 faculty to be Outstanding Researchers and from those recommends the award for Distinguished Researcher.</w:t>
            </w:r>
          </w:p>
        </w:tc>
      </w:tr>
      <w:tr>
        <w:trPr>
          <w:cantSplit w:val="0"/>
          <w:tblHeader w:val="0"/>
        </w:trPr>
        <w:tc>
          <w:tcPr>
            <w:tcBorders>
              <w:top w:color="ffffff" w:space="0" w:sz="8" w:val="single"/>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224">
              <w:r w:rsidDel="00000000" w:rsidR="00000000" w:rsidRPr="00000000">
                <w:rPr>
                  <w:color w:val="1155cc"/>
                  <w:u w:val="single"/>
                </w:rPr>
                <w:drawing>
                  <wp:inline distB="114300" distT="114300" distL="114300" distR="114300">
                    <wp:extent cx="2124075" cy="2006600"/>
                    <wp:effectExtent b="0" l="0" r="0" t="0"/>
                    <wp:docPr id="104" name="image87.png"/>
                    <a:graphic>
                      <a:graphicData uri="http://schemas.openxmlformats.org/drawingml/2006/picture">
                        <pic:pic>
                          <pic:nvPicPr>
                            <pic:cNvPr id="0" name="image87.png"/>
                            <pic:cNvPicPr preferRelativeResize="0"/>
                          </pic:nvPicPr>
                          <pic:blipFill>
                            <a:blip r:embed="rId225"/>
                            <a:srcRect b="0" l="69" r="69" t="0"/>
                            <a:stretch>
                              <a:fillRect/>
                            </a:stretch>
                          </pic:blipFill>
                          <pic:spPr>
                            <a:xfrm>
                              <a:off x="0" y="0"/>
                              <a:ext cx="2124075" cy="20066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253">
            <w:pPr>
              <w:pStyle w:val="Heading2"/>
              <w:widowControl w:val="0"/>
              <w:spacing w:line="240" w:lineRule="auto"/>
              <w:jc w:val="center"/>
              <w:rPr/>
            </w:pPr>
            <w:bookmarkStart w:colFirst="0" w:colLast="0" w:name="_kapvndzfsbvu" w:id="76"/>
            <w:bookmarkEnd w:id="76"/>
            <w:hyperlink r:id="rId226">
              <w:r w:rsidDel="00000000" w:rsidR="00000000" w:rsidRPr="00000000">
                <w:rPr>
                  <w:color w:val="1155cc"/>
                  <w:u w:val="single"/>
                  <w:rtl w:val="0"/>
                </w:rPr>
                <w:t xml:space="preserve">GERC</w:t>
              </w:r>
            </w:hyperlink>
            <w:r w:rsidDel="00000000" w:rsidR="00000000" w:rsidRPr="00000000">
              <w:rPr>
                <w:rtl w:val="0"/>
              </w:rPr>
            </w:r>
          </w:p>
        </w:tc>
        <w:tc>
          <w:tcPr>
            <w:tcBorders>
              <w:top w:color="ffffff" w:space="0" w:sz="8" w:val="single"/>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54">
            <w:pPr>
              <w:rPr>
                <w:color w:val="212529"/>
                <w:highlight w:val="white"/>
              </w:rPr>
            </w:pPr>
            <w:r w:rsidDel="00000000" w:rsidR="00000000" w:rsidRPr="00000000">
              <w:rPr>
                <w:color w:val="212529"/>
                <w:highlight w:val="white"/>
                <w:rtl w:val="0"/>
              </w:rPr>
              <w:t xml:space="preserve">GERC considers all policies related to the University's General Education program and issues recommendations regarding these policies to the UCC. The GERC is responsible for reviewing all proposed changes to the General Education curriculum, approving the appointment of ISU representatives to external bodies with jurisdiction over that curriculum, and establishing and overseeing the process by which the Objectives and courses that compose ISU's General Education program are assessed. The GERC may also issue recommendations regarding other General Education issues brought to its attention.</w:t>
            </w:r>
          </w:p>
          <w:p w:rsidR="00000000" w:rsidDel="00000000" w:rsidP="00000000" w:rsidRDefault="00000000" w:rsidRPr="00000000" w14:paraId="00000255">
            <w:pPr>
              <w:rPr>
                <w:color w:val="212529"/>
                <w:highlight w:val="white"/>
              </w:rPr>
            </w:pPr>
            <w:r w:rsidDel="00000000" w:rsidR="00000000" w:rsidRPr="00000000">
              <w:rPr>
                <w:rtl w:val="0"/>
              </w:rPr>
            </w:r>
          </w:p>
          <w:p w:rsidR="00000000" w:rsidDel="00000000" w:rsidP="00000000" w:rsidRDefault="00000000" w:rsidRPr="00000000" w14:paraId="00000256">
            <w:pPr>
              <w:rPr>
                <w:color w:val="212529"/>
                <w:highlight w:val="white"/>
              </w:rPr>
            </w:pPr>
            <w:r w:rsidDel="00000000" w:rsidR="00000000" w:rsidRPr="00000000">
              <w:rPr>
                <w:rtl w:val="0"/>
              </w:rPr>
            </w:r>
          </w:p>
          <w:p w:rsidR="00000000" w:rsidDel="00000000" w:rsidP="00000000" w:rsidRDefault="00000000" w:rsidRPr="00000000" w14:paraId="00000257">
            <w:pPr>
              <w:rPr>
                <w:color w:val="212529"/>
                <w:highlight w:val="white"/>
              </w:rPr>
            </w:pPr>
            <w:r w:rsidDel="00000000" w:rsidR="00000000" w:rsidRPr="00000000">
              <w:rPr>
                <w:rtl w:val="0"/>
              </w:rPr>
            </w:r>
          </w:p>
          <w:p w:rsidR="00000000" w:rsidDel="00000000" w:rsidP="00000000" w:rsidRDefault="00000000" w:rsidRPr="00000000" w14:paraId="00000258">
            <w:pPr>
              <w:rPr>
                <w:color w:val="212529"/>
                <w:highlight w:val="white"/>
              </w:rPr>
            </w:pPr>
            <w:r w:rsidDel="00000000" w:rsidR="00000000" w:rsidRPr="00000000">
              <w:rPr>
                <w:rtl w:val="0"/>
              </w:rPr>
            </w:r>
          </w:p>
          <w:p w:rsidR="00000000" w:rsidDel="00000000" w:rsidP="00000000" w:rsidRDefault="00000000" w:rsidRPr="00000000" w14:paraId="00000259">
            <w:pPr>
              <w:rPr>
                <w:color w:val="212529"/>
                <w:highlight w:val="white"/>
              </w:rPr>
            </w:pPr>
            <w:r w:rsidDel="00000000" w:rsidR="00000000" w:rsidRPr="00000000">
              <w:rPr>
                <w:rtl w:val="0"/>
              </w:rPr>
            </w:r>
          </w:p>
        </w:tc>
      </w:tr>
      <w:tr>
        <w:trPr>
          <w:cantSplit w:val="0"/>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227">
              <w:r w:rsidDel="00000000" w:rsidR="00000000" w:rsidRPr="00000000">
                <w:rPr>
                  <w:color w:val="1155cc"/>
                  <w:u w:val="single"/>
                </w:rPr>
                <w:drawing>
                  <wp:inline distB="114300" distT="114300" distL="114300" distR="114300">
                    <wp:extent cx="2124075" cy="1917700"/>
                    <wp:effectExtent b="0" l="0" r="0" t="0"/>
                    <wp:docPr id="46" name="image7.png"/>
                    <a:graphic>
                      <a:graphicData uri="http://schemas.openxmlformats.org/drawingml/2006/picture">
                        <pic:pic>
                          <pic:nvPicPr>
                            <pic:cNvPr id="0" name="image7.png"/>
                            <pic:cNvPicPr preferRelativeResize="0"/>
                          </pic:nvPicPr>
                          <pic:blipFill>
                            <a:blip r:embed="rId228"/>
                            <a:srcRect b="0" l="0" r="0" t="0"/>
                            <a:stretch>
                              <a:fillRect/>
                            </a:stretch>
                          </pic:blipFill>
                          <pic:spPr>
                            <a:xfrm>
                              <a:off x="0" y="0"/>
                              <a:ext cx="2124075" cy="19177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25B">
            <w:pPr>
              <w:pStyle w:val="Heading2"/>
              <w:widowControl w:val="0"/>
              <w:spacing w:line="240" w:lineRule="auto"/>
              <w:jc w:val="center"/>
              <w:rPr/>
            </w:pPr>
            <w:bookmarkStart w:colFirst="0" w:colLast="0" w:name="_xb9ri21wtps3" w:id="77"/>
            <w:bookmarkEnd w:id="77"/>
            <w:hyperlink r:id="rId229">
              <w:r w:rsidDel="00000000" w:rsidR="00000000" w:rsidRPr="00000000">
                <w:rPr>
                  <w:color w:val="1155cc"/>
                  <w:u w:val="single"/>
                  <w:rtl w:val="0"/>
                </w:rPr>
                <w:t xml:space="preserve">UCC</w:t>
              </w:r>
            </w:hyperlink>
            <w:r w:rsidDel="00000000" w:rsidR="00000000" w:rsidRPr="00000000">
              <w:rPr>
                <w:rtl w:val="0"/>
              </w:rPr>
            </w:r>
          </w:p>
        </w:tc>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5C">
            <w:pPr>
              <w:shd w:fill="ffffff" w:val="clear"/>
              <w:spacing w:after="240" w:lineRule="auto"/>
              <w:rPr>
                <w:color w:val="333333"/>
              </w:rPr>
            </w:pPr>
            <w:r w:rsidDel="00000000" w:rsidR="00000000" w:rsidRPr="00000000">
              <w:rPr>
                <w:color w:val="212529"/>
                <w:rtl w:val="0"/>
              </w:rPr>
              <w:t xml:space="preserve">The UCC exercises the faculty's primary responsibility for the fundamental area of undergraduate curricula. Their approval is required for all curricular and program changes that are to appear in the Undergraduate Catalog. The UCC's functions include the i</w:t>
            </w:r>
            <w:r w:rsidDel="00000000" w:rsidR="00000000" w:rsidRPr="00000000">
              <w:rPr>
                <w:color w:val="333333"/>
                <w:rtl w:val="0"/>
              </w:rPr>
              <w:t xml:space="preserve">dentification of potential confusion with existing programs, courses, and degrees due to the proposed title of the new program, course, or degree, as well as identification of potential dilution of existing programs, courses, or degrees. They also provide prevention of duplication with existing programs, courses, or degrees and detection of possible conflict with accrediting standards applying to existing programs, courses, and degrees. The UCC provides continued clarification of the Undergraduate Catalog.</w:t>
            </w:r>
          </w:p>
          <w:p w:rsidR="00000000" w:rsidDel="00000000" w:rsidP="00000000" w:rsidRDefault="00000000" w:rsidRPr="00000000" w14:paraId="0000025D">
            <w:pPr>
              <w:shd w:fill="ffffff" w:val="clear"/>
              <w:spacing w:after="240" w:lineRule="auto"/>
              <w:rPr>
                <w:color w:val="333333"/>
              </w:rPr>
            </w:pPr>
            <w:r w:rsidDel="00000000" w:rsidR="00000000" w:rsidRPr="00000000">
              <w:rPr>
                <w:rtl w:val="0"/>
              </w:rPr>
            </w:r>
          </w:p>
          <w:p w:rsidR="00000000" w:rsidDel="00000000" w:rsidP="00000000" w:rsidRDefault="00000000" w:rsidRPr="00000000" w14:paraId="0000025E">
            <w:pPr>
              <w:shd w:fill="ffffff" w:val="clear"/>
              <w:spacing w:after="240" w:lineRule="auto"/>
              <w:rPr>
                <w:color w:val="333333"/>
              </w:rPr>
            </w:pPr>
            <w:r w:rsidDel="00000000" w:rsidR="00000000" w:rsidRPr="00000000">
              <w:rPr>
                <w:rtl w:val="0"/>
              </w:rPr>
            </w:r>
          </w:p>
        </w:tc>
      </w:tr>
      <w:tr>
        <w:trPr>
          <w:cantSplit w:val="0"/>
          <w:tblHeader w:val="0"/>
        </w:trPr>
        <w:tc>
          <w:tcPr>
            <w:tcBorders>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230">
              <w:r w:rsidDel="00000000" w:rsidR="00000000" w:rsidRPr="00000000">
                <w:rPr>
                  <w:color w:val="1155cc"/>
                  <w:u w:val="single"/>
                </w:rPr>
                <w:drawing>
                  <wp:inline distB="114300" distT="114300" distL="114300" distR="114300">
                    <wp:extent cx="2124075" cy="2006600"/>
                    <wp:effectExtent b="0" l="0" r="0" t="0"/>
                    <wp:docPr id="97" name="image86.png"/>
                    <a:graphic>
                      <a:graphicData uri="http://schemas.openxmlformats.org/drawingml/2006/picture">
                        <pic:pic>
                          <pic:nvPicPr>
                            <pic:cNvPr id="0" name="image86.png"/>
                            <pic:cNvPicPr preferRelativeResize="0"/>
                          </pic:nvPicPr>
                          <pic:blipFill>
                            <a:blip r:embed="rId231"/>
                            <a:srcRect b="0" l="0" r="0" t="0"/>
                            <a:stretch>
                              <a:fillRect/>
                            </a:stretch>
                          </pic:blipFill>
                          <pic:spPr>
                            <a:xfrm>
                              <a:off x="0" y="0"/>
                              <a:ext cx="2124075" cy="20066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260">
            <w:pPr>
              <w:pStyle w:val="Heading2"/>
              <w:widowControl w:val="0"/>
              <w:spacing w:line="240" w:lineRule="auto"/>
              <w:jc w:val="center"/>
              <w:rPr/>
            </w:pPr>
            <w:bookmarkStart w:colFirst="0" w:colLast="0" w:name="_phhobujfhny5" w:id="78"/>
            <w:bookmarkEnd w:id="78"/>
            <w:hyperlink r:id="rId232">
              <w:r w:rsidDel="00000000" w:rsidR="00000000" w:rsidRPr="00000000">
                <w:rPr>
                  <w:color w:val="1155cc"/>
                  <w:u w:val="single"/>
                  <w:rtl w:val="0"/>
                </w:rPr>
                <w:t xml:space="preserve">AIC</w:t>
              </w:r>
            </w:hyperlink>
            <w:r w:rsidDel="00000000" w:rsidR="00000000" w:rsidRPr="00000000">
              <w:rPr>
                <w:rtl w:val="0"/>
              </w:rPr>
            </w:r>
          </w:p>
        </w:tc>
        <w:tc>
          <w:tcPr>
            <w:tcBorders>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61">
            <w:pPr>
              <w:rPr>
                <w:color w:val="212529"/>
              </w:rPr>
            </w:pPr>
            <w:r w:rsidDel="00000000" w:rsidR="00000000" w:rsidRPr="00000000">
              <w:rPr>
                <w:color w:val="212529"/>
                <w:rtl w:val="0"/>
              </w:rPr>
              <w:t xml:space="preserve">The purpose of the Academic Integrity Council is to supervise academic integrity issues at Idaho State University. The AIC oversees ISU’s policies regarding academic integrity, especially as stated in ISUPP 4000, and provides resources for ISU students and faculty in addressing questions and problems regarding academic integrity. In consultation with the Registrar’s Office, the AIC monitors data on instances of academic dishonesty on campus, and in consultation with Educational Technology Services (ETS), it sets the terms with software companies that detect plagiarism and cheating on ISU learning management systems. The AIC also deliberates on individual cases of academic misconduct that meet the requirements of ISUPP 4000.</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233">
              <w:r w:rsidDel="00000000" w:rsidR="00000000" w:rsidRPr="00000000">
                <w:rPr>
                  <w:color w:val="1155cc"/>
                  <w:u w:val="single"/>
                </w:rPr>
                <w:drawing>
                  <wp:inline distB="114300" distT="114300" distL="114300" distR="114300">
                    <wp:extent cx="2124075" cy="2006600"/>
                    <wp:effectExtent b="0" l="0" r="0" t="0"/>
                    <wp:docPr id="103" name="image88.png"/>
                    <a:graphic>
                      <a:graphicData uri="http://schemas.openxmlformats.org/drawingml/2006/picture">
                        <pic:pic>
                          <pic:nvPicPr>
                            <pic:cNvPr id="0" name="image88.png"/>
                            <pic:cNvPicPr preferRelativeResize="0"/>
                          </pic:nvPicPr>
                          <pic:blipFill>
                            <a:blip r:embed="rId234"/>
                            <a:srcRect b="0" l="0" r="0" t="0"/>
                            <a:stretch>
                              <a:fillRect/>
                            </a:stretch>
                          </pic:blipFill>
                          <pic:spPr>
                            <a:xfrm>
                              <a:off x="0" y="0"/>
                              <a:ext cx="2124075" cy="20066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263">
            <w:pPr>
              <w:pStyle w:val="Heading2"/>
              <w:widowControl w:val="0"/>
              <w:spacing w:line="240" w:lineRule="auto"/>
              <w:jc w:val="center"/>
              <w:rPr/>
            </w:pPr>
            <w:bookmarkStart w:colFirst="0" w:colLast="0" w:name="_mu1xyn2ejlrb" w:id="79"/>
            <w:bookmarkEnd w:id="79"/>
            <w:hyperlink r:id="rId235">
              <w:r w:rsidDel="00000000" w:rsidR="00000000" w:rsidRPr="00000000">
                <w:rPr>
                  <w:color w:val="1155cc"/>
                  <w:u w:val="single"/>
                  <w:rtl w:val="0"/>
                </w:rPr>
                <w:t xml:space="preserve">ASC</w:t>
              </w:r>
            </w:hyperlink>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64">
            <w:pPr>
              <w:rPr/>
            </w:pPr>
            <w:r w:rsidDel="00000000" w:rsidR="00000000" w:rsidRPr="00000000">
              <w:rPr>
                <w:color w:val="212529"/>
                <w:highlight w:val="white"/>
                <w:rtl w:val="0"/>
              </w:rPr>
              <w:t xml:space="preserve">The charge of the Academic Standards Council is to recommend university policy and procedures pertaining to undergraduate academic standards for admission, progression, and the granting of degrees and certificates.  Specific areas of concern include but are not restricted to:  1) advising, 2) academic standards, 3) scholastic appeals, 4) admission and progression requirements, 5) honors programs and societies, 6) advanced standing and placement, 7) evaluation of transfer policies, 8) standards for award of ISU credit, and 9) review of academic calendars and scheduling.</w:t>
            </w:r>
            <w:r w:rsidDel="00000000" w:rsidR="00000000" w:rsidRPr="00000000">
              <w:rPr>
                <w:rtl w:val="0"/>
              </w:rPr>
            </w:r>
          </w:p>
        </w:tc>
      </w:tr>
    </w:tbl>
    <w:p w:rsidR="00000000" w:rsidDel="00000000" w:rsidP="00000000" w:rsidRDefault="00000000" w:rsidRPr="00000000" w14:paraId="00000265">
      <w:pPr>
        <w:rPr>
          <w:color w:val="212529"/>
          <w:highlight w:val="white"/>
        </w:rPr>
      </w:pPr>
      <w:r w:rsidDel="00000000" w:rsidR="00000000" w:rsidRPr="00000000">
        <w:rPr>
          <w:rtl w:val="0"/>
        </w:rPr>
      </w:r>
    </w:p>
    <w:p w:rsidR="00000000" w:rsidDel="00000000" w:rsidP="00000000" w:rsidRDefault="00000000" w:rsidRPr="00000000" w14:paraId="00000266">
      <w:pPr>
        <w:rPr>
          <w:rFonts w:ascii="Roboto" w:cs="Roboto" w:eastAsia="Roboto" w:hAnsi="Roboto"/>
          <w:color w:val="212529"/>
          <w:sz w:val="24"/>
          <w:szCs w:val="24"/>
          <w:highlight w:val="white"/>
        </w:rPr>
      </w:pPr>
      <w:r w:rsidDel="00000000" w:rsidR="00000000" w:rsidRPr="00000000">
        <w:rPr>
          <w:rtl w:val="0"/>
        </w:rPr>
      </w:r>
    </w:p>
    <w:p w:rsidR="00000000" w:rsidDel="00000000" w:rsidP="00000000" w:rsidRDefault="00000000" w:rsidRPr="00000000" w14:paraId="00000267">
      <w:pPr>
        <w:pStyle w:val="Heading1"/>
        <w:rPr>
          <w:rFonts w:ascii="Roboto" w:cs="Roboto" w:eastAsia="Roboto" w:hAnsi="Roboto"/>
          <w:color w:val="212529"/>
          <w:sz w:val="24"/>
          <w:szCs w:val="24"/>
          <w:highlight w:val="white"/>
        </w:rPr>
      </w:pPr>
      <w:bookmarkStart w:colFirst="0" w:colLast="0" w:name="_v8p5l9v7f0en" w:id="80"/>
      <w:bookmarkEnd w:id="80"/>
      <w:r w:rsidDel="00000000" w:rsidR="00000000" w:rsidRPr="00000000">
        <w:rPr>
          <w:rtl w:val="0"/>
        </w:rPr>
      </w:r>
    </w:p>
    <w:p w:rsidR="00000000" w:rsidDel="00000000" w:rsidP="00000000" w:rsidRDefault="00000000" w:rsidRPr="00000000" w14:paraId="00000268">
      <w:pPr>
        <w:pStyle w:val="Heading1"/>
        <w:rPr>
          <w:rFonts w:ascii="Roboto" w:cs="Roboto" w:eastAsia="Roboto" w:hAnsi="Roboto"/>
          <w:color w:val="212529"/>
          <w:sz w:val="24"/>
          <w:szCs w:val="24"/>
          <w:highlight w:val="white"/>
        </w:rPr>
      </w:pPr>
      <w:bookmarkStart w:colFirst="0" w:colLast="0" w:name="_dsh0tmstpx2" w:id="81"/>
      <w:bookmarkEnd w:id="81"/>
      <w:r w:rsidDel="00000000" w:rsidR="00000000" w:rsidRPr="00000000">
        <w:rPr>
          <w:rtl w:val="0"/>
        </w:rPr>
      </w:r>
    </w:p>
    <w:p w:rsidR="00000000" w:rsidDel="00000000" w:rsidP="00000000" w:rsidRDefault="00000000" w:rsidRPr="00000000" w14:paraId="00000269">
      <w:pPr>
        <w:pStyle w:val="Heading1"/>
        <w:rPr>
          <w:rFonts w:ascii="Roboto" w:cs="Roboto" w:eastAsia="Roboto" w:hAnsi="Roboto"/>
          <w:color w:val="212529"/>
          <w:sz w:val="24"/>
          <w:szCs w:val="24"/>
          <w:highlight w:val="white"/>
        </w:rPr>
      </w:pPr>
      <w:bookmarkStart w:colFirst="0" w:colLast="0" w:name="_bltgwr1xcuph" w:id="82"/>
      <w:bookmarkEnd w:id="82"/>
      <w:r w:rsidDel="00000000" w:rsidR="00000000" w:rsidRPr="00000000">
        <w:rPr>
          <w:rtl w:val="0"/>
        </w:rPr>
      </w:r>
    </w:p>
    <w:p w:rsidR="00000000" w:rsidDel="00000000" w:rsidP="00000000" w:rsidRDefault="00000000" w:rsidRPr="00000000" w14:paraId="0000026A">
      <w:pPr>
        <w:pStyle w:val="Heading1"/>
        <w:rPr>
          <w:rFonts w:ascii="Roboto" w:cs="Roboto" w:eastAsia="Roboto" w:hAnsi="Roboto"/>
          <w:color w:val="212529"/>
          <w:sz w:val="24"/>
          <w:szCs w:val="24"/>
          <w:highlight w:val="white"/>
        </w:rPr>
        <w:sectPr>
          <w:headerReference r:id="rId236" w:type="first"/>
          <w:type w:val="nextPage"/>
          <w:pgSz w:h="15840" w:w="12240" w:orient="portrait"/>
          <w:pgMar w:bottom="1440" w:top="1440" w:left="1440" w:right="1440" w:header="720" w:footer="720"/>
          <w:titlePg w:val="1"/>
        </w:sectPr>
      </w:pPr>
      <w:bookmarkStart w:colFirst="0" w:colLast="0" w:name="_gnycz2fwc12h" w:id="83"/>
      <w:bookmarkEnd w:id="83"/>
      <w:r w:rsidDel="00000000" w:rsidR="00000000" w:rsidRPr="00000000">
        <w:rPr>
          <w:rtl w:val="0"/>
        </w:rPr>
      </w:r>
    </w:p>
    <w:p w:rsidR="00000000" w:rsidDel="00000000" w:rsidP="00000000" w:rsidRDefault="00000000" w:rsidRPr="00000000" w14:paraId="0000026B">
      <w:pPr>
        <w:pStyle w:val="Heading1"/>
        <w:rPr>
          <w:color w:val="ffffff"/>
          <w:sz w:val="2"/>
          <w:szCs w:val="2"/>
        </w:rPr>
      </w:pPr>
      <w:bookmarkStart w:colFirst="0" w:colLast="0" w:name="_dda4b5n3p3pu" w:id="84"/>
      <w:bookmarkEnd w:id="84"/>
      <w:r w:rsidDel="00000000" w:rsidR="00000000" w:rsidRPr="00000000">
        <w:rPr>
          <w:color w:val="ffffff"/>
          <w:sz w:val="2"/>
          <w:szCs w:val="2"/>
          <w:rtl w:val="0"/>
        </w:rPr>
        <w:t xml:space="preserve">Policies</w:t>
      </w:r>
      <w:r w:rsidDel="00000000" w:rsidR="00000000" w:rsidRPr="00000000">
        <w:rPr>
          <w:rtl w:val="0"/>
        </w:rPr>
      </w:r>
    </w:p>
    <w:p w:rsidR="00000000" w:rsidDel="00000000" w:rsidP="00000000" w:rsidRDefault="00000000" w:rsidRPr="00000000" w14:paraId="0000026C">
      <w:pPr>
        <w:rPr/>
      </w:pPr>
      <w:hyperlink r:id="rId237">
        <w:r w:rsidDel="00000000" w:rsidR="00000000" w:rsidRPr="00000000">
          <w:rPr>
            <w:b w:val="1"/>
            <w:bCs w:val="1"/>
            <w:color w:val="1155cc"/>
            <w:rtl w:val="0"/>
          </w:rPr>
          <w:t xml:space="preserve">Idaho State University Policy and Procedures (ISUPPS)</w:t>
        </w:r>
      </w:hyperlink>
      <w:r w:rsidDel="00000000" w:rsidR="00000000" w:rsidRPr="00000000">
        <w:rPr>
          <w:rtl w:val="0"/>
        </w:rPr>
        <w:t xml:space="preserve"> are formal, documented rules and guidelines that govern the operations and activities of ISU.</w:t>
      </w:r>
    </w:p>
    <w:p w:rsidR="00000000" w:rsidDel="00000000" w:rsidP="00000000" w:rsidRDefault="00000000" w:rsidRPr="00000000" w14:paraId="0000026D">
      <w:pPr>
        <w:rPr/>
      </w:pPr>
      <w:r w:rsidDel="00000000" w:rsidR="00000000" w:rsidRPr="00000000">
        <w:rPr>
          <w:rtl w:val="0"/>
        </w:rPr>
      </w:r>
      <w:r w:rsidDel="00000000" w:rsidR="00000000" w:rsidRPr="00000000">
        <mc:AlternateContent>
          <mc:Choice Requires="wpg">
            <w:drawing>
              <wp:anchor allowOverlap="1" behindDoc="1" distB="114300" distT="114300" distL="114300" distR="114300" hidden="0" layoutInCell="1" locked="0" relativeHeight="0" simplePos="0">
                <wp:simplePos x="0" y="0"/>
                <wp:positionH relativeFrom="column">
                  <wp:posOffset>1</wp:posOffset>
                </wp:positionH>
                <wp:positionV relativeFrom="paragraph">
                  <wp:posOffset>304800</wp:posOffset>
                </wp:positionV>
                <wp:extent cx="5943600" cy="1612725"/>
                <wp:effectExtent b="0" l="0" r="0" t="0"/>
                <wp:wrapNone/>
                <wp:docPr id="26" name=""/>
                <a:graphic>
                  <a:graphicData uri="http://schemas.microsoft.com/office/word/2010/wordprocessingShape">
                    <wps:wsp>
                      <wps:cNvSpPr/>
                      <wps:cNvPr id="2" name="Shape 2"/>
                      <wps:spPr>
                        <a:xfrm>
                          <a:off x="960675" y="160125"/>
                          <a:ext cx="6404700" cy="1120800"/>
                        </a:xfrm>
                        <a:prstGeom prst="rect">
                          <a:avLst/>
                        </a:prstGeom>
                        <a:solidFill>
                          <a:srgbClr val="D9D9D9"/>
                        </a:solidFill>
                        <a:ln>
                          <a:noFill/>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114300" distT="114300" distL="114300" distR="114300" hidden="0" layoutInCell="1" locked="0" relativeHeight="0" simplePos="0">
                <wp:simplePos x="0" y="0"/>
                <wp:positionH relativeFrom="column">
                  <wp:posOffset>1</wp:posOffset>
                </wp:positionH>
                <wp:positionV relativeFrom="paragraph">
                  <wp:posOffset>304800</wp:posOffset>
                </wp:positionV>
                <wp:extent cx="5943600" cy="1612725"/>
                <wp:effectExtent b="0" l="0" r="0" t="0"/>
                <wp:wrapNone/>
                <wp:docPr id="26" name="image109.png"/>
                <a:graphic>
                  <a:graphicData uri="http://schemas.openxmlformats.org/drawingml/2006/picture">
                    <pic:pic>
                      <pic:nvPicPr>
                        <pic:cNvPr id="0" name="image109.png"/>
                        <pic:cNvPicPr preferRelativeResize="0"/>
                      </pic:nvPicPr>
                      <pic:blipFill>
                        <a:blip r:embed="rId56"/>
                        <a:srcRect/>
                        <a:stretch>
                          <a:fillRect/>
                        </a:stretch>
                      </pic:blipFill>
                      <pic:spPr>
                        <a:xfrm>
                          <a:off x="0" y="0"/>
                          <a:ext cx="5943600" cy="1612725"/>
                        </a:xfrm>
                        <a:prstGeom prst="rect"/>
                        <a:ln/>
                      </pic:spPr>
                    </pic:pic>
                  </a:graphicData>
                </a:graphic>
              </wp:anchor>
            </w:drawing>
          </mc:Fallback>
        </mc:AlternateContent>
      </w:r>
    </w:p>
    <w:p w:rsidR="00000000" w:rsidDel="00000000" w:rsidP="00000000" w:rsidRDefault="00000000" w:rsidRPr="00000000" w14:paraId="0000026E">
      <w:pPr>
        <w:jc w:val="center"/>
        <w:rPr/>
      </w:pPr>
      <w:r w:rsidDel="00000000" w:rsidR="00000000" w:rsidRPr="00000000">
        <w:rPr>
          <w:rtl w:val="0"/>
        </w:rPr>
      </w:r>
    </w:p>
    <w:p w:rsidR="00000000" w:rsidDel="00000000" w:rsidP="00000000" w:rsidRDefault="00000000" w:rsidRPr="00000000" w14:paraId="0000026F">
      <w:pPr>
        <w:jc w:val="center"/>
        <w:rPr/>
      </w:pPr>
      <w:r w:rsidDel="00000000" w:rsidR="00000000" w:rsidRPr="00000000">
        <w:rPr>
          <w:rtl w:val="0"/>
        </w:rPr>
        <w:t xml:space="preserve">If you have questions relating to University Policies, contact:</w:t>
      </w:r>
    </w:p>
    <w:p w:rsidR="00000000" w:rsidDel="00000000" w:rsidP="00000000" w:rsidRDefault="00000000" w:rsidRPr="00000000" w14:paraId="00000270">
      <w:pPr>
        <w:jc w:val="center"/>
        <w:rPr/>
      </w:pPr>
      <w:r w:rsidDel="00000000" w:rsidR="00000000" w:rsidRPr="00000000">
        <w:rPr>
          <w:rtl w:val="0"/>
        </w:rPr>
        <w:t xml:space="preserve">Mel Anderson, Director of Policy</w:t>
      </w:r>
    </w:p>
    <w:p w:rsidR="00000000" w:rsidDel="00000000" w:rsidP="00000000" w:rsidRDefault="00000000" w:rsidRPr="00000000" w14:paraId="00000271">
      <w:pPr>
        <w:jc w:val="center"/>
        <w:rPr>
          <w:color w:val="1155cc"/>
        </w:rPr>
      </w:pPr>
      <w:hyperlink r:id="rId238">
        <w:r w:rsidDel="00000000" w:rsidR="00000000" w:rsidRPr="00000000">
          <w:rPr>
            <w:color w:val="1155cc"/>
            <w:u w:val="single"/>
            <w:rtl w:val="0"/>
          </w:rPr>
          <w:t xml:space="preserve">policies@isu.edu</w:t>
        </w:r>
      </w:hyperlink>
      <w:r w:rsidDel="00000000" w:rsidR="00000000" w:rsidRPr="00000000">
        <w:rPr>
          <w:rtl w:val="0"/>
        </w:rPr>
      </w:r>
    </w:p>
    <w:p w:rsidR="00000000" w:rsidDel="00000000" w:rsidP="00000000" w:rsidRDefault="00000000" w:rsidRPr="00000000" w14:paraId="00000272">
      <w:pPr>
        <w:jc w:val="center"/>
        <w:rPr/>
      </w:pPr>
      <w:r w:rsidDel="00000000" w:rsidR="00000000" w:rsidRPr="00000000">
        <w:rPr>
          <w:rtl w:val="0"/>
        </w:rPr>
        <w:t xml:space="preserve">(208) 282-5585</w:t>
      </w:r>
    </w:p>
    <w:p w:rsidR="00000000" w:rsidDel="00000000" w:rsidP="00000000" w:rsidRDefault="00000000" w:rsidRPr="00000000" w14:paraId="00000273">
      <w:pPr>
        <w:jc w:val="center"/>
        <w:rPr/>
      </w:pPr>
      <w:r w:rsidDel="00000000" w:rsidR="00000000" w:rsidRPr="00000000">
        <w:rPr>
          <w:rtl w:val="0"/>
        </w:rPr>
        <w:t xml:space="preserve">For questions relating to Academic Affairs Policies, contact:</w:t>
      </w:r>
    </w:p>
    <w:p w:rsidR="00000000" w:rsidDel="00000000" w:rsidP="00000000" w:rsidRDefault="00000000" w:rsidRPr="00000000" w14:paraId="00000274">
      <w:pPr>
        <w:jc w:val="center"/>
        <w:rPr/>
      </w:pPr>
      <w:r w:rsidDel="00000000" w:rsidR="00000000" w:rsidRPr="00000000">
        <w:rPr>
          <w:rtl w:val="0"/>
        </w:rPr>
        <w:t xml:space="preserve">Laura Ahola-Young</w:t>
      </w:r>
    </w:p>
    <w:p w:rsidR="00000000" w:rsidDel="00000000" w:rsidP="00000000" w:rsidRDefault="00000000" w:rsidRPr="00000000" w14:paraId="00000275">
      <w:pPr>
        <w:jc w:val="center"/>
        <w:rPr>
          <w:color w:val="1155cc"/>
        </w:rPr>
      </w:pPr>
      <w:hyperlink r:id="rId239">
        <w:r w:rsidDel="00000000" w:rsidR="00000000" w:rsidRPr="00000000">
          <w:rPr>
            <w:color w:val="1155cc"/>
            <w:u w:val="single"/>
            <w:rtl w:val="0"/>
          </w:rPr>
          <w:t xml:space="preserve">lauraaholayoung@isu.edu</w:t>
        </w:r>
      </w:hyperlink>
      <w:r w:rsidDel="00000000" w:rsidR="00000000" w:rsidRPr="00000000">
        <w:rPr>
          <w:rtl w:val="0"/>
        </w:rPr>
      </w:r>
    </w:p>
    <w:p w:rsidR="00000000" w:rsidDel="00000000" w:rsidP="00000000" w:rsidRDefault="00000000" w:rsidRPr="00000000" w14:paraId="00000276">
      <w:pPr>
        <w:jc w:val="center"/>
        <w:rPr/>
      </w:pPr>
      <w:r w:rsidDel="00000000" w:rsidR="00000000" w:rsidRPr="00000000">
        <w:rPr>
          <w:rtl w:val="0"/>
        </w:rPr>
        <w:t xml:space="preserve">208-282-5713</w:t>
      </w:r>
    </w:p>
    <w:p w:rsidR="00000000" w:rsidDel="00000000" w:rsidP="00000000" w:rsidRDefault="00000000" w:rsidRPr="00000000" w14:paraId="00000277">
      <w:pPr>
        <w:rPr/>
      </w:pPr>
      <w:r w:rsidDel="00000000" w:rsidR="00000000" w:rsidRPr="00000000">
        <w:rPr>
          <w:rtl w:val="0"/>
        </w:rPr>
      </w:r>
    </w:p>
    <w:p w:rsidR="00000000" w:rsidDel="00000000" w:rsidP="00000000" w:rsidRDefault="00000000" w:rsidRPr="00000000" w14:paraId="00000278">
      <w:pPr>
        <w:rPr/>
      </w:pPr>
      <w:r w:rsidDel="00000000" w:rsidR="00000000" w:rsidRPr="00000000">
        <w:rPr>
          <w:rtl w:val="0"/>
        </w:rPr>
      </w:r>
    </w:p>
    <w:p w:rsidR="00000000" w:rsidDel="00000000" w:rsidP="00000000" w:rsidRDefault="00000000" w:rsidRPr="00000000" w14:paraId="00000279">
      <w:pPr>
        <w:rPr/>
      </w:pPr>
      <w:r w:rsidDel="00000000" w:rsidR="00000000" w:rsidRPr="00000000">
        <w:rPr>
          <w:rtl w:val="0"/>
        </w:rPr>
        <w:t xml:space="preserve">Our Institutional Policies are categorized in sections that include:</w:t>
      </w:r>
    </w:p>
    <w:p w:rsidR="00000000" w:rsidDel="00000000" w:rsidP="00000000" w:rsidRDefault="00000000" w:rsidRPr="00000000" w14:paraId="0000027A">
      <w:pPr>
        <w:numPr>
          <w:ilvl w:val="0"/>
          <w:numId w:val="22"/>
        </w:numPr>
        <w:shd w:fill="ffffff" w:val="clear"/>
        <w:spacing w:after="0" w:afterAutospacing="0" w:lineRule="auto"/>
        <w:ind w:left="720" w:hanging="360"/>
        <w:rPr>
          <w:rFonts w:ascii="Arial" w:cs="Arial" w:eastAsia="Arial" w:hAnsi="Arial"/>
          <w:color w:val="1155cc"/>
          <w:sz w:val="22"/>
          <w:szCs w:val="22"/>
        </w:rPr>
      </w:pPr>
      <w:hyperlink r:id="rId240">
        <w:r w:rsidDel="00000000" w:rsidR="00000000" w:rsidRPr="00000000">
          <w:rPr>
            <w:color w:val="1155cc"/>
            <w:u w:val="single"/>
            <w:rtl w:val="0"/>
          </w:rPr>
          <w:t xml:space="preserve">Governance/Legal</w:t>
        </w:r>
      </w:hyperlink>
      <w:r w:rsidDel="00000000" w:rsidR="00000000" w:rsidRPr="00000000">
        <w:rPr>
          <w:rtl w:val="0"/>
        </w:rPr>
      </w:r>
    </w:p>
    <w:p w:rsidR="00000000" w:rsidDel="00000000" w:rsidP="00000000" w:rsidRDefault="00000000" w:rsidRPr="00000000" w14:paraId="0000027B">
      <w:pPr>
        <w:numPr>
          <w:ilvl w:val="0"/>
          <w:numId w:val="22"/>
        </w:numPr>
        <w:shd w:fill="ffffff" w:val="clear"/>
        <w:spacing w:after="0" w:afterAutospacing="0" w:lineRule="auto"/>
        <w:ind w:left="720" w:hanging="360"/>
        <w:rPr>
          <w:rFonts w:ascii="Arial" w:cs="Arial" w:eastAsia="Arial" w:hAnsi="Arial"/>
          <w:color w:val="1155cc"/>
          <w:sz w:val="22"/>
          <w:szCs w:val="22"/>
        </w:rPr>
      </w:pPr>
      <w:hyperlink r:id="rId241">
        <w:r w:rsidDel="00000000" w:rsidR="00000000" w:rsidRPr="00000000">
          <w:rPr>
            <w:color w:val="1155cc"/>
            <w:u w:val="single"/>
            <w:rtl w:val="0"/>
          </w:rPr>
          <w:t xml:space="preserve">Finance</w:t>
        </w:r>
      </w:hyperlink>
      <w:r w:rsidDel="00000000" w:rsidR="00000000" w:rsidRPr="00000000">
        <w:rPr>
          <w:rtl w:val="0"/>
        </w:rPr>
      </w:r>
    </w:p>
    <w:p w:rsidR="00000000" w:rsidDel="00000000" w:rsidP="00000000" w:rsidRDefault="00000000" w:rsidRPr="00000000" w14:paraId="0000027C">
      <w:pPr>
        <w:numPr>
          <w:ilvl w:val="0"/>
          <w:numId w:val="22"/>
        </w:numPr>
        <w:shd w:fill="ffffff" w:val="clear"/>
        <w:spacing w:after="0" w:afterAutospacing="0" w:lineRule="auto"/>
        <w:ind w:left="720" w:hanging="360"/>
        <w:rPr>
          <w:rFonts w:ascii="Arial" w:cs="Arial" w:eastAsia="Arial" w:hAnsi="Arial"/>
          <w:color w:val="1155cc"/>
          <w:sz w:val="22"/>
          <w:szCs w:val="22"/>
        </w:rPr>
      </w:pPr>
      <w:hyperlink r:id="rId242">
        <w:r w:rsidDel="00000000" w:rsidR="00000000" w:rsidRPr="00000000">
          <w:rPr>
            <w:color w:val="1155cc"/>
            <w:u w:val="single"/>
            <w:rtl w:val="0"/>
          </w:rPr>
          <w:t xml:space="preserve">Human Resources</w:t>
        </w:r>
      </w:hyperlink>
      <w:r w:rsidDel="00000000" w:rsidR="00000000" w:rsidRPr="00000000">
        <w:rPr>
          <w:rtl w:val="0"/>
        </w:rPr>
      </w:r>
    </w:p>
    <w:p w:rsidR="00000000" w:rsidDel="00000000" w:rsidP="00000000" w:rsidRDefault="00000000" w:rsidRPr="00000000" w14:paraId="0000027D">
      <w:pPr>
        <w:numPr>
          <w:ilvl w:val="0"/>
          <w:numId w:val="22"/>
        </w:numPr>
        <w:shd w:fill="ffffff" w:val="clear"/>
        <w:spacing w:after="0" w:afterAutospacing="0" w:lineRule="auto"/>
        <w:ind w:left="720" w:hanging="360"/>
        <w:rPr>
          <w:rFonts w:ascii="Arial" w:cs="Arial" w:eastAsia="Arial" w:hAnsi="Arial"/>
          <w:color w:val="1155cc"/>
          <w:sz w:val="22"/>
          <w:szCs w:val="22"/>
        </w:rPr>
      </w:pPr>
      <w:hyperlink r:id="rId243">
        <w:r w:rsidDel="00000000" w:rsidR="00000000" w:rsidRPr="00000000">
          <w:rPr>
            <w:color w:val="1155cc"/>
            <w:u w:val="single"/>
            <w:rtl w:val="0"/>
          </w:rPr>
          <w:t xml:space="preserve">Academic Affairs</w:t>
        </w:r>
      </w:hyperlink>
      <w:r w:rsidDel="00000000" w:rsidR="00000000" w:rsidRPr="00000000">
        <w:rPr>
          <w:rtl w:val="0"/>
        </w:rPr>
      </w:r>
    </w:p>
    <w:p w:rsidR="00000000" w:rsidDel="00000000" w:rsidP="00000000" w:rsidRDefault="00000000" w:rsidRPr="00000000" w14:paraId="0000027E">
      <w:pPr>
        <w:numPr>
          <w:ilvl w:val="0"/>
          <w:numId w:val="22"/>
        </w:numPr>
        <w:shd w:fill="ffffff" w:val="clear"/>
        <w:spacing w:after="0" w:afterAutospacing="0" w:lineRule="auto"/>
        <w:ind w:left="720" w:hanging="360"/>
        <w:rPr>
          <w:rFonts w:ascii="Arial" w:cs="Arial" w:eastAsia="Arial" w:hAnsi="Arial"/>
          <w:color w:val="1155cc"/>
          <w:sz w:val="22"/>
          <w:szCs w:val="22"/>
        </w:rPr>
      </w:pPr>
      <w:hyperlink r:id="rId244">
        <w:r w:rsidDel="00000000" w:rsidR="00000000" w:rsidRPr="00000000">
          <w:rPr>
            <w:color w:val="1155cc"/>
            <w:u w:val="single"/>
            <w:rtl w:val="0"/>
          </w:rPr>
          <w:t xml:space="preserve">Student Affairs</w:t>
        </w:r>
      </w:hyperlink>
      <w:r w:rsidDel="00000000" w:rsidR="00000000" w:rsidRPr="00000000">
        <w:rPr>
          <w:rtl w:val="0"/>
        </w:rPr>
      </w:r>
    </w:p>
    <w:p w:rsidR="00000000" w:rsidDel="00000000" w:rsidP="00000000" w:rsidRDefault="00000000" w:rsidRPr="00000000" w14:paraId="0000027F">
      <w:pPr>
        <w:numPr>
          <w:ilvl w:val="0"/>
          <w:numId w:val="22"/>
        </w:numPr>
        <w:shd w:fill="ffffff" w:val="clear"/>
        <w:spacing w:after="0" w:afterAutospacing="0" w:lineRule="auto"/>
        <w:ind w:left="720" w:hanging="360"/>
        <w:rPr>
          <w:rFonts w:ascii="Arial" w:cs="Arial" w:eastAsia="Arial" w:hAnsi="Arial"/>
          <w:color w:val="1155cc"/>
          <w:sz w:val="22"/>
          <w:szCs w:val="22"/>
        </w:rPr>
      </w:pPr>
      <w:hyperlink r:id="rId245">
        <w:r w:rsidDel="00000000" w:rsidR="00000000" w:rsidRPr="00000000">
          <w:rPr>
            <w:color w:val="1155cc"/>
            <w:u w:val="single"/>
            <w:rtl w:val="0"/>
          </w:rPr>
          <w:t xml:space="preserve">University Advancement</w:t>
        </w:r>
      </w:hyperlink>
      <w:r w:rsidDel="00000000" w:rsidR="00000000" w:rsidRPr="00000000">
        <w:rPr>
          <w:rtl w:val="0"/>
        </w:rPr>
      </w:r>
    </w:p>
    <w:p w:rsidR="00000000" w:rsidDel="00000000" w:rsidP="00000000" w:rsidRDefault="00000000" w:rsidRPr="00000000" w14:paraId="00000280">
      <w:pPr>
        <w:numPr>
          <w:ilvl w:val="0"/>
          <w:numId w:val="22"/>
        </w:numPr>
        <w:shd w:fill="ffffff" w:val="clear"/>
        <w:spacing w:after="0" w:afterAutospacing="0" w:lineRule="auto"/>
        <w:ind w:left="720" w:hanging="360"/>
        <w:rPr>
          <w:rFonts w:ascii="Arial" w:cs="Arial" w:eastAsia="Arial" w:hAnsi="Arial"/>
          <w:color w:val="1155cc"/>
          <w:sz w:val="22"/>
          <w:szCs w:val="22"/>
        </w:rPr>
      </w:pPr>
      <w:hyperlink r:id="rId246">
        <w:r w:rsidDel="00000000" w:rsidR="00000000" w:rsidRPr="00000000">
          <w:rPr>
            <w:color w:val="1155cc"/>
            <w:u w:val="single"/>
            <w:rtl w:val="0"/>
          </w:rPr>
          <w:t xml:space="preserve">Research</w:t>
        </w:r>
      </w:hyperlink>
      <w:r w:rsidDel="00000000" w:rsidR="00000000" w:rsidRPr="00000000">
        <w:rPr>
          <w:rtl w:val="0"/>
        </w:rPr>
      </w:r>
    </w:p>
    <w:p w:rsidR="00000000" w:rsidDel="00000000" w:rsidP="00000000" w:rsidRDefault="00000000" w:rsidRPr="00000000" w14:paraId="00000281">
      <w:pPr>
        <w:numPr>
          <w:ilvl w:val="0"/>
          <w:numId w:val="22"/>
        </w:numPr>
        <w:shd w:fill="ffffff" w:val="clear"/>
        <w:spacing w:after="0" w:afterAutospacing="0" w:lineRule="auto"/>
        <w:ind w:left="720" w:hanging="360"/>
        <w:rPr>
          <w:rFonts w:ascii="Arial" w:cs="Arial" w:eastAsia="Arial" w:hAnsi="Arial"/>
          <w:color w:val="1155cc"/>
          <w:sz w:val="22"/>
          <w:szCs w:val="22"/>
        </w:rPr>
      </w:pPr>
      <w:hyperlink r:id="rId247">
        <w:r w:rsidDel="00000000" w:rsidR="00000000" w:rsidRPr="00000000">
          <w:rPr>
            <w:color w:val="1155cc"/>
            <w:u w:val="single"/>
            <w:rtl w:val="0"/>
          </w:rPr>
          <w:t xml:space="preserve">Athletics</w:t>
        </w:r>
      </w:hyperlink>
      <w:r w:rsidDel="00000000" w:rsidR="00000000" w:rsidRPr="00000000">
        <w:rPr>
          <w:rtl w:val="0"/>
        </w:rPr>
      </w:r>
    </w:p>
    <w:p w:rsidR="00000000" w:rsidDel="00000000" w:rsidP="00000000" w:rsidRDefault="00000000" w:rsidRPr="00000000" w14:paraId="00000282">
      <w:pPr>
        <w:numPr>
          <w:ilvl w:val="0"/>
          <w:numId w:val="22"/>
        </w:numPr>
        <w:shd w:fill="ffffff" w:val="clear"/>
        <w:spacing w:after="0" w:afterAutospacing="0" w:lineRule="auto"/>
        <w:ind w:left="720" w:hanging="360"/>
        <w:rPr>
          <w:rFonts w:ascii="Arial" w:cs="Arial" w:eastAsia="Arial" w:hAnsi="Arial"/>
          <w:color w:val="1155cc"/>
          <w:sz w:val="22"/>
          <w:szCs w:val="22"/>
        </w:rPr>
      </w:pPr>
      <w:hyperlink r:id="rId248">
        <w:r w:rsidDel="00000000" w:rsidR="00000000" w:rsidRPr="00000000">
          <w:rPr>
            <w:color w:val="1155cc"/>
            <w:u w:val="single"/>
            <w:rtl w:val="0"/>
          </w:rPr>
          <w:t xml:space="preserve">Public Safety</w:t>
        </w:r>
      </w:hyperlink>
      <w:r w:rsidDel="00000000" w:rsidR="00000000" w:rsidRPr="00000000">
        <w:rPr>
          <w:rtl w:val="0"/>
        </w:rPr>
      </w:r>
    </w:p>
    <w:p w:rsidR="00000000" w:rsidDel="00000000" w:rsidP="00000000" w:rsidRDefault="00000000" w:rsidRPr="00000000" w14:paraId="00000283">
      <w:pPr>
        <w:numPr>
          <w:ilvl w:val="0"/>
          <w:numId w:val="22"/>
        </w:numPr>
        <w:shd w:fill="ffffff" w:val="clear"/>
        <w:spacing w:after="0" w:afterAutospacing="0" w:lineRule="auto"/>
        <w:ind w:left="720" w:hanging="360"/>
        <w:rPr>
          <w:rFonts w:ascii="Arial" w:cs="Arial" w:eastAsia="Arial" w:hAnsi="Arial"/>
          <w:color w:val="1155cc"/>
          <w:sz w:val="22"/>
          <w:szCs w:val="22"/>
        </w:rPr>
      </w:pPr>
      <w:hyperlink r:id="rId249">
        <w:r w:rsidDel="00000000" w:rsidR="00000000" w:rsidRPr="00000000">
          <w:rPr>
            <w:color w:val="1155cc"/>
            <w:u w:val="single"/>
            <w:rtl w:val="0"/>
          </w:rPr>
          <w:t xml:space="preserve">Information Technology Services</w:t>
        </w:r>
      </w:hyperlink>
      <w:r w:rsidDel="00000000" w:rsidR="00000000" w:rsidRPr="00000000">
        <w:rPr>
          <w:rtl w:val="0"/>
        </w:rPr>
      </w:r>
    </w:p>
    <w:p w:rsidR="00000000" w:rsidDel="00000000" w:rsidP="00000000" w:rsidRDefault="00000000" w:rsidRPr="00000000" w14:paraId="00000284">
      <w:pPr>
        <w:numPr>
          <w:ilvl w:val="0"/>
          <w:numId w:val="22"/>
        </w:numPr>
        <w:shd w:fill="ffffff" w:val="clear"/>
        <w:spacing w:after="240" w:lineRule="auto"/>
        <w:ind w:left="720" w:hanging="360"/>
        <w:rPr>
          <w:rFonts w:ascii="Arial" w:cs="Arial" w:eastAsia="Arial" w:hAnsi="Arial"/>
          <w:color w:val="1155cc"/>
          <w:sz w:val="22"/>
          <w:szCs w:val="22"/>
        </w:rPr>
        <w:sectPr>
          <w:headerReference r:id="rId250" w:type="default"/>
          <w:headerReference r:id="rId251" w:type="first"/>
          <w:type w:val="nextPage"/>
          <w:pgSz w:h="15840" w:w="12240" w:orient="portrait"/>
          <w:pgMar w:bottom="1440" w:top="1440" w:left="1440" w:right="1440" w:header="720" w:footer="720"/>
          <w:titlePg w:val="1"/>
        </w:sectPr>
      </w:pPr>
      <w:hyperlink r:id="rId252">
        <w:r w:rsidDel="00000000" w:rsidR="00000000" w:rsidRPr="00000000">
          <w:rPr>
            <w:color w:val="1155cc"/>
            <w:u w:val="single"/>
            <w:rtl w:val="0"/>
          </w:rPr>
          <w:t xml:space="preserve">Facilities and Operations</w:t>
        </w:r>
      </w:hyperlink>
      <w:r w:rsidDel="00000000" w:rsidR="00000000" w:rsidRPr="00000000">
        <w:rPr>
          <w:rtl w:val="0"/>
        </w:rPr>
      </w:r>
    </w:p>
    <w:p w:rsidR="00000000" w:rsidDel="00000000" w:rsidP="00000000" w:rsidRDefault="00000000" w:rsidRPr="00000000" w14:paraId="00000285">
      <w:pPr>
        <w:rPr/>
      </w:pPr>
      <w:hyperlink r:id="rId253">
        <w:r w:rsidDel="00000000" w:rsidR="00000000" w:rsidRPr="00000000">
          <w:rPr>
            <w:b w:val="1"/>
            <w:bCs w:val="1"/>
            <w:color w:val="1155cc"/>
            <w:rtl w:val="0"/>
          </w:rPr>
          <w:t xml:space="preserve">The Idaho State University Libraries</w:t>
        </w:r>
      </w:hyperlink>
      <w:r w:rsidDel="00000000" w:rsidR="00000000" w:rsidRPr="00000000">
        <w:rPr>
          <w:rtl w:val="0"/>
        </w:rPr>
        <w:t xml:space="preserve"> serve the university community by providing collections and services in support of the university's teaching and research missions. As the largest state-supported library in eastern Idaho, the Libraries also play a role in the development of university cooperative programs and in the provision of library services to the citizens of Idaho.</w:t>
      </w:r>
      <w:r w:rsidDel="00000000" w:rsidR="00000000" w:rsidRPr="00000000">
        <mc:AlternateContent>
          <mc:Choice Requires="wpg">
            <w:drawing>
              <wp:anchor allowOverlap="1" behindDoc="1" distB="114300" distT="114300" distL="114300" distR="114300" hidden="0" layoutInCell="1" locked="0" relativeHeight="0" simplePos="0">
                <wp:simplePos x="0" y="0"/>
                <wp:positionH relativeFrom="column">
                  <wp:posOffset>1</wp:posOffset>
                </wp:positionH>
                <wp:positionV relativeFrom="paragraph">
                  <wp:posOffset>819150</wp:posOffset>
                </wp:positionV>
                <wp:extent cx="5943600" cy="572500"/>
                <wp:effectExtent b="0" l="0" r="0" t="0"/>
                <wp:wrapNone/>
                <wp:docPr id="17" name=""/>
                <a:graphic>
                  <a:graphicData uri="http://schemas.microsoft.com/office/word/2010/wordprocessingShape">
                    <wps:wsp>
                      <wps:cNvSpPr/>
                      <wps:cNvPr id="2" name="Shape 2"/>
                      <wps:spPr>
                        <a:xfrm>
                          <a:off x="960675" y="160125"/>
                          <a:ext cx="6404700" cy="1120800"/>
                        </a:xfrm>
                        <a:prstGeom prst="rect">
                          <a:avLst/>
                        </a:prstGeom>
                        <a:solidFill>
                          <a:srgbClr val="D9D9D9"/>
                        </a:solidFill>
                        <a:ln>
                          <a:noFill/>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114300" distT="114300" distL="114300" distR="114300" hidden="0" layoutInCell="1" locked="0" relativeHeight="0" simplePos="0">
                <wp:simplePos x="0" y="0"/>
                <wp:positionH relativeFrom="column">
                  <wp:posOffset>1</wp:posOffset>
                </wp:positionH>
                <wp:positionV relativeFrom="paragraph">
                  <wp:posOffset>819150</wp:posOffset>
                </wp:positionV>
                <wp:extent cx="5943600" cy="572500"/>
                <wp:effectExtent b="0" l="0" r="0" t="0"/>
                <wp:wrapNone/>
                <wp:docPr id="17" name="image70.png"/>
                <a:graphic>
                  <a:graphicData uri="http://schemas.openxmlformats.org/drawingml/2006/picture">
                    <pic:pic>
                      <pic:nvPicPr>
                        <pic:cNvPr id="0" name="image70.png"/>
                        <pic:cNvPicPr preferRelativeResize="0"/>
                      </pic:nvPicPr>
                      <pic:blipFill>
                        <a:blip r:embed="rId56"/>
                        <a:srcRect/>
                        <a:stretch>
                          <a:fillRect/>
                        </a:stretch>
                      </pic:blipFill>
                      <pic:spPr>
                        <a:xfrm>
                          <a:off x="0" y="0"/>
                          <a:ext cx="5943600" cy="572500"/>
                        </a:xfrm>
                        <a:prstGeom prst="rect"/>
                        <a:ln/>
                      </pic:spPr>
                    </pic:pic>
                  </a:graphicData>
                </a:graphic>
              </wp:anchor>
            </w:drawing>
          </mc:Fallback>
        </mc:AlternateContent>
      </w:r>
    </w:p>
    <w:p w:rsidR="00000000" w:rsidDel="00000000" w:rsidP="00000000" w:rsidRDefault="00000000" w:rsidRPr="00000000" w14:paraId="00000286">
      <w:pPr>
        <w:rPr/>
      </w:pPr>
      <w:r w:rsidDel="00000000" w:rsidR="00000000" w:rsidRPr="00000000">
        <w:rPr>
          <w:rtl w:val="0"/>
        </w:rPr>
      </w:r>
    </w:p>
    <w:p w:rsidR="00000000" w:rsidDel="00000000" w:rsidP="00000000" w:rsidRDefault="00000000" w:rsidRPr="00000000" w14:paraId="00000287">
      <w:pPr>
        <w:jc w:val="center"/>
        <w:rPr>
          <w:color w:val="1155cc"/>
        </w:rPr>
      </w:pPr>
      <w:r w:rsidDel="00000000" w:rsidR="00000000" w:rsidRPr="00000000">
        <w:rPr>
          <w:rtl w:val="0"/>
        </w:rPr>
        <w:t xml:space="preserve">The first point of contact for questions about the library and its resources should be the </w:t>
      </w:r>
      <w:hyperlink r:id="rId254">
        <w:r w:rsidDel="00000000" w:rsidR="00000000" w:rsidRPr="00000000">
          <w:rPr>
            <w:color w:val="1155cc"/>
            <w:u w:val="single"/>
            <w:rtl w:val="0"/>
          </w:rPr>
          <w:t xml:space="preserve">department liaison</w:t>
        </w:r>
      </w:hyperlink>
      <w:r w:rsidDel="00000000" w:rsidR="00000000" w:rsidRPr="00000000">
        <w:rPr>
          <w:rtl w:val="0"/>
        </w:rPr>
      </w:r>
    </w:p>
    <w:p w:rsidR="00000000" w:rsidDel="00000000" w:rsidP="00000000" w:rsidRDefault="00000000" w:rsidRPr="00000000" w14:paraId="00000288">
      <w:pPr>
        <w:rPr/>
      </w:pPr>
      <w:r w:rsidDel="00000000" w:rsidR="00000000" w:rsidRPr="00000000">
        <w:rPr>
          <w:rtl w:val="0"/>
        </w:rPr>
      </w:r>
    </w:p>
    <w:p w:rsidR="00000000" w:rsidDel="00000000" w:rsidP="00000000" w:rsidRDefault="00000000" w:rsidRPr="00000000" w14:paraId="00000289">
      <w:pPr>
        <w:rPr/>
      </w:pPr>
      <w:r w:rsidDel="00000000" w:rsidR="00000000" w:rsidRPr="00000000">
        <w:rPr>
          <w:b w:val="1"/>
          <w:bCs w:val="1"/>
          <w:rtl w:val="0"/>
        </w:rPr>
        <w:t xml:space="preserve">What to know:</w:t>
      </w:r>
      <w:r w:rsidDel="00000000" w:rsidR="00000000" w:rsidRPr="00000000">
        <w:rPr>
          <w:rtl w:val="0"/>
        </w:rPr>
        <w:t xml:space="preserve"> Each department chair names someone within their department to serve as a designated liaison to the library.  This individual coordinates with the department and the library on available resources, updates, and other information.  The University Library Committee (ULC) is responsible for clarifying the roles and responsibilities of the liaisons at the department level.</w:t>
      </w:r>
    </w:p>
    <w:p w:rsidR="00000000" w:rsidDel="00000000" w:rsidP="00000000" w:rsidRDefault="00000000" w:rsidRPr="00000000" w14:paraId="0000028A">
      <w:pPr>
        <w:rPr/>
      </w:pPr>
      <w:r w:rsidDel="00000000" w:rsidR="00000000" w:rsidRPr="00000000">
        <w:rPr>
          <w:rtl w:val="0"/>
        </w:rPr>
      </w:r>
    </w:p>
    <w:p w:rsidR="00000000" w:rsidDel="00000000" w:rsidP="00000000" w:rsidRDefault="00000000" w:rsidRPr="00000000" w14:paraId="0000028B">
      <w:pPr>
        <w:rPr/>
      </w:pPr>
      <w:r w:rsidDel="00000000" w:rsidR="00000000" w:rsidRPr="00000000">
        <w:rPr>
          <w:rtl w:val="0"/>
        </w:rPr>
        <w:t xml:space="preserve">It is recommended that faculty pre-plan the resources that students need to access each semester and coordinate with the library through their liaison so that the library is aware of the requested resources and they are then able to work to get access to those resources.</w:t>
      </w:r>
    </w:p>
    <w:p w:rsidR="00000000" w:rsidDel="00000000" w:rsidP="00000000" w:rsidRDefault="00000000" w:rsidRPr="00000000" w14:paraId="0000028C">
      <w:pPr>
        <w:rPr/>
      </w:pPr>
      <w:r w:rsidDel="00000000" w:rsidR="00000000" w:rsidRPr="00000000">
        <w:rPr>
          <w:rtl w:val="0"/>
        </w:rPr>
      </w:r>
    </w:p>
    <w:p w:rsidR="00000000" w:rsidDel="00000000" w:rsidP="00000000" w:rsidRDefault="00000000" w:rsidRPr="00000000" w14:paraId="0000028D">
      <w:pPr>
        <w:numPr>
          <w:ilvl w:val="0"/>
          <w:numId w:val="28"/>
        </w:numPr>
        <w:ind w:left="720" w:hanging="360"/>
        <w:rPr/>
      </w:pPr>
      <w:r w:rsidDel="00000000" w:rsidR="00000000" w:rsidRPr="00000000">
        <w:rPr>
          <w:rtl w:val="0"/>
        </w:rPr>
        <w:t xml:space="preserve">Be aware that some resources may be harder or impossible to obtain - early coordination with the library can prevent later roadblocks if a resource cannot be obtained</w:t>
      </w:r>
    </w:p>
    <w:p w:rsidR="00000000" w:rsidDel="00000000" w:rsidP="00000000" w:rsidRDefault="00000000" w:rsidRPr="00000000" w14:paraId="0000028E">
      <w:pPr>
        <w:rPr/>
      </w:pPr>
      <w:r w:rsidDel="00000000" w:rsidR="00000000" w:rsidRPr="00000000">
        <w:rPr>
          <w:rtl w:val="0"/>
        </w:rPr>
      </w:r>
    </w:p>
    <w:p w:rsidR="00000000" w:rsidDel="00000000" w:rsidP="00000000" w:rsidRDefault="00000000" w:rsidRPr="00000000" w14:paraId="0000028F">
      <w:pPr>
        <w:rPr/>
      </w:pPr>
      <w:r w:rsidDel="00000000" w:rsidR="00000000" w:rsidRPr="00000000">
        <w:rPr>
          <w:rtl w:val="0"/>
        </w:rPr>
        <w:t xml:space="preserve">Library funds are centralized then allocated across the departments.  While some departments opt to put their funds toward journals, others choose to put them toward books or other media.  Be mindful of where the funds are designated.  Some departments also give the library permission to use a portion of the funds obtained through course fees to fund library resources for their department - this may be an option to consider when planning for a resource.</w:t>
      </w:r>
    </w:p>
    <w:p w:rsidR="00000000" w:rsidDel="00000000" w:rsidP="00000000" w:rsidRDefault="00000000" w:rsidRPr="00000000" w14:paraId="00000290">
      <w:pPr>
        <w:rPr/>
      </w:pPr>
      <w:r w:rsidDel="00000000" w:rsidR="00000000" w:rsidRPr="00000000">
        <w:rPr>
          <w:rtl w:val="0"/>
        </w:rPr>
      </w:r>
    </w:p>
    <w:p w:rsidR="00000000" w:rsidDel="00000000" w:rsidP="00000000" w:rsidRDefault="00000000" w:rsidRPr="00000000" w14:paraId="00000291">
      <w:pPr>
        <w:rPr/>
        <w:sectPr>
          <w:headerReference r:id="rId255" w:type="first"/>
          <w:type w:val="nextPage"/>
          <w:pgSz w:h="15840" w:w="12240" w:orient="portrait"/>
          <w:pgMar w:bottom="1440" w:top="1440" w:left="1440" w:right="1440" w:header="720" w:footer="720"/>
          <w:titlePg w:val="1"/>
        </w:sectPr>
      </w:pPr>
      <w:r w:rsidDel="00000000" w:rsidR="00000000" w:rsidRPr="00000000">
        <w:rPr>
          <w:rtl w:val="0"/>
        </w:rPr>
        <w:t xml:space="preserve">Access the Library’s presentation from New Faculty Orientation </w:t>
      </w:r>
      <w:hyperlink r:id="rId256">
        <w:r w:rsidDel="00000000" w:rsidR="00000000" w:rsidRPr="00000000">
          <w:rPr>
            <w:color w:val="1155cc"/>
            <w:u w:val="single"/>
            <w:rtl w:val="0"/>
          </w:rPr>
          <w:t xml:space="preserve">here</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292">
      <w:pPr>
        <w:rPr>
          <w:sz w:val="2"/>
          <w:szCs w:val="2"/>
        </w:rPr>
      </w:pPr>
      <w:r w:rsidDel="00000000" w:rsidR="00000000" w:rsidRPr="00000000">
        <w:rPr>
          <w:rtl w:val="0"/>
        </w:rPr>
      </w:r>
    </w:p>
    <w:tbl>
      <w:tblPr>
        <w:tblStyle w:val="Table16"/>
        <w:tblW w:w="9360.0" w:type="dxa"/>
        <w:jc w:val="left"/>
        <w:tblLayout w:type="fixed"/>
        <w:tblLook w:val="0600"/>
      </w:tblPr>
      <w:tblGrid>
        <w:gridCol w:w="3120"/>
        <w:gridCol w:w="3120"/>
        <w:gridCol w:w="3120"/>
        <w:tblGridChange w:id="0">
          <w:tblGrid>
            <w:gridCol w:w="3120"/>
            <w:gridCol w:w="3120"/>
            <w:gridCol w:w="312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color w:val="1155cc"/>
              </w:rPr>
            </w:pPr>
            <w:r w:rsidDel="00000000" w:rsidR="00000000" w:rsidRPr="00000000">
              <w:rPr>
                <w:b w:val="1"/>
                <w:bCs w:val="1"/>
                <w:color w:val="1155cc"/>
              </w:rPr>
              <w:drawing>
                <wp:inline distB="114300" distT="114300" distL="114300" distR="114300">
                  <wp:extent cx="1847850" cy="1384300"/>
                  <wp:effectExtent b="0" l="0" r="0" t="0"/>
                  <wp:docPr id="100" name="image85.jpg"/>
                  <a:graphic>
                    <a:graphicData uri="http://schemas.openxmlformats.org/drawingml/2006/picture">
                      <pic:pic>
                        <pic:nvPicPr>
                          <pic:cNvPr id="0" name="image85.jpg"/>
                          <pic:cNvPicPr preferRelativeResize="0"/>
                        </pic:nvPicPr>
                        <pic:blipFill>
                          <a:blip r:embed="rId257"/>
                          <a:srcRect b="0" l="0" r="0" t="0"/>
                          <a:stretch>
                            <a:fillRect/>
                          </a:stretch>
                        </pic:blipFill>
                        <pic:spPr>
                          <a:xfrm>
                            <a:off x="0" y="0"/>
                            <a:ext cx="1847850" cy="1384300"/>
                          </a:xfrm>
                          <a:prstGeom prst="rect"/>
                          <a:ln/>
                        </pic:spPr>
                      </pic:pic>
                    </a:graphicData>
                  </a:graphic>
                </wp:inline>
              </w:drawing>
            </w:r>
            <w:r w:rsidDel="00000000" w:rsidR="00000000" w:rsidRPr="00000000">
              <w:rPr>
                <w:rtl w:val="0"/>
              </w:rPr>
            </w:r>
          </w:p>
          <w:p w:rsidR="00000000" w:rsidDel="00000000" w:rsidP="00000000" w:rsidRDefault="00000000" w:rsidRPr="00000000" w14:paraId="000002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color w:val="1155cc"/>
              </w:rPr>
            </w:pPr>
            <w:hyperlink r:id="rId258">
              <w:r w:rsidDel="00000000" w:rsidR="00000000" w:rsidRPr="00000000">
                <w:rPr>
                  <w:b w:val="1"/>
                  <w:bCs w:val="1"/>
                  <w:color w:val="1155cc"/>
                  <w:u w:val="single"/>
                  <w:rtl w:val="0"/>
                </w:rPr>
                <w:t xml:space="preserve">Outdoor Adventure Center</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color w:val="1155cc"/>
              </w:rPr>
            </w:pPr>
            <w:r w:rsidDel="00000000" w:rsidR="00000000" w:rsidRPr="00000000">
              <w:rPr>
                <w:b w:val="1"/>
                <w:bCs w:val="1"/>
                <w:color w:val="1155cc"/>
              </w:rPr>
              <w:drawing>
                <wp:inline distB="114300" distT="114300" distL="114300" distR="114300">
                  <wp:extent cx="1847850" cy="1219200"/>
                  <wp:effectExtent b="0" l="0" r="0" t="0"/>
                  <wp:docPr id="51" name="image16.jpg"/>
                  <a:graphic>
                    <a:graphicData uri="http://schemas.openxmlformats.org/drawingml/2006/picture">
                      <pic:pic>
                        <pic:nvPicPr>
                          <pic:cNvPr id="0" name="image16.jpg"/>
                          <pic:cNvPicPr preferRelativeResize="0"/>
                        </pic:nvPicPr>
                        <pic:blipFill>
                          <a:blip r:embed="rId259"/>
                          <a:srcRect b="0" l="0" r="0" t="0"/>
                          <a:stretch>
                            <a:fillRect/>
                          </a:stretch>
                        </pic:blipFill>
                        <pic:spPr>
                          <a:xfrm>
                            <a:off x="0" y="0"/>
                            <a:ext cx="1847850" cy="1219200"/>
                          </a:xfrm>
                          <a:prstGeom prst="rect"/>
                          <a:ln/>
                        </pic:spPr>
                      </pic:pic>
                    </a:graphicData>
                  </a:graphic>
                </wp:inline>
              </w:drawing>
            </w:r>
            <w:r w:rsidDel="00000000" w:rsidR="00000000" w:rsidRPr="00000000">
              <w:rPr>
                <w:rtl w:val="0"/>
              </w:rPr>
            </w:r>
          </w:p>
          <w:p w:rsidR="00000000" w:rsidDel="00000000" w:rsidP="00000000" w:rsidRDefault="00000000" w:rsidRPr="00000000" w14:paraId="000002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color w:val="1155cc"/>
              </w:rPr>
            </w:pPr>
            <w:hyperlink r:id="rId260">
              <w:r w:rsidDel="00000000" w:rsidR="00000000" w:rsidRPr="00000000">
                <w:rPr>
                  <w:b w:val="1"/>
                  <w:bCs w:val="1"/>
                  <w:color w:val="1155cc"/>
                  <w:u w:val="single"/>
                  <w:rtl w:val="0"/>
                </w:rPr>
                <w:t xml:space="preserve">Idaho Museum of Natural History</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color w:val="1155cc"/>
              </w:rPr>
            </w:pPr>
            <w:r w:rsidDel="00000000" w:rsidR="00000000" w:rsidRPr="00000000">
              <w:rPr>
                <w:b w:val="1"/>
                <w:bCs w:val="1"/>
                <w:color w:val="1155cc"/>
              </w:rPr>
              <w:drawing>
                <wp:inline distB="114300" distT="114300" distL="114300" distR="114300">
                  <wp:extent cx="1847850" cy="1231900"/>
                  <wp:effectExtent b="0" l="0" r="0" t="0"/>
                  <wp:docPr id="30" name="image27.jpg"/>
                  <a:graphic>
                    <a:graphicData uri="http://schemas.openxmlformats.org/drawingml/2006/picture">
                      <pic:pic>
                        <pic:nvPicPr>
                          <pic:cNvPr id="0" name="image27.jpg"/>
                          <pic:cNvPicPr preferRelativeResize="0"/>
                        </pic:nvPicPr>
                        <pic:blipFill>
                          <a:blip r:embed="rId261"/>
                          <a:srcRect b="0" l="0" r="0" t="0"/>
                          <a:stretch>
                            <a:fillRect/>
                          </a:stretch>
                        </pic:blipFill>
                        <pic:spPr>
                          <a:xfrm>
                            <a:off x="0" y="0"/>
                            <a:ext cx="1847850" cy="1231900"/>
                          </a:xfrm>
                          <a:prstGeom prst="rect"/>
                          <a:ln/>
                        </pic:spPr>
                      </pic:pic>
                    </a:graphicData>
                  </a:graphic>
                </wp:inline>
              </w:drawing>
            </w:r>
            <w:r w:rsidDel="00000000" w:rsidR="00000000" w:rsidRPr="00000000">
              <w:rPr>
                <w:rtl w:val="0"/>
              </w:rPr>
            </w:r>
          </w:p>
          <w:p w:rsidR="00000000" w:rsidDel="00000000" w:rsidP="00000000" w:rsidRDefault="00000000" w:rsidRPr="00000000" w14:paraId="000002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color w:val="1155cc"/>
              </w:rPr>
            </w:pPr>
            <w:hyperlink r:id="rId262">
              <w:r w:rsidDel="00000000" w:rsidR="00000000" w:rsidRPr="00000000">
                <w:rPr>
                  <w:b w:val="1"/>
                  <w:bCs w:val="1"/>
                  <w:color w:val="1155cc"/>
                  <w:u w:val="single"/>
                  <w:rtl w:val="0"/>
                </w:rPr>
                <w:t xml:space="preserve">Stephens Performing Arts Center</w:t>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color w:val="1155cc"/>
              </w:rPr>
            </w:pPr>
            <w:r w:rsidDel="00000000" w:rsidR="00000000" w:rsidRPr="00000000">
              <w:rPr>
                <w:b w:val="1"/>
                <w:bCs w:val="1"/>
                <w:color w:val="1155cc"/>
              </w:rPr>
              <w:drawing>
                <wp:inline distB="114300" distT="114300" distL="114300" distR="114300">
                  <wp:extent cx="1847850" cy="1223401"/>
                  <wp:effectExtent b="0" l="0" r="0" t="0"/>
                  <wp:docPr id="61" name="image52.jpg"/>
                  <a:graphic>
                    <a:graphicData uri="http://schemas.openxmlformats.org/drawingml/2006/picture">
                      <pic:pic>
                        <pic:nvPicPr>
                          <pic:cNvPr id="0" name="image52.jpg"/>
                          <pic:cNvPicPr preferRelativeResize="0"/>
                        </pic:nvPicPr>
                        <pic:blipFill>
                          <a:blip r:embed="rId263"/>
                          <a:srcRect b="42508" l="0" r="0" t="13401"/>
                          <a:stretch>
                            <a:fillRect/>
                          </a:stretch>
                        </pic:blipFill>
                        <pic:spPr>
                          <a:xfrm>
                            <a:off x="0" y="0"/>
                            <a:ext cx="1847850" cy="1223401"/>
                          </a:xfrm>
                          <a:prstGeom prst="rect"/>
                          <a:ln/>
                        </pic:spPr>
                      </pic:pic>
                    </a:graphicData>
                  </a:graphic>
                </wp:inline>
              </w:drawing>
            </w:r>
            <w:r w:rsidDel="00000000" w:rsidR="00000000" w:rsidRPr="00000000">
              <w:rPr>
                <w:rtl w:val="0"/>
              </w:rPr>
            </w:r>
          </w:p>
          <w:p w:rsidR="00000000" w:rsidDel="00000000" w:rsidP="00000000" w:rsidRDefault="00000000" w:rsidRPr="00000000" w14:paraId="000002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color w:val="1155cc"/>
              </w:rPr>
            </w:pPr>
            <w:hyperlink r:id="rId264">
              <w:r w:rsidDel="00000000" w:rsidR="00000000" w:rsidRPr="00000000">
                <w:rPr>
                  <w:b w:val="1"/>
                  <w:bCs w:val="1"/>
                  <w:color w:val="1155cc"/>
                  <w:u w:val="single"/>
                  <w:rtl w:val="0"/>
                </w:rPr>
                <w:t xml:space="preserve">Bengal Theater</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color w:val="1155cc"/>
              </w:rPr>
            </w:pPr>
            <w:r w:rsidDel="00000000" w:rsidR="00000000" w:rsidRPr="00000000">
              <w:rPr>
                <w:b w:val="1"/>
                <w:bCs w:val="1"/>
                <w:color w:val="1155cc"/>
              </w:rPr>
              <w:drawing>
                <wp:inline distB="114300" distT="114300" distL="114300" distR="114300">
                  <wp:extent cx="1847850" cy="1231900"/>
                  <wp:effectExtent b="0" l="0" r="0" t="0"/>
                  <wp:docPr id="59" name="image50.jpg"/>
                  <a:graphic>
                    <a:graphicData uri="http://schemas.openxmlformats.org/drawingml/2006/picture">
                      <pic:pic>
                        <pic:nvPicPr>
                          <pic:cNvPr id="0" name="image50.jpg"/>
                          <pic:cNvPicPr preferRelativeResize="0"/>
                        </pic:nvPicPr>
                        <pic:blipFill>
                          <a:blip r:embed="rId265"/>
                          <a:srcRect b="0" l="0" r="0" t="0"/>
                          <a:stretch>
                            <a:fillRect/>
                          </a:stretch>
                        </pic:blipFill>
                        <pic:spPr>
                          <a:xfrm>
                            <a:off x="0" y="0"/>
                            <a:ext cx="1847850" cy="1231900"/>
                          </a:xfrm>
                          <a:prstGeom prst="rect"/>
                          <a:ln/>
                        </pic:spPr>
                      </pic:pic>
                    </a:graphicData>
                  </a:graphic>
                </wp:inline>
              </w:drawing>
            </w:r>
            <w:r w:rsidDel="00000000" w:rsidR="00000000" w:rsidRPr="00000000">
              <w:rPr>
                <w:rtl w:val="0"/>
              </w:rPr>
            </w:r>
          </w:p>
          <w:p w:rsidR="00000000" w:rsidDel="00000000" w:rsidP="00000000" w:rsidRDefault="00000000" w:rsidRPr="00000000" w14:paraId="000002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color w:val="1155cc"/>
              </w:rPr>
            </w:pPr>
            <w:hyperlink r:id="rId266">
              <w:r w:rsidDel="00000000" w:rsidR="00000000" w:rsidRPr="00000000">
                <w:rPr>
                  <w:b w:val="1"/>
                  <w:bCs w:val="1"/>
                  <w:color w:val="1155cc"/>
                  <w:u w:val="single"/>
                  <w:rtl w:val="0"/>
                </w:rPr>
                <w:t xml:space="preserve">Reed Gym</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color w:val="1155cc"/>
              </w:rPr>
            </w:pPr>
            <w:r w:rsidDel="00000000" w:rsidR="00000000" w:rsidRPr="00000000">
              <w:rPr>
                <w:b w:val="1"/>
                <w:bCs w:val="1"/>
                <w:color w:val="1155cc"/>
              </w:rPr>
              <w:drawing>
                <wp:inline distB="114300" distT="114300" distL="114300" distR="114300">
                  <wp:extent cx="1847850" cy="1224524"/>
                  <wp:effectExtent b="0" l="0" r="0" t="0"/>
                  <wp:docPr id="44" name="image35.jpg"/>
                  <a:graphic>
                    <a:graphicData uri="http://schemas.openxmlformats.org/drawingml/2006/picture">
                      <pic:pic>
                        <pic:nvPicPr>
                          <pic:cNvPr id="0" name="image35.jpg"/>
                          <pic:cNvPicPr preferRelativeResize="0"/>
                        </pic:nvPicPr>
                        <pic:blipFill>
                          <a:blip r:embed="rId267"/>
                          <a:srcRect b="23755" l="0" r="0" t="11129"/>
                          <a:stretch>
                            <a:fillRect/>
                          </a:stretch>
                        </pic:blipFill>
                        <pic:spPr>
                          <a:xfrm>
                            <a:off x="0" y="0"/>
                            <a:ext cx="1847850" cy="1224524"/>
                          </a:xfrm>
                          <a:prstGeom prst="rect"/>
                          <a:ln/>
                        </pic:spPr>
                      </pic:pic>
                    </a:graphicData>
                  </a:graphic>
                </wp:inline>
              </w:drawing>
            </w:r>
            <w:r w:rsidDel="00000000" w:rsidR="00000000" w:rsidRPr="00000000">
              <w:rPr>
                <w:rtl w:val="0"/>
              </w:rPr>
            </w:r>
          </w:p>
          <w:p w:rsidR="00000000" w:rsidDel="00000000" w:rsidP="00000000" w:rsidRDefault="00000000" w:rsidRPr="00000000" w14:paraId="000002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color w:val="1155cc"/>
              </w:rPr>
            </w:pPr>
            <w:hyperlink r:id="rId268">
              <w:r w:rsidDel="00000000" w:rsidR="00000000" w:rsidRPr="00000000">
                <w:rPr>
                  <w:b w:val="1"/>
                  <w:bCs w:val="1"/>
                  <w:color w:val="1155cc"/>
                  <w:u w:val="single"/>
                  <w:rtl w:val="0"/>
                </w:rPr>
                <w:t xml:space="preserve">Fitness Classes</w:t>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color w:val="1155cc"/>
              </w:rPr>
            </w:pPr>
            <w:r w:rsidDel="00000000" w:rsidR="00000000" w:rsidRPr="00000000">
              <w:rPr>
                <w:b w:val="1"/>
                <w:bCs w:val="1"/>
                <w:color w:val="1155cc"/>
              </w:rPr>
              <w:drawing>
                <wp:inline distB="114300" distT="114300" distL="114300" distR="114300">
                  <wp:extent cx="1847850" cy="1231900"/>
                  <wp:effectExtent b="0" l="0" r="0" t="0"/>
                  <wp:docPr id="41" name="image15.jpg"/>
                  <a:graphic>
                    <a:graphicData uri="http://schemas.openxmlformats.org/drawingml/2006/picture">
                      <pic:pic>
                        <pic:nvPicPr>
                          <pic:cNvPr id="0" name="image15.jpg"/>
                          <pic:cNvPicPr preferRelativeResize="0"/>
                        </pic:nvPicPr>
                        <pic:blipFill>
                          <a:blip r:embed="rId269"/>
                          <a:srcRect b="0" l="0" r="0" t="0"/>
                          <a:stretch>
                            <a:fillRect/>
                          </a:stretch>
                        </pic:blipFill>
                        <pic:spPr>
                          <a:xfrm>
                            <a:off x="0" y="0"/>
                            <a:ext cx="1847850" cy="1231900"/>
                          </a:xfrm>
                          <a:prstGeom prst="rect"/>
                          <a:ln/>
                        </pic:spPr>
                      </pic:pic>
                    </a:graphicData>
                  </a:graphic>
                </wp:inline>
              </w:drawing>
            </w:r>
            <w:r w:rsidDel="00000000" w:rsidR="00000000" w:rsidRPr="00000000">
              <w:rPr>
                <w:rtl w:val="0"/>
              </w:rPr>
            </w:r>
          </w:p>
          <w:p w:rsidR="00000000" w:rsidDel="00000000" w:rsidP="00000000" w:rsidRDefault="00000000" w:rsidRPr="00000000" w14:paraId="000002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color w:val="1155cc"/>
              </w:rPr>
            </w:pPr>
            <w:hyperlink r:id="rId270">
              <w:r w:rsidDel="00000000" w:rsidR="00000000" w:rsidRPr="00000000">
                <w:rPr>
                  <w:b w:val="1"/>
                  <w:bCs w:val="1"/>
                  <w:color w:val="1155cc"/>
                  <w:u w:val="single"/>
                  <w:rtl w:val="0"/>
                </w:rPr>
                <w:t xml:space="preserve">ISU Athletic Events</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color w:val="1155cc"/>
              </w:rPr>
            </w:pPr>
            <w:r w:rsidDel="00000000" w:rsidR="00000000" w:rsidRPr="00000000">
              <w:rPr>
                <w:b w:val="1"/>
                <w:bCs w:val="1"/>
                <w:color w:val="1155cc"/>
              </w:rPr>
              <w:drawing>
                <wp:inline distB="114300" distT="114300" distL="114300" distR="114300">
                  <wp:extent cx="1847850" cy="1242706"/>
                  <wp:effectExtent b="0" l="0" r="0" t="0"/>
                  <wp:docPr id="96" name="image116.jpg"/>
                  <a:graphic>
                    <a:graphicData uri="http://schemas.openxmlformats.org/drawingml/2006/picture">
                      <pic:pic>
                        <pic:nvPicPr>
                          <pic:cNvPr id="0" name="image116.jpg"/>
                          <pic:cNvPicPr preferRelativeResize="0"/>
                        </pic:nvPicPr>
                        <pic:blipFill>
                          <a:blip r:embed="rId271"/>
                          <a:srcRect b="16944" l="0" r="0" t="15104"/>
                          <a:stretch>
                            <a:fillRect/>
                          </a:stretch>
                        </pic:blipFill>
                        <pic:spPr>
                          <a:xfrm>
                            <a:off x="0" y="0"/>
                            <a:ext cx="1847850" cy="1242706"/>
                          </a:xfrm>
                          <a:prstGeom prst="rect"/>
                          <a:ln/>
                        </pic:spPr>
                      </pic:pic>
                    </a:graphicData>
                  </a:graphic>
                </wp:inline>
              </w:drawing>
            </w:r>
            <w:r w:rsidDel="00000000" w:rsidR="00000000" w:rsidRPr="00000000">
              <w:rPr>
                <w:rtl w:val="0"/>
              </w:rPr>
            </w:r>
          </w:p>
          <w:p w:rsidR="00000000" w:rsidDel="00000000" w:rsidP="00000000" w:rsidRDefault="00000000" w:rsidRPr="00000000" w14:paraId="000002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color w:val="1155cc"/>
              </w:rPr>
            </w:pPr>
            <w:hyperlink r:id="rId272">
              <w:r w:rsidDel="00000000" w:rsidR="00000000" w:rsidRPr="00000000">
                <w:rPr>
                  <w:b w:val="1"/>
                  <w:bCs w:val="1"/>
                  <w:color w:val="1155cc"/>
                  <w:u w:val="single"/>
                  <w:rtl w:val="0"/>
                </w:rPr>
                <w:t xml:space="preserve">ISU Games Center</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color w:val="1155cc"/>
              </w:rPr>
            </w:pPr>
            <w:r w:rsidDel="00000000" w:rsidR="00000000" w:rsidRPr="00000000">
              <w:rPr>
                <w:b w:val="1"/>
                <w:bCs w:val="1"/>
                <w:color w:val="1155cc"/>
              </w:rPr>
              <w:drawing>
                <wp:inline distB="114300" distT="114300" distL="114300" distR="114300">
                  <wp:extent cx="1504950" cy="1233181"/>
                  <wp:effectExtent b="0" l="0" r="0" t="0"/>
                  <wp:docPr id="73" name="image60.jpg"/>
                  <a:graphic>
                    <a:graphicData uri="http://schemas.openxmlformats.org/drawingml/2006/picture">
                      <pic:pic>
                        <pic:nvPicPr>
                          <pic:cNvPr id="0" name="image60.jpg"/>
                          <pic:cNvPicPr preferRelativeResize="0"/>
                        </pic:nvPicPr>
                        <pic:blipFill>
                          <a:blip r:embed="rId273"/>
                          <a:srcRect b="10804" l="0" r="0" t="7570"/>
                          <a:stretch>
                            <a:fillRect/>
                          </a:stretch>
                        </pic:blipFill>
                        <pic:spPr>
                          <a:xfrm>
                            <a:off x="0" y="0"/>
                            <a:ext cx="1504950" cy="1233181"/>
                          </a:xfrm>
                          <a:prstGeom prst="rect"/>
                          <a:ln/>
                        </pic:spPr>
                      </pic:pic>
                    </a:graphicData>
                  </a:graphic>
                </wp:inline>
              </w:drawing>
            </w:r>
            <w:r w:rsidDel="00000000" w:rsidR="00000000" w:rsidRPr="00000000">
              <w:rPr>
                <w:rtl w:val="0"/>
              </w:rPr>
            </w:r>
          </w:p>
          <w:p w:rsidR="00000000" w:rsidDel="00000000" w:rsidP="00000000" w:rsidRDefault="00000000" w:rsidRPr="00000000" w14:paraId="000002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color w:val="1155cc"/>
              </w:rPr>
            </w:pPr>
            <w:hyperlink r:id="rId274">
              <w:r w:rsidDel="00000000" w:rsidR="00000000" w:rsidRPr="00000000">
                <w:rPr>
                  <w:b w:val="1"/>
                  <w:bCs w:val="1"/>
                  <w:color w:val="1155cc"/>
                  <w:u w:val="single"/>
                  <w:rtl w:val="0"/>
                </w:rPr>
                <w:t xml:space="preserve">ISU Craft Shop</w:t>
              </w:r>
            </w:hyperlink>
            <w:r w:rsidDel="00000000" w:rsidR="00000000" w:rsidRPr="00000000">
              <w:rPr>
                <w:rtl w:val="0"/>
              </w:rPr>
            </w:r>
          </w:p>
        </w:tc>
      </w:tr>
    </w:tbl>
    <w:p w:rsidR="00000000" w:rsidDel="00000000" w:rsidP="00000000" w:rsidRDefault="00000000" w:rsidRPr="00000000" w14:paraId="000002A5">
      <w:pPr>
        <w:pStyle w:val="Heading2"/>
        <w:rPr/>
        <w:sectPr>
          <w:headerReference r:id="rId275" w:type="default"/>
          <w:headerReference r:id="rId276" w:type="first"/>
          <w:type w:val="nextPage"/>
          <w:pgSz w:h="15840" w:w="12240" w:orient="portrait"/>
          <w:pgMar w:bottom="1440" w:top="1440" w:left="1440" w:right="1440" w:header="720" w:footer="720"/>
          <w:titlePg w:val="1"/>
        </w:sectPr>
      </w:pPr>
      <w:bookmarkStart w:colFirst="0" w:colLast="0" w:name="_pzl6d4twpqxb" w:id="85"/>
      <w:bookmarkEnd w:id="85"/>
      <w:r w:rsidDel="00000000" w:rsidR="00000000" w:rsidRPr="00000000">
        <w:rPr>
          <w:rtl w:val="0"/>
        </w:rPr>
      </w:r>
    </w:p>
    <w:p w:rsidR="00000000" w:rsidDel="00000000" w:rsidP="00000000" w:rsidRDefault="00000000" w:rsidRPr="00000000" w14:paraId="000002A6">
      <w:pPr>
        <w:pStyle w:val="Heading1"/>
        <w:rPr>
          <w:color w:val="ffffff"/>
          <w:sz w:val="2"/>
          <w:szCs w:val="2"/>
        </w:rPr>
      </w:pPr>
      <w:bookmarkStart w:colFirst="0" w:colLast="0" w:name="_rqm26uhe6nuj" w:id="86"/>
      <w:bookmarkEnd w:id="86"/>
      <w:r w:rsidDel="00000000" w:rsidR="00000000" w:rsidRPr="00000000">
        <w:rPr>
          <w:color w:val="ffffff"/>
          <w:sz w:val="2"/>
          <w:szCs w:val="2"/>
          <w:rtl w:val="0"/>
        </w:rPr>
        <w:t xml:space="preserve">Purchasing</w:t>
      </w:r>
    </w:p>
    <w:p w:rsidR="00000000" w:rsidDel="00000000" w:rsidP="00000000" w:rsidRDefault="00000000" w:rsidRPr="00000000" w14:paraId="000002A7">
      <w:pPr>
        <w:pStyle w:val="Heading2"/>
        <w:rPr>
          <w:color w:val="ffffff"/>
          <w:sz w:val="2"/>
          <w:szCs w:val="2"/>
        </w:rPr>
      </w:pPr>
      <w:bookmarkStart w:colFirst="0" w:colLast="0" w:name="_ar5p03fpomxb" w:id="87"/>
      <w:bookmarkEnd w:id="87"/>
      <w:r w:rsidDel="00000000" w:rsidR="00000000" w:rsidRPr="00000000">
        <w:rPr>
          <w:color w:val="ffffff"/>
          <w:sz w:val="2"/>
          <w:szCs w:val="2"/>
          <w:rtl w:val="0"/>
        </w:rPr>
        <w:t xml:space="preserve">Jaggaer</w:t>
      </w:r>
      <w:r w:rsidDel="00000000" w:rsidR="00000000" w:rsidRPr="00000000">
        <w:rPr>
          <w:rtl w:val="0"/>
        </w:rPr>
      </w:r>
    </w:p>
    <w:p w:rsidR="00000000" w:rsidDel="00000000" w:rsidP="00000000" w:rsidRDefault="00000000" w:rsidRPr="00000000" w14:paraId="000002A8">
      <w:pPr>
        <w:rPr/>
      </w:pPr>
      <w:hyperlink r:id="rId277">
        <w:r w:rsidDel="00000000" w:rsidR="00000000" w:rsidRPr="00000000">
          <w:rPr>
            <w:color w:val="1155cc"/>
            <w:u w:val="single"/>
            <w:rtl w:val="0"/>
          </w:rPr>
          <w:t xml:space="preserve">Jaggaer</w:t>
        </w:r>
      </w:hyperlink>
      <w:r w:rsidDel="00000000" w:rsidR="00000000" w:rsidRPr="00000000">
        <w:rPr>
          <w:rtl w:val="0"/>
        </w:rPr>
        <w:t xml:space="preserve"> is an online procurement system that provides an end-to-end online experience for the entire procurement process. When items are purchased for your department, you should check whether the items are available through the affiliated businesses linked in Jaggaer first.</w:t>
      </w:r>
    </w:p>
    <w:p w:rsidR="00000000" w:rsidDel="00000000" w:rsidP="00000000" w:rsidRDefault="00000000" w:rsidRPr="00000000" w14:paraId="000002A9">
      <w:pPr>
        <w:rPr/>
      </w:pPr>
      <w:r w:rsidDel="00000000" w:rsidR="00000000" w:rsidRPr="00000000">
        <w:rPr>
          <w:rtl w:val="0"/>
        </w:rPr>
      </w:r>
      <w:r w:rsidDel="00000000" w:rsidR="00000000" w:rsidRPr="00000000">
        <mc:AlternateContent>
          <mc:Choice Requires="wpg">
            <w:drawing>
              <wp:anchor allowOverlap="1" behindDoc="1" distB="114300" distT="114300" distL="114300" distR="114300" hidden="0" layoutInCell="1" locked="0" relativeHeight="0" simplePos="0">
                <wp:simplePos x="0" y="0"/>
                <wp:positionH relativeFrom="column">
                  <wp:posOffset>4763</wp:posOffset>
                </wp:positionH>
                <wp:positionV relativeFrom="paragraph">
                  <wp:posOffset>123825</wp:posOffset>
                </wp:positionV>
                <wp:extent cx="5943600" cy="856487"/>
                <wp:effectExtent b="0" l="0" r="0" t="0"/>
                <wp:wrapNone/>
                <wp:docPr id="10" name=""/>
                <a:graphic>
                  <a:graphicData uri="http://schemas.microsoft.com/office/word/2010/wordprocessingShape">
                    <wps:wsp>
                      <wps:cNvSpPr/>
                      <wps:cNvPr id="2" name="Shape 2"/>
                      <wps:spPr>
                        <a:xfrm>
                          <a:off x="960675" y="160125"/>
                          <a:ext cx="6404700" cy="1120800"/>
                        </a:xfrm>
                        <a:prstGeom prst="rect">
                          <a:avLst/>
                        </a:prstGeom>
                        <a:solidFill>
                          <a:srgbClr val="D9D9D9"/>
                        </a:solidFill>
                        <a:ln>
                          <a:noFill/>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114300" distT="114300" distL="114300" distR="114300" hidden="0" layoutInCell="1" locked="0" relativeHeight="0" simplePos="0">
                <wp:simplePos x="0" y="0"/>
                <wp:positionH relativeFrom="column">
                  <wp:posOffset>4763</wp:posOffset>
                </wp:positionH>
                <wp:positionV relativeFrom="paragraph">
                  <wp:posOffset>123825</wp:posOffset>
                </wp:positionV>
                <wp:extent cx="5943600" cy="856487"/>
                <wp:effectExtent b="0" l="0" r="0" t="0"/>
                <wp:wrapNone/>
                <wp:docPr id="10" name="image45.png"/>
                <a:graphic>
                  <a:graphicData uri="http://schemas.openxmlformats.org/drawingml/2006/picture">
                    <pic:pic>
                      <pic:nvPicPr>
                        <pic:cNvPr id="0" name="image45.png"/>
                        <pic:cNvPicPr preferRelativeResize="0"/>
                      </pic:nvPicPr>
                      <pic:blipFill>
                        <a:blip r:embed="rId56"/>
                        <a:srcRect/>
                        <a:stretch>
                          <a:fillRect/>
                        </a:stretch>
                      </pic:blipFill>
                      <pic:spPr>
                        <a:xfrm>
                          <a:off x="0" y="0"/>
                          <a:ext cx="5943600" cy="856487"/>
                        </a:xfrm>
                        <a:prstGeom prst="rect"/>
                        <a:ln/>
                      </pic:spPr>
                    </pic:pic>
                  </a:graphicData>
                </a:graphic>
              </wp:anchor>
            </w:drawing>
          </mc:Fallback>
        </mc:AlternateContent>
      </w:r>
    </w:p>
    <w:p w:rsidR="00000000" w:rsidDel="00000000" w:rsidP="00000000" w:rsidRDefault="00000000" w:rsidRPr="00000000" w14:paraId="000002AA">
      <w:pPr>
        <w:jc w:val="center"/>
        <w:rPr/>
      </w:pPr>
      <w:r w:rsidDel="00000000" w:rsidR="00000000" w:rsidRPr="00000000">
        <w:rPr>
          <w:rtl w:val="0"/>
        </w:rPr>
        <w:t xml:space="preserve">For questions or concerns, </w:t>
      </w:r>
    </w:p>
    <w:p w:rsidR="00000000" w:rsidDel="00000000" w:rsidP="00000000" w:rsidRDefault="00000000" w:rsidRPr="00000000" w14:paraId="000002AB">
      <w:pPr>
        <w:jc w:val="center"/>
        <w:rPr/>
      </w:pPr>
      <w:r w:rsidDel="00000000" w:rsidR="00000000" w:rsidRPr="00000000">
        <w:rPr>
          <w:rtl w:val="0"/>
        </w:rPr>
        <w:t xml:space="preserve">contact Bonnie Liston in the Purchasing Office</w:t>
      </w:r>
    </w:p>
    <w:p w:rsidR="00000000" w:rsidDel="00000000" w:rsidP="00000000" w:rsidRDefault="00000000" w:rsidRPr="00000000" w14:paraId="000002AC">
      <w:pPr>
        <w:jc w:val="center"/>
        <w:rPr>
          <w:color w:val="1155cc"/>
        </w:rPr>
      </w:pPr>
      <w:hyperlink r:id="rId278">
        <w:r w:rsidDel="00000000" w:rsidR="00000000" w:rsidRPr="00000000">
          <w:rPr>
            <w:color w:val="1155cc"/>
            <w:u w:val="single"/>
            <w:rtl w:val="0"/>
          </w:rPr>
          <w:t xml:space="preserve">purchasing@isu.edu</w:t>
        </w:r>
      </w:hyperlink>
      <w:r w:rsidDel="00000000" w:rsidR="00000000" w:rsidRPr="00000000">
        <w:rPr>
          <w:rtl w:val="0"/>
        </w:rPr>
      </w:r>
    </w:p>
    <w:p w:rsidR="00000000" w:rsidDel="00000000" w:rsidP="00000000" w:rsidRDefault="00000000" w:rsidRPr="00000000" w14:paraId="000002AD">
      <w:pPr>
        <w:jc w:val="center"/>
        <w:rPr/>
      </w:pPr>
      <w:r w:rsidDel="00000000" w:rsidR="00000000" w:rsidRPr="00000000">
        <w:rPr>
          <w:rtl w:val="0"/>
        </w:rPr>
        <w:t xml:space="preserve">208-282-3923</w:t>
      </w:r>
    </w:p>
    <w:p w:rsidR="00000000" w:rsidDel="00000000" w:rsidP="00000000" w:rsidRDefault="00000000" w:rsidRPr="00000000" w14:paraId="000002AE">
      <w:pPr>
        <w:rPr/>
      </w:pPr>
      <w:r w:rsidDel="00000000" w:rsidR="00000000" w:rsidRPr="00000000">
        <w:rPr>
          <w:rtl w:val="0"/>
        </w:rPr>
      </w:r>
    </w:p>
    <w:p w:rsidR="00000000" w:rsidDel="00000000" w:rsidP="00000000" w:rsidRDefault="00000000" w:rsidRPr="00000000" w14:paraId="000002AF">
      <w:pPr>
        <w:spacing w:line="240" w:lineRule="auto"/>
        <w:rPr>
          <w:b w:val="1"/>
          <w:bCs w:val="1"/>
        </w:rPr>
      </w:pPr>
      <w:r w:rsidDel="00000000" w:rsidR="00000000" w:rsidRPr="00000000">
        <w:rPr>
          <w:b w:val="1"/>
          <w:bCs w:val="1"/>
          <w:rtl w:val="0"/>
        </w:rPr>
        <w:t xml:space="preserve">How to Access:</w:t>
      </w:r>
    </w:p>
    <w:p w:rsidR="00000000" w:rsidDel="00000000" w:rsidP="00000000" w:rsidRDefault="00000000" w:rsidRPr="00000000" w14:paraId="000002B0">
      <w:pPr>
        <w:spacing w:line="240" w:lineRule="auto"/>
        <w:rPr/>
      </w:pPr>
      <w:r w:rsidDel="00000000" w:rsidR="00000000" w:rsidRPr="00000000">
        <w:rPr>
          <w:rtl w:val="0"/>
        </w:rPr>
      </w:r>
    </w:p>
    <w:p w:rsidR="00000000" w:rsidDel="00000000" w:rsidP="00000000" w:rsidRDefault="00000000" w:rsidRPr="00000000" w14:paraId="000002B1">
      <w:pPr>
        <w:numPr>
          <w:ilvl w:val="0"/>
          <w:numId w:val="43"/>
        </w:numPr>
        <w:spacing w:line="240" w:lineRule="auto"/>
        <w:ind w:left="720" w:hanging="360"/>
        <w:rPr/>
      </w:pPr>
      <w:r w:rsidDel="00000000" w:rsidR="00000000" w:rsidRPr="00000000">
        <w:rPr>
          <w:rtl w:val="0"/>
        </w:rPr>
        <w:t xml:space="preserve">Log into </w:t>
      </w:r>
      <w:hyperlink r:id="rId279">
        <w:r w:rsidDel="00000000" w:rsidR="00000000" w:rsidRPr="00000000">
          <w:rPr>
            <w:color w:val="1155cc"/>
            <w:u w:val="single"/>
            <w:rtl w:val="0"/>
          </w:rPr>
          <w:t xml:space="preserve">MyISU</w:t>
        </w:r>
      </w:hyperlink>
      <w:r w:rsidDel="00000000" w:rsidR="00000000" w:rsidRPr="00000000">
        <w:rPr>
          <w:rtl w:val="0"/>
        </w:rPr>
      </w:r>
    </w:p>
    <w:p w:rsidR="00000000" w:rsidDel="00000000" w:rsidP="00000000" w:rsidRDefault="00000000" w:rsidRPr="00000000" w14:paraId="000002B2">
      <w:pPr>
        <w:numPr>
          <w:ilvl w:val="0"/>
          <w:numId w:val="43"/>
        </w:numPr>
        <w:spacing w:line="240" w:lineRule="auto"/>
        <w:ind w:left="720" w:hanging="360"/>
        <w:rPr/>
      </w:pPr>
      <w:r w:rsidDel="00000000" w:rsidR="00000000" w:rsidRPr="00000000">
        <w:rPr>
          <w:rtl w:val="0"/>
        </w:rPr>
        <w:t xml:space="preserve">In the upper left-hand corner - click on hamburger button: </w:t>
      </w:r>
    </w:p>
    <w:p w:rsidR="00000000" w:rsidDel="00000000" w:rsidP="00000000" w:rsidRDefault="00000000" w:rsidRPr="00000000" w14:paraId="000002B3">
      <w:pPr>
        <w:numPr>
          <w:ilvl w:val="0"/>
          <w:numId w:val="43"/>
        </w:numPr>
        <w:spacing w:line="240" w:lineRule="auto"/>
        <w:ind w:left="720" w:hanging="360"/>
        <w:rPr>
          <w:rFonts w:ascii="Roboto Light" w:cs="Roboto Light" w:eastAsia="Roboto Light" w:hAnsi="Roboto Light"/>
        </w:rPr>
      </w:pPr>
      <w:r w:rsidDel="00000000" w:rsidR="00000000" w:rsidRPr="00000000">
        <w:rPr>
          <w:rtl w:val="0"/>
        </w:rPr>
        <w:t xml:space="preserve">Then click on Discover and enter “</w:t>
      </w:r>
      <w:r w:rsidDel="00000000" w:rsidR="00000000" w:rsidRPr="00000000">
        <w:rPr>
          <w:b w:val="1"/>
          <w:bCs w:val="1"/>
          <w:rtl w:val="0"/>
        </w:rPr>
        <w:t xml:space="preserve">Jaggaer</w:t>
      </w:r>
      <w:r w:rsidDel="00000000" w:rsidR="00000000" w:rsidRPr="00000000">
        <w:rPr>
          <w:rtl w:val="0"/>
        </w:rPr>
        <w:t xml:space="preserve">”  </w:t>
      </w:r>
    </w:p>
    <w:p w:rsidR="00000000" w:rsidDel="00000000" w:rsidP="00000000" w:rsidRDefault="00000000" w:rsidRPr="00000000" w14:paraId="000002B4">
      <w:pPr>
        <w:numPr>
          <w:ilvl w:val="0"/>
          <w:numId w:val="43"/>
        </w:numPr>
        <w:spacing w:line="240" w:lineRule="auto"/>
        <w:ind w:left="720" w:hanging="360"/>
        <w:rPr/>
      </w:pPr>
      <w:r w:rsidDel="00000000" w:rsidR="00000000" w:rsidRPr="00000000">
        <w:rPr>
          <w:rtl w:val="0"/>
        </w:rPr>
        <w:t xml:space="preserve">Once the channel comes up,  bookmark it so it appears on your homepage.  </w:t>
      </w:r>
    </w:p>
    <w:p w:rsidR="00000000" w:rsidDel="00000000" w:rsidP="00000000" w:rsidRDefault="00000000" w:rsidRPr="00000000" w14:paraId="000002B5">
      <w:pPr>
        <w:spacing w:line="240" w:lineRule="auto"/>
        <w:rPr/>
      </w:pPr>
      <w:r w:rsidDel="00000000" w:rsidR="00000000" w:rsidRPr="00000000">
        <w:rPr>
          <w:rtl w:val="0"/>
        </w:rPr>
      </w:r>
    </w:p>
    <w:p w:rsidR="00000000" w:rsidDel="00000000" w:rsidP="00000000" w:rsidRDefault="00000000" w:rsidRPr="00000000" w14:paraId="000002B6">
      <w:pPr>
        <w:spacing w:line="240" w:lineRule="auto"/>
        <w:rPr/>
      </w:pPr>
      <w:r w:rsidDel="00000000" w:rsidR="00000000" w:rsidRPr="00000000">
        <w:rPr>
          <w:i w:val="1"/>
          <w:iCs w:val="1"/>
          <w:rtl w:val="0"/>
        </w:rPr>
        <w:t xml:space="preserve">**Follow this same process to find </w:t>
      </w:r>
      <w:r w:rsidDel="00000000" w:rsidR="00000000" w:rsidRPr="00000000">
        <w:rPr>
          <w:b w:val="1"/>
          <w:bCs w:val="1"/>
          <w:i w:val="1"/>
          <w:iCs w:val="1"/>
          <w:rtl w:val="0"/>
        </w:rPr>
        <w:t xml:space="preserve">Jaggaer</w:t>
      </w:r>
      <w:r w:rsidDel="00000000" w:rsidR="00000000" w:rsidRPr="00000000">
        <w:rPr>
          <w:i w:val="1"/>
          <w:iCs w:val="1"/>
          <w:rtl w:val="0"/>
        </w:rPr>
        <w:t xml:space="preserve"> the and the “Finance Tools” channel.</w:t>
      </w:r>
      <w:r w:rsidDel="00000000" w:rsidR="00000000" w:rsidRPr="00000000">
        <w:rPr>
          <w:rtl w:val="0"/>
        </w:rPr>
        <w:t xml:space="preserve"> </w:t>
      </w:r>
    </w:p>
    <w:p w:rsidR="00000000" w:rsidDel="00000000" w:rsidP="00000000" w:rsidRDefault="00000000" w:rsidRPr="00000000" w14:paraId="000002B7">
      <w:pPr>
        <w:pBdr>
          <w:top w:color="auto" w:space="0" w:sz="0" w:val="none"/>
          <w:left w:color="auto" w:space="0" w:sz="0" w:val="none"/>
          <w:bottom w:color="auto" w:space="0" w:sz="0" w:val="none"/>
          <w:right w:color="auto" w:space="0" w:sz="0" w:val="none"/>
          <w:between w:color="auto" w:space="0" w:sz="0" w:val="none"/>
        </w:pBdr>
        <w:shd w:fill="ffffff" w:val="clear"/>
        <w:spacing w:line="360" w:lineRule="auto"/>
        <w:rPr>
          <w:color w:val="151618"/>
        </w:rPr>
      </w:pPr>
      <w:r w:rsidDel="00000000" w:rsidR="00000000" w:rsidRPr="00000000">
        <w:rPr>
          <w:rtl w:val="0"/>
        </w:rPr>
      </w:r>
    </w:p>
    <w:p w:rsidR="00000000" w:rsidDel="00000000" w:rsidP="00000000" w:rsidRDefault="00000000" w:rsidRPr="00000000" w14:paraId="000002B8">
      <w:pPr>
        <w:shd w:fill="ffffff" w:val="clear"/>
        <w:rPr>
          <w:color w:val="1155cc"/>
          <w:u w:val="single"/>
        </w:rPr>
      </w:pPr>
      <w:hyperlink r:id="rId280">
        <w:r w:rsidDel="00000000" w:rsidR="00000000" w:rsidRPr="00000000">
          <w:rPr>
            <w:color w:val="1155cc"/>
            <w:u w:val="single"/>
            <w:rtl w:val="0"/>
          </w:rPr>
          <w:t xml:space="preserve">Jaggaer E-Procurement</w:t>
        </w:r>
      </w:hyperlink>
      <w:r w:rsidDel="00000000" w:rsidR="00000000" w:rsidRPr="00000000">
        <w:rPr>
          <w:rtl w:val="0"/>
        </w:rPr>
      </w:r>
    </w:p>
    <w:p w:rsidR="00000000" w:rsidDel="00000000" w:rsidP="00000000" w:rsidRDefault="00000000" w:rsidRPr="00000000" w14:paraId="000002B9">
      <w:pPr>
        <w:shd w:fill="ffffff" w:val="clear"/>
        <w:rPr>
          <w:color w:val="1155cc"/>
          <w:u w:val="single"/>
        </w:rPr>
      </w:pPr>
      <w:hyperlink r:id="rId281">
        <w:r w:rsidDel="00000000" w:rsidR="00000000" w:rsidRPr="00000000">
          <w:rPr>
            <w:color w:val="1155cc"/>
            <w:u w:val="single"/>
            <w:rtl w:val="0"/>
          </w:rPr>
          <w:t xml:space="preserve">Jaggaer Training and Resources</w:t>
        </w:r>
      </w:hyperlink>
      <w:r w:rsidDel="00000000" w:rsidR="00000000" w:rsidRPr="00000000">
        <w:rPr>
          <w:rtl w:val="0"/>
        </w:rPr>
      </w:r>
    </w:p>
    <w:p w:rsidR="00000000" w:rsidDel="00000000" w:rsidP="00000000" w:rsidRDefault="00000000" w:rsidRPr="00000000" w14:paraId="000002BA">
      <w:pPr>
        <w:pStyle w:val="Heading2"/>
        <w:shd w:fill="ffffff" w:val="clear"/>
        <w:rPr>
          <w:color w:val="026bc8"/>
          <w:u w:val="single"/>
        </w:rPr>
      </w:pPr>
      <w:bookmarkStart w:colFirst="0" w:colLast="0" w:name="_z5qi5cvbxaje" w:id="88"/>
      <w:bookmarkEnd w:id="88"/>
      <w:r w:rsidDel="00000000" w:rsidR="00000000" w:rsidRPr="00000000">
        <w:rPr>
          <w:color w:val="ffffff"/>
          <w:sz w:val="2"/>
          <w:szCs w:val="2"/>
          <w:rtl w:val="0"/>
        </w:rPr>
        <w:t xml:space="preserve">PCARD</w:t>
      </w:r>
      <w:r w:rsidDel="00000000" w:rsidR="00000000" w:rsidRPr="00000000">
        <w:rPr>
          <w:rtl w:val="0"/>
        </w:rPr>
      </w:r>
    </w:p>
    <w:p w:rsidR="00000000" w:rsidDel="00000000" w:rsidP="00000000" w:rsidRDefault="00000000" w:rsidRPr="00000000" w14:paraId="000002BB">
      <w:pPr>
        <w:spacing w:line="240" w:lineRule="auto"/>
        <w:rPr/>
      </w:pPr>
      <w:hyperlink r:id="rId282">
        <w:r w:rsidDel="00000000" w:rsidR="00000000" w:rsidRPr="00000000">
          <w:rPr>
            <w:color w:val="1155cc"/>
            <w:u w:val="single"/>
            <w:rtl w:val="0"/>
          </w:rPr>
          <w:t xml:space="preserve">The Purchasing Card (PCard)</w:t>
        </w:r>
      </w:hyperlink>
      <w:r w:rsidDel="00000000" w:rsidR="00000000" w:rsidRPr="00000000">
        <w:rPr>
          <w:color w:val="1155cc"/>
          <w:rtl w:val="0"/>
        </w:rPr>
        <w:t xml:space="preserve"> </w:t>
      </w:r>
      <w:r w:rsidDel="00000000" w:rsidR="00000000" w:rsidRPr="00000000">
        <w:rPr>
          <w:rtl w:val="0"/>
        </w:rPr>
        <w:t xml:space="preserve">ISUPP 2570 program is intended to provide a simple, efficient, cost-effective means of purchasing small dollar and/or low-risk items.  It is recommended that there be a departmental PCard that can be checked out to people for dinners, etc.</w:t>
      </w:r>
      <w:r w:rsidDel="00000000" w:rsidR="00000000" w:rsidRPr="00000000">
        <mc:AlternateContent>
          <mc:Choice Requires="wpg">
            <w:drawing>
              <wp:anchor allowOverlap="1" behindDoc="1" distB="114300" distT="114300" distL="114300" distR="114300" hidden="0" layoutInCell="1" locked="0" relativeHeight="0" simplePos="0">
                <wp:simplePos x="0" y="0"/>
                <wp:positionH relativeFrom="column">
                  <wp:posOffset>9526</wp:posOffset>
                </wp:positionH>
                <wp:positionV relativeFrom="paragraph">
                  <wp:posOffset>561975</wp:posOffset>
                </wp:positionV>
                <wp:extent cx="5943600" cy="1025055"/>
                <wp:effectExtent b="0" l="0" r="0" t="0"/>
                <wp:wrapNone/>
                <wp:docPr id="11" name=""/>
                <a:graphic>
                  <a:graphicData uri="http://schemas.microsoft.com/office/word/2010/wordprocessingShape">
                    <wps:wsp>
                      <wps:cNvSpPr/>
                      <wps:cNvPr id="2" name="Shape 2"/>
                      <wps:spPr>
                        <a:xfrm>
                          <a:off x="960675" y="160125"/>
                          <a:ext cx="6404700" cy="1120800"/>
                        </a:xfrm>
                        <a:prstGeom prst="rect">
                          <a:avLst/>
                        </a:prstGeom>
                        <a:solidFill>
                          <a:srgbClr val="D9D9D9"/>
                        </a:solidFill>
                        <a:ln>
                          <a:noFill/>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114300" distT="114300" distL="114300" distR="114300" hidden="0" layoutInCell="1" locked="0" relativeHeight="0" simplePos="0">
                <wp:simplePos x="0" y="0"/>
                <wp:positionH relativeFrom="column">
                  <wp:posOffset>9526</wp:posOffset>
                </wp:positionH>
                <wp:positionV relativeFrom="paragraph">
                  <wp:posOffset>561975</wp:posOffset>
                </wp:positionV>
                <wp:extent cx="5943600" cy="1025055"/>
                <wp:effectExtent b="0" l="0" r="0" t="0"/>
                <wp:wrapNone/>
                <wp:docPr id="11" name="image46.png"/>
                <a:graphic>
                  <a:graphicData uri="http://schemas.openxmlformats.org/drawingml/2006/picture">
                    <pic:pic>
                      <pic:nvPicPr>
                        <pic:cNvPr id="0" name="image46.png"/>
                        <pic:cNvPicPr preferRelativeResize="0"/>
                      </pic:nvPicPr>
                      <pic:blipFill>
                        <a:blip r:embed="rId56"/>
                        <a:srcRect/>
                        <a:stretch>
                          <a:fillRect/>
                        </a:stretch>
                      </pic:blipFill>
                      <pic:spPr>
                        <a:xfrm>
                          <a:off x="0" y="0"/>
                          <a:ext cx="5943600" cy="1025055"/>
                        </a:xfrm>
                        <a:prstGeom prst="rect"/>
                        <a:ln/>
                      </pic:spPr>
                    </pic:pic>
                  </a:graphicData>
                </a:graphic>
              </wp:anchor>
            </w:drawing>
          </mc:Fallback>
        </mc:AlternateContent>
      </w:r>
    </w:p>
    <w:p w:rsidR="00000000" w:rsidDel="00000000" w:rsidP="00000000" w:rsidRDefault="00000000" w:rsidRPr="00000000" w14:paraId="000002BC">
      <w:pPr>
        <w:spacing w:line="240" w:lineRule="auto"/>
        <w:rPr/>
      </w:pPr>
      <w:r w:rsidDel="00000000" w:rsidR="00000000" w:rsidRPr="00000000">
        <w:rPr>
          <w:rtl w:val="0"/>
        </w:rPr>
      </w:r>
    </w:p>
    <w:p w:rsidR="00000000" w:rsidDel="00000000" w:rsidP="00000000" w:rsidRDefault="00000000" w:rsidRPr="00000000" w14:paraId="000002BD">
      <w:pPr>
        <w:spacing w:line="240" w:lineRule="auto"/>
        <w:jc w:val="center"/>
        <w:rPr/>
      </w:pPr>
      <w:r w:rsidDel="00000000" w:rsidR="00000000" w:rsidRPr="00000000">
        <w:rPr>
          <w:rtl w:val="0"/>
        </w:rPr>
        <w:t xml:space="preserve">Jenny Stilling, Pcard Administrator</w:t>
      </w:r>
    </w:p>
    <w:p w:rsidR="00000000" w:rsidDel="00000000" w:rsidP="00000000" w:rsidRDefault="00000000" w:rsidRPr="00000000" w14:paraId="000002BE">
      <w:pPr>
        <w:spacing w:line="240" w:lineRule="auto"/>
        <w:jc w:val="center"/>
        <w:rPr/>
      </w:pPr>
      <w:r w:rsidDel="00000000" w:rsidR="00000000" w:rsidRPr="00000000">
        <w:rPr>
          <w:rtl w:val="0"/>
        </w:rPr>
        <w:t xml:space="preserve">Purchasing Services</w:t>
      </w:r>
    </w:p>
    <w:p w:rsidR="00000000" w:rsidDel="00000000" w:rsidP="00000000" w:rsidRDefault="00000000" w:rsidRPr="00000000" w14:paraId="000002BF">
      <w:pPr>
        <w:spacing w:line="240" w:lineRule="auto"/>
        <w:jc w:val="center"/>
        <w:rPr/>
      </w:pPr>
      <w:r w:rsidDel="00000000" w:rsidR="00000000" w:rsidRPr="00000000">
        <w:rPr>
          <w:rtl w:val="0"/>
        </w:rPr>
        <w:t xml:space="preserve">Office: Administration Building, Room 229 Finance and Administration</w:t>
      </w:r>
    </w:p>
    <w:p w:rsidR="00000000" w:rsidDel="00000000" w:rsidP="00000000" w:rsidRDefault="00000000" w:rsidRPr="00000000" w14:paraId="000002C0">
      <w:pPr>
        <w:spacing w:line="240" w:lineRule="auto"/>
        <w:jc w:val="center"/>
        <w:rPr/>
      </w:pPr>
      <w:r w:rsidDel="00000000" w:rsidR="00000000" w:rsidRPr="00000000">
        <w:rPr>
          <w:rtl w:val="0"/>
        </w:rPr>
        <w:t xml:space="preserve">(208) 282-3112</w:t>
      </w:r>
    </w:p>
    <w:p w:rsidR="00000000" w:rsidDel="00000000" w:rsidP="00000000" w:rsidRDefault="00000000" w:rsidRPr="00000000" w14:paraId="000002C1">
      <w:pPr>
        <w:spacing w:line="240" w:lineRule="auto"/>
        <w:jc w:val="center"/>
        <w:rPr>
          <w:color w:val="1155cc"/>
        </w:rPr>
      </w:pPr>
      <w:hyperlink r:id="rId283">
        <w:r w:rsidDel="00000000" w:rsidR="00000000" w:rsidRPr="00000000">
          <w:rPr>
            <w:color w:val="1155cc"/>
            <w:u w:val="single"/>
            <w:rtl w:val="0"/>
          </w:rPr>
          <w:t xml:space="preserve">stiljenn@isu.edu</w:t>
        </w:r>
      </w:hyperlink>
      <w:r w:rsidDel="00000000" w:rsidR="00000000" w:rsidRPr="00000000">
        <w:rPr>
          <w:rtl w:val="0"/>
        </w:rPr>
      </w:r>
    </w:p>
    <w:p w:rsidR="00000000" w:rsidDel="00000000" w:rsidP="00000000" w:rsidRDefault="00000000" w:rsidRPr="00000000" w14:paraId="000002C2">
      <w:pPr>
        <w:spacing w:line="240" w:lineRule="auto"/>
        <w:rPr/>
      </w:pPr>
      <w:r w:rsidDel="00000000" w:rsidR="00000000" w:rsidRPr="00000000">
        <w:rPr>
          <w:rtl w:val="0"/>
        </w:rPr>
      </w:r>
    </w:p>
    <w:p w:rsidR="00000000" w:rsidDel="00000000" w:rsidP="00000000" w:rsidRDefault="00000000" w:rsidRPr="00000000" w14:paraId="000002C3">
      <w:pPr>
        <w:spacing w:line="240" w:lineRule="auto"/>
        <w:rPr/>
      </w:pPr>
      <w:r w:rsidDel="00000000" w:rsidR="00000000" w:rsidRPr="00000000">
        <w:rPr>
          <w:rtl w:val="0"/>
        </w:rPr>
      </w:r>
    </w:p>
    <w:p w:rsidR="00000000" w:rsidDel="00000000" w:rsidP="00000000" w:rsidRDefault="00000000" w:rsidRPr="00000000" w14:paraId="000002C4">
      <w:pPr>
        <w:spacing w:line="240" w:lineRule="auto"/>
        <w:rPr/>
      </w:pPr>
      <w:r w:rsidDel="00000000" w:rsidR="00000000" w:rsidRPr="00000000">
        <w:rPr>
          <w:b w:val="1"/>
          <w:bCs w:val="1"/>
          <w:rtl w:val="0"/>
        </w:rPr>
        <w:t xml:space="preserve">What to know:</w:t>
      </w:r>
      <w:r w:rsidDel="00000000" w:rsidR="00000000" w:rsidRPr="00000000">
        <w:rPr>
          <w:rtl w:val="0"/>
        </w:rPr>
        <w:t xml:space="preserve"> The section below will cover how to get a purchasing card, how to access the section in MyISU, and the reconciliation process.</w:t>
      </w:r>
    </w:p>
    <w:p w:rsidR="00000000" w:rsidDel="00000000" w:rsidP="00000000" w:rsidRDefault="00000000" w:rsidRPr="00000000" w14:paraId="000002C5">
      <w:pPr>
        <w:spacing w:line="240" w:lineRule="auto"/>
        <w:rPr/>
      </w:pPr>
      <w:r w:rsidDel="00000000" w:rsidR="00000000" w:rsidRPr="00000000">
        <w:rPr>
          <w:rtl w:val="0"/>
        </w:rPr>
      </w:r>
    </w:p>
    <w:p w:rsidR="00000000" w:rsidDel="00000000" w:rsidP="00000000" w:rsidRDefault="00000000" w:rsidRPr="00000000" w14:paraId="000002C6">
      <w:pPr>
        <w:spacing w:line="240" w:lineRule="auto"/>
        <w:rPr/>
      </w:pPr>
      <w:r w:rsidDel="00000000" w:rsidR="00000000" w:rsidRPr="00000000">
        <w:rPr>
          <w:rtl w:val="0"/>
        </w:rPr>
        <w:t xml:space="preserve">How to Get a Card:</w:t>
      </w:r>
    </w:p>
    <w:p w:rsidR="00000000" w:rsidDel="00000000" w:rsidP="00000000" w:rsidRDefault="00000000" w:rsidRPr="00000000" w14:paraId="000002C7">
      <w:pPr>
        <w:spacing w:line="240" w:lineRule="auto"/>
        <w:rPr/>
      </w:pPr>
      <w:r w:rsidDel="00000000" w:rsidR="00000000" w:rsidRPr="00000000">
        <w:rPr>
          <w:rtl w:val="0"/>
        </w:rPr>
        <w:t xml:space="preserve">                                             </w:t>
      </w:r>
    </w:p>
    <w:p w:rsidR="00000000" w:rsidDel="00000000" w:rsidP="00000000" w:rsidRDefault="00000000" w:rsidRPr="00000000" w14:paraId="000002C8">
      <w:pPr>
        <w:numPr>
          <w:ilvl w:val="0"/>
          <w:numId w:val="29"/>
        </w:numPr>
        <w:spacing w:line="240" w:lineRule="auto"/>
        <w:ind w:left="720" w:hanging="360"/>
        <w:rPr/>
      </w:pPr>
      <w:r w:rsidDel="00000000" w:rsidR="00000000" w:rsidRPr="00000000">
        <w:rPr>
          <w:rtl w:val="0"/>
        </w:rPr>
        <w:t xml:space="preserve">Fill out a </w:t>
      </w:r>
      <w:hyperlink r:id="rId284">
        <w:r w:rsidDel="00000000" w:rsidR="00000000" w:rsidRPr="00000000">
          <w:rPr>
            <w:color w:val="1155cc"/>
            <w:u w:val="single"/>
            <w:rtl w:val="0"/>
          </w:rPr>
          <w:t xml:space="preserve">Cardholder Application</w:t>
        </w:r>
      </w:hyperlink>
      <w:r w:rsidDel="00000000" w:rsidR="00000000" w:rsidRPr="00000000">
        <w:rPr>
          <w:rtl w:val="0"/>
        </w:rPr>
      </w:r>
    </w:p>
    <w:p w:rsidR="00000000" w:rsidDel="00000000" w:rsidP="00000000" w:rsidRDefault="00000000" w:rsidRPr="00000000" w14:paraId="000002C9">
      <w:pPr>
        <w:numPr>
          <w:ilvl w:val="0"/>
          <w:numId w:val="29"/>
        </w:numPr>
        <w:spacing w:line="240" w:lineRule="auto"/>
        <w:ind w:left="720" w:hanging="360"/>
        <w:rPr/>
      </w:pPr>
      <w:r w:rsidDel="00000000" w:rsidR="00000000" w:rsidRPr="00000000">
        <w:rPr>
          <w:rtl w:val="0"/>
        </w:rPr>
        <w:t xml:space="preserve">Send completed application to Jenny Stilling.</w:t>
      </w:r>
    </w:p>
    <w:p w:rsidR="00000000" w:rsidDel="00000000" w:rsidP="00000000" w:rsidRDefault="00000000" w:rsidRPr="00000000" w14:paraId="000002CA">
      <w:pPr>
        <w:numPr>
          <w:ilvl w:val="0"/>
          <w:numId w:val="29"/>
        </w:numPr>
        <w:spacing w:line="240" w:lineRule="auto"/>
        <w:ind w:left="720" w:hanging="360"/>
        <w:rPr/>
      </w:pPr>
      <w:r w:rsidDel="00000000" w:rsidR="00000000" w:rsidRPr="00000000">
        <w:rPr>
          <w:rtl w:val="0"/>
        </w:rPr>
        <w:t xml:space="preserve">When Purchasing receives the PCard application, an invitation will be sent with instructions on how to take mandatory Moodle training.</w:t>
      </w:r>
    </w:p>
    <w:p w:rsidR="00000000" w:rsidDel="00000000" w:rsidP="00000000" w:rsidRDefault="00000000" w:rsidRPr="00000000" w14:paraId="000002CB">
      <w:pPr>
        <w:numPr>
          <w:ilvl w:val="0"/>
          <w:numId w:val="29"/>
        </w:numPr>
        <w:spacing w:line="240" w:lineRule="auto"/>
        <w:ind w:left="720" w:hanging="360"/>
        <w:rPr/>
      </w:pPr>
      <w:r w:rsidDel="00000000" w:rsidR="00000000" w:rsidRPr="00000000">
        <w:rPr>
          <w:rtl w:val="0"/>
        </w:rPr>
        <w:t xml:space="preserve">After training has been completed, call 282-3112 to set up a time to obtain your new ISU PCard.</w:t>
      </w:r>
    </w:p>
    <w:p w:rsidR="00000000" w:rsidDel="00000000" w:rsidP="00000000" w:rsidRDefault="00000000" w:rsidRPr="00000000" w14:paraId="000002CC">
      <w:pPr>
        <w:spacing w:line="240" w:lineRule="auto"/>
        <w:rPr/>
      </w:pPr>
      <w:r w:rsidDel="00000000" w:rsidR="00000000" w:rsidRPr="00000000">
        <w:rPr>
          <w:rtl w:val="0"/>
        </w:rPr>
      </w:r>
    </w:p>
    <w:p w:rsidR="00000000" w:rsidDel="00000000" w:rsidP="00000000" w:rsidRDefault="00000000" w:rsidRPr="00000000" w14:paraId="000002CD">
      <w:pPr>
        <w:spacing w:line="240" w:lineRule="auto"/>
        <w:rPr/>
      </w:pPr>
      <w:r w:rsidDel="00000000" w:rsidR="00000000" w:rsidRPr="00000000">
        <w:rPr>
          <w:rtl w:val="0"/>
        </w:rPr>
        <w:t xml:space="preserve">Purchasing will process your application as quickly as possible. PCards are normally received within 10 business days.</w:t>
      </w:r>
    </w:p>
    <w:p w:rsidR="00000000" w:rsidDel="00000000" w:rsidP="00000000" w:rsidRDefault="00000000" w:rsidRPr="00000000" w14:paraId="000002CE">
      <w:pPr>
        <w:spacing w:line="240" w:lineRule="auto"/>
        <w:rPr/>
      </w:pPr>
      <w:r w:rsidDel="00000000" w:rsidR="00000000" w:rsidRPr="00000000">
        <w:rPr>
          <w:rtl w:val="0"/>
        </w:rPr>
      </w:r>
    </w:p>
    <w:p w:rsidR="00000000" w:rsidDel="00000000" w:rsidP="00000000" w:rsidRDefault="00000000" w:rsidRPr="00000000" w14:paraId="000002CF">
      <w:pPr>
        <w:spacing w:line="240" w:lineRule="auto"/>
        <w:rPr/>
      </w:pPr>
      <w:r w:rsidDel="00000000" w:rsidR="00000000" w:rsidRPr="00000000">
        <w:rPr>
          <w:rtl w:val="0"/>
        </w:rPr>
        <w:t xml:space="preserve">How to Access:</w:t>
      </w:r>
    </w:p>
    <w:p w:rsidR="00000000" w:rsidDel="00000000" w:rsidP="00000000" w:rsidRDefault="00000000" w:rsidRPr="00000000" w14:paraId="000002D0">
      <w:pPr>
        <w:spacing w:line="240" w:lineRule="auto"/>
        <w:rPr/>
      </w:pPr>
      <w:r w:rsidDel="00000000" w:rsidR="00000000" w:rsidRPr="00000000">
        <w:rPr>
          <w:rtl w:val="0"/>
        </w:rPr>
      </w:r>
    </w:p>
    <w:p w:rsidR="00000000" w:rsidDel="00000000" w:rsidP="00000000" w:rsidRDefault="00000000" w:rsidRPr="00000000" w14:paraId="000002D1">
      <w:pPr>
        <w:numPr>
          <w:ilvl w:val="0"/>
          <w:numId w:val="6"/>
        </w:numPr>
        <w:spacing w:line="240" w:lineRule="auto"/>
        <w:ind w:left="720" w:hanging="360"/>
        <w:rPr/>
      </w:pPr>
      <w:r w:rsidDel="00000000" w:rsidR="00000000" w:rsidRPr="00000000">
        <w:rPr>
          <w:rtl w:val="0"/>
        </w:rPr>
        <w:t xml:space="preserve">Log into </w:t>
      </w:r>
      <w:hyperlink r:id="rId285">
        <w:r w:rsidDel="00000000" w:rsidR="00000000" w:rsidRPr="00000000">
          <w:rPr>
            <w:color w:val="1155cc"/>
            <w:u w:val="single"/>
            <w:rtl w:val="0"/>
          </w:rPr>
          <w:t xml:space="preserve">MyISU</w:t>
        </w:r>
      </w:hyperlink>
      <w:r w:rsidDel="00000000" w:rsidR="00000000" w:rsidRPr="00000000">
        <w:rPr>
          <w:rtl w:val="0"/>
        </w:rPr>
      </w:r>
    </w:p>
    <w:p w:rsidR="00000000" w:rsidDel="00000000" w:rsidP="00000000" w:rsidRDefault="00000000" w:rsidRPr="00000000" w14:paraId="000002D2">
      <w:pPr>
        <w:numPr>
          <w:ilvl w:val="0"/>
          <w:numId w:val="6"/>
        </w:numPr>
        <w:spacing w:line="240" w:lineRule="auto"/>
        <w:ind w:left="720" w:hanging="360"/>
        <w:rPr/>
      </w:pPr>
      <w:r w:rsidDel="00000000" w:rsidR="00000000" w:rsidRPr="00000000">
        <w:rPr>
          <w:rtl w:val="0"/>
        </w:rPr>
        <w:t xml:space="preserve">In the upper left-hand corner - click on hamburger button: </w:t>
      </w:r>
    </w:p>
    <w:p w:rsidR="00000000" w:rsidDel="00000000" w:rsidP="00000000" w:rsidRDefault="00000000" w:rsidRPr="00000000" w14:paraId="000002D3">
      <w:pPr>
        <w:numPr>
          <w:ilvl w:val="0"/>
          <w:numId w:val="6"/>
        </w:numPr>
        <w:spacing w:line="240" w:lineRule="auto"/>
        <w:ind w:left="720" w:hanging="360"/>
        <w:rPr/>
      </w:pPr>
      <w:r w:rsidDel="00000000" w:rsidR="00000000" w:rsidRPr="00000000">
        <w:rPr>
          <w:rtl w:val="0"/>
        </w:rPr>
        <w:t xml:space="preserve">Then click on Discover and enter “Purchasing Card”  </w:t>
      </w:r>
    </w:p>
    <w:p w:rsidR="00000000" w:rsidDel="00000000" w:rsidP="00000000" w:rsidRDefault="00000000" w:rsidRPr="00000000" w14:paraId="000002D4">
      <w:pPr>
        <w:numPr>
          <w:ilvl w:val="0"/>
          <w:numId w:val="6"/>
        </w:numPr>
        <w:spacing w:line="240" w:lineRule="auto"/>
        <w:ind w:left="720" w:hanging="360"/>
        <w:rPr/>
      </w:pPr>
      <w:r w:rsidDel="00000000" w:rsidR="00000000" w:rsidRPr="00000000">
        <w:rPr>
          <w:rtl w:val="0"/>
        </w:rPr>
        <w:t xml:space="preserve">Once the channel comes up,  bookmark it so it appears on your homepage.  </w:t>
      </w:r>
    </w:p>
    <w:p w:rsidR="00000000" w:rsidDel="00000000" w:rsidP="00000000" w:rsidRDefault="00000000" w:rsidRPr="00000000" w14:paraId="000002D5">
      <w:pPr>
        <w:spacing w:line="240" w:lineRule="auto"/>
        <w:rPr/>
      </w:pPr>
      <w:r w:rsidDel="00000000" w:rsidR="00000000" w:rsidRPr="00000000">
        <w:rPr>
          <w:rtl w:val="0"/>
        </w:rPr>
      </w:r>
    </w:p>
    <w:p w:rsidR="00000000" w:rsidDel="00000000" w:rsidP="00000000" w:rsidRDefault="00000000" w:rsidRPr="00000000" w14:paraId="000002D6">
      <w:pPr>
        <w:spacing w:line="240" w:lineRule="auto"/>
        <w:rPr/>
      </w:pPr>
      <w:r w:rsidDel="00000000" w:rsidR="00000000" w:rsidRPr="00000000">
        <w:rPr>
          <w:i w:val="1"/>
          <w:iCs w:val="1"/>
          <w:rtl w:val="0"/>
        </w:rPr>
        <w:t xml:space="preserve">**Follow this same process to find the and the “Finance Tools” channel.</w:t>
      </w:r>
      <w:r w:rsidDel="00000000" w:rsidR="00000000" w:rsidRPr="00000000">
        <w:rPr>
          <w:rtl w:val="0"/>
        </w:rPr>
        <w:t xml:space="preserve"> </w:t>
      </w:r>
    </w:p>
    <w:p w:rsidR="00000000" w:rsidDel="00000000" w:rsidP="00000000" w:rsidRDefault="00000000" w:rsidRPr="00000000" w14:paraId="000002D7">
      <w:pPr>
        <w:spacing w:line="240" w:lineRule="auto"/>
        <w:rPr/>
      </w:pPr>
      <w:r w:rsidDel="00000000" w:rsidR="00000000" w:rsidRPr="00000000">
        <w:rPr>
          <w:rtl w:val="0"/>
        </w:rPr>
      </w:r>
    </w:p>
    <w:p w:rsidR="00000000" w:rsidDel="00000000" w:rsidP="00000000" w:rsidRDefault="00000000" w:rsidRPr="00000000" w14:paraId="000002D8">
      <w:pPr>
        <w:spacing w:line="240" w:lineRule="auto"/>
        <w:rPr/>
      </w:pPr>
      <w:r w:rsidDel="00000000" w:rsidR="00000000" w:rsidRPr="00000000">
        <w:rPr>
          <w:rtl w:val="0"/>
        </w:rPr>
        <w:t xml:space="preserve">Reconciliation:</w:t>
      </w:r>
    </w:p>
    <w:p w:rsidR="00000000" w:rsidDel="00000000" w:rsidP="00000000" w:rsidRDefault="00000000" w:rsidRPr="00000000" w14:paraId="000002D9">
      <w:pPr>
        <w:spacing w:line="240" w:lineRule="auto"/>
        <w:rPr/>
      </w:pPr>
      <w:r w:rsidDel="00000000" w:rsidR="00000000" w:rsidRPr="00000000">
        <w:rPr>
          <w:rtl w:val="0"/>
        </w:rPr>
      </w:r>
    </w:p>
    <w:p w:rsidR="00000000" w:rsidDel="00000000" w:rsidP="00000000" w:rsidRDefault="00000000" w:rsidRPr="00000000" w14:paraId="000002DA">
      <w:pPr>
        <w:spacing w:line="240" w:lineRule="auto"/>
        <w:rPr>
          <w:color w:val="1155cc"/>
        </w:rPr>
      </w:pPr>
      <w:r w:rsidDel="00000000" w:rsidR="00000000" w:rsidRPr="00000000">
        <w:rPr>
          <w:rtl w:val="0"/>
        </w:rPr>
        <w:t xml:space="preserve">Purchases are reconciled in the </w:t>
      </w:r>
      <w:hyperlink r:id="rId286">
        <w:r w:rsidDel="00000000" w:rsidR="00000000" w:rsidRPr="00000000">
          <w:rPr>
            <w:color w:val="1155cc"/>
            <w:u w:val="single"/>
            <w:rtl w:val="0"/>
          </w:rPr>
          <w:t xml:space="preserve">Bank of America P-Card Reconciliation (Works)</w:t>
        </w:r>
      </w:hyperlink>
      <w:r w:rsidDel="00000000" w:rsidR="00000000" w:rsidRPr="00000000">
        <w:rPr>
          <w:rtl w:val="0"/>
        </w:rPr>
      </w:r>
    </w:p>
    <w:p w:rsidR="00000000" w:rsidDel="00000000" w:rsidP="00000000" w:rsidRDefault="00000000" w:rsidRPr="00000000" w14:paraId="000002DB">
      <w:pPr>
        <w:spacing w:line="240" w:lineRule="auto"/>
        <w:rPr>
          <w:color w:val="1155cc"/>
        </w:rPr>
        <w:sectPr>
          <w:headerReference r:id="rId287" w:type="first"/>
          <w:type w:val="nextPage"/>
          <w:pgSz w:h="15840" w:w="12240" w:orient="portrait"/>
          <w:pgMar w:bottom="1440" w:top="1440" w:left="1440" w:right="1440" w:header="720" w:footer="720"/>
          <w:titlePg w:val="1"/>
        </w:sectPr>
      </w:pPr>
      <w:hyperlink r:id="rId288">
        <w:r w:rsidDel="00000000" w:rsidR="00000000" w:rsidRPr="00000000">
          <w:rPr>
            <w:color w:val="1155cc"/>
            <w:u w:val="single"/>
            <w:rtl w:val="0"/>
          </w:rPr>
          <w:t xml:space="preserve">Reconciling Quick Guide</w:t>
        </w:r>
      </w:hyperlink>
      <w:r w:rsidDel="00000000" w:rsidR="00000000" w:rsidRPr="00000000">
        <w:rPr>
          <w:rtl w:val="0"/>
        </w:rPr>
      </w:r>
    </w:p>
    <w:p w:rsidR="00000000" w:rsidDel="00000000" w:rsidP="00000000" w:rsidRDefault="00000000" w:rsidRPr="00000000" w14:paraId="000002DC">
      <w:pPr>
        <w:pStyle w:val="Heading1"/>
        <w:rPr>
          <w:color w:val="ffffff"/>
          <w:sz w:val="2"/>
          <w:szCs w:val="2"/>
        </w:rPr>
      </w:pPr>
      <w:bookmarkStart w:colFirst="0" w:colLast="0" w:name="_58fhrzk6eyh0" w:id="89"/>
      <w:bookmarkEnd w:id="89"/>
      <w:r w:rsidDel="00000000" w:rsidR="00000000" w:rsidRPr="00000000">
        <w:rPr>
          <w:color w:val="ffffff"/>
          <w:sz w:val="2"/>
          <w:szCs w:val="2"/>
          <w:rtl w:val="0"/>
        </w:rPr>
        <w:t xml:space="preserve">Human Resources</w:t>
      </w:r>
    </w:p>
    <w:p w:rsidR="00000000" w:rsidDel="00000000" w:rsidP="00000000" w:rsidRDefault="00000000" w:rsidRPr="00000000" w14:paraId="000002DD">
      <w:pPr>
        <w:rPr>
          <w:color w:val="1155cc"/>
        </w:rPr>
      </w:pPr>
      <w:r w:rsidDel="00000000" w:rsidR="00000000" w:rsidRPr="00000000">
        <w:rPr>
          <w:rtl w:val="0"/>
        </w:rPr>
        <w:t xml:space="preserve">All HR Forms can be found here:</w:t>
      </w:r>
      <w:r w:rsidDel="00000000" w:rsidR="00000000" w:rsidRPr="00000000">
        <w:rPr>
          <w:color w:val="0000ff"/>
          <w:rtl w:val="0"/>
        </w:rPr>
        <w:t xml:space="preserve"> </w:t>
      </w:r>
      <w:hyperlink r:id="rId289">
        <w:r w:rsidDel="00000000" w:rsidR="00000000" w:rsidRPr="00000000">
          <w:rPr>
            <w:color w:val="1155cc"/>
            <w:u w:val="single"/>
            <w:rtl w:val="0"/>
          </w:rPr>
          <w:t xml:space="preserve">HR Forms</w:t>
        </w:r>
      </w:hyperlink>
      <w:r w:rsidDel="00000000" w:rsidR="00000000" w:rsidRPr="00000000">
        <w:rPr>
          <w:rtl w:val="0"/>
        </w:rPr>
      </w:r>
    </w:p>
    <w:p w:rsidR="00000000" w:rsidDel="00000000" w:rsidP="00000000" w:rsidRDefault="00000000" w:rsidRPr="00000000" w14:paraId="000002DE">
      <w:pPr>
        <w:rPr/>
      </w:pPr>
      <w:r w:rsidDel="00000000" w:rsidR="00000000" w:rsidRPr="00000000">
        <w:rPr>
          <w:rtl w:val="0"/>
        </w:rPr>
        <w:t xml:space="preserve">Please see the list below to find out who to contact in HR for specific questions</w:t>
      </w:r>
      <w:r w:rsidDel="00000000" w:rsidR="00000000" w:rsidRPr="00000000">
        <mc:AlternateContent>
          <mc:Choice Requires="wpg">
            <w:drawing>
              <wp:anchor allowOverlap="1" behindDoc="1" distB="114300" distT="114300" distL="114300" distR="114300" hidden="0" layoutInCell="1" locked="0" relativeHeight="0" simplePos="0">
                <wp:simplePos x="0" y="0"/>
                <wp:positionH relativeFrom="column">
                  <wp:posOffset>1</wp:posOffset>
                </wp:positionH>
                <wp:positionV relativeFrom="paragraph">
                  <wp:posOffset>266700</wp:posOffset>
                </wp:positionV>
                <wp:extent cx="5943600" cy="720550"/>
                <wp:effectExtent b="0" l="0" r="0" t="0"/>
                <wp:wrapNone/>
                <wp:docPr id="25" name=""/>
                <a:graphic>
                  <a:graphicData uri="http://schemas.microsoft.com/office/word/2010/wordprocessingShape">
                    <wps:wsp>
                      <wps:cNvSpPr/>
                      <wps:cNvPr id="2" name="Shape 2"/>
                      <wps:spPr>
                        <a:xfrm>
                          <a:off x="960675" y="160125"/>
                          <a:ext cx="6404700" cy="1120800"/>
                        </a:xfrm>
                        <a:prstGeom prst="rect">
                          <a:avLst/>
                        </a:prstGeom>
                        <a:solidFill>
                          <a:srgbClr val="D9D9D9"/>
                        </a:solidFill>
                        <a:ln>
                          <a:noFill/>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114300" distT="114300" distL="114300" distR="114300" hidden="0" layoutInCell="1" locked="0" relativeHeight="0" simplePos="0">
                <wp:simplePos x="0" y="0"/>
                <wp:positionH relativeFrom="column">
                  <wp:posOffset>1</wp:posOffset>
                </wp:positionH>
                <wp:positionV relativeFrom="paragraph">
                  <wp:posOffset>266700</wp:posOffset>
                </wp:positionV>
                <wp:extent cx="5943600" cy="720550"/>
                <wp:effectExtent b="0" l="0" r="0" t="0"/>
                <wp:wrapNone/>
                <wp:docPr id="25" name="image104.png"/>
                <a:graphic>
                  <a:graphicData uri="http://schemas.openxmlformats.org/drawingml/2006/picture">
                    <pic:pic>
                      <pic:nvPicPr>
                        <pic:cNvPr id="0" name="image104.png"/>
                        <pic:cNvPicPr preferRelativeResize="0"/>
                      </pic:nvPicPr>
                      <pic:blipFill>
                        <a:blip r:embed="rId56"/>
                        <a:srcRect/>
                        <a:stretch>
                          <a:fillRect/>
                        </a:stretch>
                      </pic:blipFill>
                      <pic:spPr>
                        <a:xfrm>
                          <a:off x="0" y="0"/>
                          <a:ext cx="5943600" cy="720550"/>
                        </a:xfrm>
                        <a:prstGeom prst="rect"/>
                        <a:ln/>
                      </pic:spPr>
                    </pic:pic>
                  </a:graphicData>
                </a:graphic>
              </wp:anchor>
            </w:drawing>
          </mc:Fallback>
        </mc:AlternateContent>
      </w:r>
    </w:p>
    <w:p w:rsidR="00000000" w:rsidDel="00000000" w:rsidP="00000000" w:rsidRDefault="00000000" w:rsidRPr="00000000" w14:paraId="000002DF">
      <w:pPr>
        <w:rPr/>
      </w:pPr>
      <w:r w:rsidDel="00000000" w:rsidR="00000000" w:rsidRPr="00000000">
        <w:rPr>
          <w:rtl w:val="0"/>
        </w:rPr>
      </w:r>
    </w:p>
    <w:p w:rsidR="00000000" w:rsidDel="00000000" w:rsidP="00000000" w:rsidRDefault="00000000" w:rsidRPr="00000000" w14:paraId="000002E0">
      <w:pPr>
        <w:jc w:val="center"/>
        <w:rPr/>
      </w:pPr>
      <w:r w:rsidDel="00000000" w:rsidR="00000000" w:rsidRPr="00000000">
        <w:rPr>
          <w:rtl w:val="0"/>
        </w:rPr>
        <w:t xml:space="preserve">General HR Services </w:t>
      </w:r>
    </w:p>
    <w:p w:rsidR="00000000" w:rsidDel="00000000" w:rsidP="00000000" w:rsidRDefault="00000000" w:rsidRPr="00000000" w14:paraId="000002E1">
      <w:pPr>
        <w:jc w:val="center"/>
        <w:rPr>
          <w:color w:val="1155cc"/>
        </w:rPr>
      </w:pPr>
      <w:hyperlink r:id="rId290">
        <w:r w:rsidDel="00000000" w:rsidR="00000000" w:rsidRPr="00000000">
          <w:rPr>
            <w:color w:val="1155cc"/>
            <w:u w:val="single"/>
            <w:rtl w:val="0"/>
          </w:rPr>
          <w:t xml:space="preserve">hr@isu.edu</w:t>
        </w:r>
      </w:hyperlink>
      <w:r w:rsidDel="00000000" w:rsidR="00000000" w:rsidRPr="00000000">
        <w:rPr>
          <w:rtl w:val="0"/>
        </w:rPr>
      </w:r>
    </w:p>
    <w:p w:rsidR="00000000" w:rsidDel="00000000" w:rsidP="00000000" w:rsidRDefault="00000000" w:rsidRPr="00000000" w14:paraId="000002E2">
      <w:pPr>
        <w:jc w:val="center"/>
        <w:rPr/>
      </w:pPr>
      <w:r w:rsidDel="00000000" w:rsidR="00000000" w:rsidRPr="00000000">
        <w:rPr>
          <w:rtl w:val="0"/>
        </w:rPr>
        <w:t xml:space="preserve">208-282-2517</w:t>
      </w:r>
    </w:p>
    <w:p w:rsidR="00000000" w:rsidDel="00000000" w:rsidP="00000000" w:rsidRDefault="00000000" w:rsidRPr="00000000" w14:paraId="000002E3">
      <w:pPr>
        <w:jc w:val="center"/>
        <w:rPr/>
      </w:pPr>
      <w:r w:rsidDel="00000000" w:rsidR="00000000" w:rsidRPr="00000000">
        <w:rPr>
          <w:rtl w:val="0"/>
        </w:rPr>
      </w:r>
    </w:p>
    <w:p w:rsidR="00000000" w:rsidDel="00000000" w:rsidP="00000000" w:rsidRDefault="00000000" w:rsidRPr="00000000" w14:paraId="000002E4">
      <w:pPr>
        <w:numPr>
          <w:ilvl w:val="0"/>
          <w:numId w:val="14"/>
        </w:numPr>
        <w:ind w:left="720" w:hanging="360"/>
        <w:rPr/>
      </w:pPr>
      <w:r w:rsidDel="00000000" w:rsidR="00000000" w:rsidRPr="00000000">
        <w:rPr>
          <w:rtl w:val="0"/>
        </w:rPr>
        <w:t xml:space="preserve">New hire paperwork (W-4, I-9, etc)</w:t>
      </w:r>
    </w:p>
    <w:p w:rsidR="00000000" w:rsidDel="00000000" w:rsidP="00000000" w:rsidRDefault="00000000" w:rsidRPr="00000000" w14:paraId="000002E5">
      <w:pPr>
        <w:numPr>
          <w:ilvl w:val="0"/>
          <w:numId w:val="14"/>
        </w:numPr>
        <w:ind w:left="720" w:hanging="360"/>
        <w:rPr/>
      </w:pPr>
      <w:r w:rsidDel="00000000" w:rsidR="00000000" w:rsidRPr="00000000">
        <w:rPr>
          <w:rtl w:val="0"/>
        </w:rPr>
        <w:t xml:space="preserve">Employee/Spouse/Dependent Tuition Reduction forms</w:t>
      </w:r>
    </w:p>
    <w:p w:rsidR="00000000" w:rsidDel="00000000" w:rsidP="00000000" w:rsidRDefault="00000000" w:rsidRPr="00000000" w14:paraId="000002E6">
      <w:pPr>
        <w:numPr>
          <w:ilvl w:val="0"/>
          <w:numId w:val="14"/>
        </w:numPr>
        <w:ind w:left="720" w:hanging="360"/>
        <w:rPr/>
      </w:pPr>
      <w:r w:rsidDel="00000000" w:rsidR="00000000" w:rsidRPr="00000000">
        <w:rPr>
          <w:rtl w:val="0"/>
        </w:rPr>
        <w:t xml:space="preserve">HR process/paperwork questions</w:t>
      </w:r>
    </w:p>
    <w:p w:rsidR="00000000" w:rsidDel="00000000" w:rsidP="00000000" w:rsidRDefault="00000000" w:rsidRPr="00000000" w14:paraId="000002E7">
      <w:pPr>
        <w:numPr>
          <w:ilvl w:val="0"/>
          <w:numId w:val="14"/>
        </w:numPr>
        <w:ind w:left="720" w:hanging="360"/>
        <w:rPr/>
      </w:pPr>
      <w:r w:rsidDel="00000000" w:rsidR="00000000" w:rsidRPr="00000000">
        <w:rPr>
          <w:rtl w:val="0"/>
        </w:rPr>
        <w:t xml:space="preserve">General questions</w:t>
      </w:r>
    </w:p>
    <w:p w:rsidR="00000000" w:rsidDel="00000000" w:rsidP="00000000" w:rsidRDefault="00000000" w:rsidRPr="00000000" w14:paraId="000002E8">
      <w:pPr>
        <w:numPr>
          <w:ilvl w:val="0"/>
          <w:numId w:val="14"/>
        </w:numPr>
        <w:ind w:left="720" w:hanging="360"/>
        <w:rPr/>
      </w:pPr>
      <w:r w:rsidDel="00000000" w:rsidR="00000000" w:rsidRPr="00000000">
        <w:rPr>
          <w:rtl w:val="0"/>
        </w:rPr>
        <w:t xml:space="preserve">Remote Work Application &amp; Safety Checklist/ Remote Work Agreement forms</w:t>
      </w:r>
    </w:p>
    <w:p w:rsidR="00000000" w:rsidDel="00000000" w:rsidP="00000000" w:rsidRDefault="00000000" w:rsidRPr="00000000" w14:paraId="000002E9">
      <w:pPr>
        <w:numPr>
          <w:ilvl w:val="0"/>
          <w:numId w:val="14"/>
        </w:numPr>
        <w:ind w:left="720" w:hanging="360"/>
        <w:rPr/>
      </w:pPr>
      <w:r w:rsidDel="00000000" w:rsidR="00000000" w:rsidRPr="00000000">
        <w:rPr>
          <w:rtl w:val="0"/>
        </w:rPr>
        <w:t xml:space="preserve">Student, Temp, and Adjunct background checks</w:t>
      </w:r>
    </w:p>
    <w:p w:rsidR="00000000" w:rsidDel="00000000" w:rsidP="00000000" w:rsidRDefault="00000000" w:rsidRPr="00000000" w14:paraId="000002EA">
      <w:pPr>
        <w:numPr>
          <w:ilvl w:val="0"/>
          <w:numId w:val="14"/>
        </w:numPr>
        <w:ind w:left="720" w:hanging="360"/>
        <w:rPr/>
      </w:pPr>
      <w:r w:rsidDel="00000000" w:rsidR="00000000" w:rsidRPr="00000000">
        <w:rPr>
          <w:rtl w:val="0"/>
        </w:rPr>
        <w:t xml:space="preserve">HR Information Systems (HRIS)</w:t>
      </w:r>
      <w:r w:rsidDel="00000000" w:rsidR="00000000" w:rsidRPr="00000000">
        <w:rPr>
          <w:rtl w:val="0"/>
        </w:rPr>
      </w:r>
    </w:p>
    <w:p w:rsidR="00000000" w:rsidDel="00000000" w:rsidP="00000000" w:rsidRDefault="00000000" w:rsidRPr="00000000" w14:paraId="000002EB">
      <w:pPr>
        <w:jc w:val="center"/>
        <w:rPr/>
      </w:pPr>
      <w:r w:rsidDel="00000000" w:rsidR="00000000" w:rsidRPr="00000000">
        <w:rPr>
          <w:rtl w:val="0"/>
        </w:rPr>
      </w:r>
      <w:r w:rsidDel="00000000" w:rsidR="00000000" w:rsidRPr="00000000">
        <mc:AlternateContent>
          <mc:Choice Requires="wpg">
            <w:drawing>
              <wp:anchor allowOverlap="1" behindDoc="1" distB="114300" distT="114300" distL="114300" distR="114300" hidden="0" layoutInCell="1" locked="0" relativeHeight="0" simplePos="0">
                <wp:simplePos x="0" y="0"/>
                <wp:positionH relativeFrom="column">
                  <wp:posOffset>9526</wp:posOffset>
                </wp:positionH>
                <wp:positionV relativeFrom="paragraph">
                  <wp:posOffset>120062</wp:posOffset>
                </wp:positionV>
                <wp:extent cx="5943600" cy="684924"/>
                <wp:effectExtent b="0" l="0" r="0" t="0"/>
                <wp:wrapNone/>
                <wp:docPr id="1" name=""/>
                <a:graphic>
                  <a:graphicData uri="http://schemas.microsoft.com/office/word/2010/wordprocessingShape">
                    <wps:wsp>
                      <wps:cNvSpPr/>
                      <wps:cNvPr id="2" name="Shape 2"/>
                      <wps:spPr>
                        <a:xfrm>
                          <a:off x="960675" y="160125"/>
                          <a:ext cx="6404700" cy="1120800"/>
                        </a:xfrm>
                        <a:prstGeom prst="rect">
                          <a:avLst/>
                        </a:prstGeom>
                        <a:solidFill>
                          <a:srgbClr val="D9D9D9"/>
                        </a:solidFill>
                        <a:ln>
                          <a:noFill/>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114300" distT="114300" distL="114300" distR="114300" hidden="0" layoutInCell="1" locked="0" relativeHeight="0" simplePos="0">
                <wp:simplePos x="0" y="0"/>
                <wp:positionH relativeFrom="column">
                  <wp:posOffset>9526</wp:posOffset>
                </wp:positionH>
                <wp:positionV relativeFrom="paragraph">
                  <wp:posOffset>120062</wp:posOffset>
                </wp:positionV>
                <wp:extent cx="5943600" cy="684924"/>
                <wp:effectExtent b="0" l="0" r="0" t="0"/>
                <wp:wrapNone/>
                <wp:docPr id="1" name="image8.png"/>
                <a:graphic>
                  <a:graphicData uri="http://schemas.openxmlformats.org/drawingml/2006/picture">
                    <pic:pic>
                      <pic:nvPicPr>
                        <pic:cNvPr id="0" name="image8.png"/>
                        <pic:cNvPicPr preferRelativeResize="0"/>
                      </pic:nvPicPr>
                      <pic:blipFill>
                        <a:blip r:embed="rId56"/>
                        <a:srcRect/>
                        <a:stretch>
                          <a:fillRect/>
                        </a:stretch>
                      </pic:blipFill>
                      <pic:spPr>
                        <a:xfrm>
                          <a:off x="0" y="0"/>
                          <a:ext cx="5943600" cy="684924"/>
                        </a:xfrm>
                        <a:prstGeom prst="rect"/>
                        <a:ln/>
                      </pic:spPr>
                    </pic:pic>
                  </a:graphicData>
                </a:graphic>
              </wp:anchor>
            </w:drawing>
          </mc:Fallback>
        </mc:AlternateContent>
      </w:r>
    </w:p>
    <w:p w:rsidR="00000000" w:rsidDel="00000000" w:rsidP="00000000" w:rsidRDefault="00000000" w:rsidRPr="00000000" w14:paraId="000002EC">
      <w:pPr>
        <w:jc w:val="center"/>
        <w:rPr/>
      </w:pPr>
      <w:r w:rsidDel="00000000" w:rsidR="00000000" w:rsidRPr="00000000">
        <w:rPr>
          <w:rtl w:val="0"/>
        </w:rPr>
        <w:t xml:space="preserve">Abhilaasya Chennuri, HRIS Analyst</w:t>
      </w:r>
    </w:p>
    <w:p w:rsidR="00000000" w:rsidDel="00000000" w:rsidP="00000000" w:rsidRDefault="00000000" w:rsidRPr="00000000" w14:paraId="000002ED">
      <w:pPr>
        <w:jc w:val="center"/>
        <w:rPr>
          <w:color w:val="1155cc"/>
        </w:rPr>
      </w:pPr>
      <w:hyperlink r:id="rId291">
        <w:r w:rsidDel="00000000" w:rsidR="00000000" w:rsidRPr="00000000">
          <w:rPr>
            <w:color w:val="1155cc"/>
            <w:u w:val="single"/>
            <w:rtl w:val="0"/>
          </w:rPr>
          <w:t xml:space="preserve">abhilaasyachennur@isu.edu</w:t>
        </w:r>
      </w:hyperlink>
      <w:r w:rsidDel="00000000" w:rsidR="00000000" w:rsidRPr="00000000">
        <w:rPr>
          <w:rtl w:val="0"/>
        </w:rPr>
      </w:r>
    </w:p>
    <w:p w:rsidR="00000000" w:rsidDel="00000000" w:rsidP="00000000" w:rsidRDefault="00000000" w:rsidRPr="00000000" w14:paraId="000002EE">
      <w:pPr>
        <w:jc w:val="center"/>
        <w:rPr/>
      </w:pPr>
      <w:r w:rsidDel="00000000" w:rsidR="00000000" w:rsidRPr="00000000">
        <w:rPr>
          <w:rtl w:val="0"/>
        </w:rPr>
        <w:t xml:space="preserve">208-282-4897</w:t>
      </w:r>
    </w:p>
    <w:p w:rsidR="00000000" w:rsidDel="00000000" w:rsidP="00000000" w:rsidRDefault="00000000" w:rsidRPr="00000000" w14:paraId="000002EF">
      <w:pPr>
        <w:jc w:val="center"/>
        <w:rPr/>
      </w:pPr>
      <w:r w:rsidDel="00000000" w:rsidR="00000000" w:rsidRPr="00000000">
        <w:rPr>
          <w:rtl w:val="0"/>
        </w:rPr>
      </w:r>
    </w:p>
    <w:p w:rsidR="00000000" w:rsidDel="00000000" w:rsidP="00000000" w:rsidRDefault="00000000" w:rsidRPr="00000000" w14:paraId="000002F0">
      <w:pPr>
        <w:numPr>
          <w:ilvl w:val="0"/>
          <w:numId w:val="42"/>
        </w:numPr>
        <w:ind w:left="720" w:hanging="360"/>
        <w:rPr/>
      </w:pPr>
      <w:r w:rsidDel="00000000" w:rsidR="00000000" w:rsidRPr="00000000">
        <w:rPr>
          <w:rtl w:val="0"/>
        </w:rPr>
        <w:t xml:space="preserve">Employee reporting from Banner</w:t>
      </w:r>
    </w:p>
    <w:p w:rsidR="00000000" w:rsidDel="00000000" w:rsidP="00000000" w:rsidRDefault="00000000" w:rsidRPr="00000000" w14:paraId="000002F1">
      <w:pPr>
        <w:numPr>
          <w:ilvl w:val="0"/>
          <w:numId w:val="42"/>
        </w:numPr>
        <w:ind w:left="720" w:hanging="360"/>
        <w:rPr/>
      </w:pPr>
      <w:r w:rsidDel="00000000" w:rsidR="00000000" w:rsidRPr="00000000">
        <w:rPr>
          <w:rtl w:val="0"/>
        </w:rPr>
        <w:t xml:space="preserve">Banner Access Setup</w:t>
      </w:r>
    </w:p>
    <w:p w:rsidR="00000000" w:rsidDel="00000000" w:rsidP="00000000" w:rsidRDefault="00000000" w:rsidRPr="00000000" w14:paraId="000002F2">
      <w:pPr>
        <w:numPr>
          <w:ilvl w:val="0"/>
          <w:numId w:val="42"/>
        </w:numPr>
        <w:ind w:left="720" w:hanging="360"/>
        <w:rPr/>
      </w:pPr>
      <w:r w:rsidDel="00000000" w:rsidR="00000000" w:rsidRPr="00000000">
        <w:rPr>
          <w:rtl w:val="0"/>
        </w:rPr>
        <w:t xml:space="preserve">Employee data and Time approver proxy setup</w:t>
      </w:r>
    </w:p>
    <w:p w:rsidR="00000000" w:rsidDel="00000000" w:rsidP="00000000" w:rsidRDefault="00000000" w:rsidRPr="00000000" w14:paraId="000002F3">
      <w:pPr>
        <w:numPr>
          <w:ilvl w:val="0"/>
          <w:numId w:val="42"/>
        </w:numPr>
        <w:ind w:left="720" w:hanging="360"/>
        <w:rPr/>
      </w:pPr>
      <w:r w:rsidDel="00000000" w:rsidR="00000000" w:rsidRPr="00000000">
        <w:rPr>
          <w:rtl w:val="0"/>
        </w:rPr>
        <w:t xml:space="preserve">EPAF Security</w:t>
      </w:r>
    </w:p>
    <w:p w:rsidR="00000000" w:rsidDel="00000000" w:rsidP="00000000" w:rsidRDefault="00000000" w:rsidRPr="00000000" w14:paraId="000002F4">
      <w:pPr>
        <w:numPr>
          <w:ilvl w:val="0"/>
          <w:numId w:val="42"/>
        </w:numPr>
        <w:ind w:left="720" w:hanging="360"/>
        <w:rPr/>
      </w:pPr>
      <w:r w:rsidDel="00000000" w:rsidR="00000000" w:rsidRPr="00000000">
        <w:rPr>
          <w:rtl w:val="0"/>
        </w:rPr>
        <w:t xml:space="preserve">Personnel Action Processing </w:t>
      </w:r>
      <w:r w:rsidDel="00000000" w:rsidR="00000000" w:rsidRPr="00000000">
        <mc:AlternateContent>
          <mc:Choice Requires="wpg">
            <w:drawing>
              <wp:anchor allowOverlap="1" behindDoc="1" distB="114300" distT="114300" distL="114300" distR="114300" hidden="0" layoutInCell="1" locked="0" relativeHeight="0" simplePos="0">
                <wp:simplePos x="0" y="0"/>
                <wp:positionH relativeFrom="column">
                  <wp:posOffset>114300</wp:posOffset>
                </wp:positionH>
                <wp:positionV relativeFrom="paragraph">
                  <wp:posOffset>262536</wp:posOffset>
                </wp:positionV>
                <wp:extent cx="5943600" cy="1272773"/>
                <wp:effectExtent b="0" l="0" r="0" t="0"/>
                <wp:wrapNone/>
                <wp:docPr id="4" name=""/>
                <a:graphic>
                  <a:graphicData uri="http://schemas.microsoft.com/office/word/2010/wordprocessingShape">
                    <wps:wsp>
                      <wps:cNvSpPr/>
                      <wps:cNvPr id="2" name="Shape 2"/>
                      <wps:spPr>
                        <a:xfrm>
                          <a:off x="960675" y="160125"/>
                          <a:ext cx="6404700" cy="1120800"/>
                        </a:xfrm>
                        <a:prstGeom prst="rect">
                          <a:avLst/>
                        </a:prstGeom>
                        <a:solidFill>
                          <a:srgbClr val="D9D9D9"/>
                        </a:solidFill>
                        <a:ln>
                          <a:noFill/>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114300" distT="114300" distL="114300" distR="114300" hidden="0" layoutInCell="1" locked="0" relativeHeight="0" simplePos="0">
                <wp:simplePos x="0" y="0"/>
                <wp:positionH relativeFrom="column">
                  <wp:posOffset>114300</wp:posOffset>
                </wp:positionH>
                <wp:positionV relativeFrom="paragraph">
                  <wp:posOffset>262536</wp:posOffset>
                </wp:positionV>
                <wp:extent cx="5943600" cy="1272773"/>
                <wp:effectExtent b="0" l="0" r="0" t="0"/>
                <wp:wrapNone/>
                <wp:docPr id="4" name="image21.png"/>
                <a:graphic>
                  <a:graphicData uri="http://schemas.openxmlformats.org/drawingml/2006/picture">
                    <pic:pic>
                      <pic:nvPicPr>
                        <pic:cNvPr id="0" name="image21.png"/>
                        <pic:cNvPicPr preferRelativeResize="0"/>
                      </pic:nvPicPr>
                      <pic:blipFill>
                        <a:blip r:embed="rId56"/>
                        <a:srcRect/>
                        <a:stretch>
                          <a:fillRect/>
                        </a:stretch>
                      </pic:blipFill>
                      <pic:spPr>
                        <a:xfrm>
                          <a:off x="0" y="0"/>
                          <a:ext cx="5943600" cy="1272773"/>
                        </a:xfrm>
                        <a:prstGeom prst="rect"/>
                        <a:ln/>
                      </pic:spPr>
                    </pic:pic>
                  </a:graphicData>
                </a:graphic>
              </wp:anchor>
            </w:drawing>
          </mc:Fallback>
        </mc:AlternateContent>
      </w:r>
    </w:p>
    <w:p w:rsidR="00000000" w:rsidDel="00000000" w:rsidP="00000000" w:rsidRDefault="00000000" w:rsidRPr="00000000" w14:paraId="000002F5">
      <w:pPr>
        <w:ind w:left="720" w:firstLine="0"/>
        <w:rPr/>
      </w:pPr>
      <w:commentRangeStart w:id="1"/>
      <w:r w:rsidDel="00000000" w:rsidR="00000000" w:rsidRPr="00000000">
        <w:rPr>
          <w:rtl w:val="0"/>
        </w:rPr>
      </w:r>
    </w:p>
    <w:p w:rsidR="00000000" w:rsidDel="00000000" w:rsidP="00000000" w:rsidRDefault="00000000" w:rsidRPr="00000000" w14:paraId="000002F6">
      <w:pPr>
        <w:jc w:val="center"/>
        <w:rPr/>
      </w:pPr>
      <w:commentRangeEnd w:id="1"/>
      <w:r w:rsidDel="00000000" w:rsidR="00000000" w:rsidRPr="00000000">
        <w:commentReference w:id="1"/>
      </w:r>
      <w:r w:rsidDel="00000000" w:rsidR="00000000" w:rsidRPr="00000000">
        <w:rPr>
          <w:rtl w:val="0"/>
        </w:rPr>
        <w:t xml:space="preserve">Katie Baca, Program Information Coordinator </w:t>
      </w:r>
    </w:p>
    <w:p w:rsidR="00000000" w:rsidDel="00000000" w:rsidP="00000000" w:rsidRDefault="00000000" w:rsidRPr="00000000" w14:paraId="000002F7">
      <w:pPr>
        <w:jc w:val="center"/>
        <w:rPr/>
      </w:pPr>
      <w:r w:rsidDel="00000000" w:rsidR="00000000" w:rsidRPr="00000000">
        <w:rPr>
          <w:rtl w:val="0"/>
        </w:rPr>
        <w:t xml:space="preserve">208-282-4420</w:t>
      </w:r>
      <w:r w:rsidDel="00000000" w:rsidR="00000000" w:rsidRPr="00000000">
        <w:rPr>
          <w:rtl w:val="0"/>
        </w:rPr>
      </w:r>
    </w:p>
    <w:p w:rsidR="00000000" w:rsidDel="00000000" w:rsidP="00000000" w:rsidRDefault="00000000" w:rsidRPr="00000000" w14:paraId="000002F8">
      <w:pPr>
        <w:jc w:val="center"/>
        <w:rPr/>
      </w:pPr>
      <w:r w:rsidDel="00000000" w:rsidR="00000000" w:rsidRPr="00000000">
        <w:rPr>
          <w:rtl w:val="0"/>
        </w:rPr>
        <w:t xml:space="preserve">or</w:t>
      </w:r>
    </w:p>
    <w:p w:rsidR="00000000" w:rsidDel="00000000" w:rsidP="00000000" w:rsidRDefault="00000000" w:rsidRPr="00000000" w14:paraId="000002F9">
      <w:pPr>
        <w:jc w:val="center"/>
        <w:rPr/>
      </w:pPr>
      <w:r w:rsidDel="00000000" w:rsidR="00000000" w:rsidRPr="00000000">
        <w:rPr>
          <w:rtl w:val="0"/>
        </w:rPr>
        <w:t xml:space="preserve">Tracy Mull, Personnel Technician for Data Processing</w:t>
      </w:r>
    </w:p>
    <w:p w:rsidR="00000000" w:rsidDel="00000000" w:rsidP="00000000" w:rsidRDefault="00000000" w:rsidRPr="00000000" w14:paraId="000002FA">
      <w:pPr>
        <w:jc w:val="center"/>
        <w:rPr>
          <w:color w:val="1155cc"/>
        </w:rPr>
      </w:pPr>
      <w:hyperlink r:id="rId292">
        <w:r w:rsidDel="00000000" w:rsidR="00000000" w:rsidRPr="00000000">
          <w:rPr>
            <w:color w:val="1155cc"/>
            <w:u w:val="single"/>
            <w:rtl w:val="0"/>
          </w:rPr>
          <w:t xml:space="preserve">epaf@isu.edu</w:t>
        </w:r>
      </w:hyperlink>
      <w:r w:rsidDel="00000000" w:rsidR="00000000" w:rsidRPr="00000000">
        <w:rPr>
          <w:rtl w:val="0"/>
        </w:rPr>
      </w:r>
    </w:p>
    <w:p w:rsidR="00000000" w:rsidDel="00000000" w:rsidP="00000000" w:rsidRDefault="00000000" w:rsidRPr="00000000" w14:paraId="000002FB">
      <w:pPr>
        <w:jc w:val="center"/>
        <w:rPr/>
      </w:pPr>
      <w:r w:rsidDel="00000000" w:rsidR="00000000" w:rsidRPr="00000000">
        <w:rPr>
          <w:rtl w:val="0"/>
        </w:rPr>
        <w:t xml:space="preserve">208-282-3724</w:t>
      </w:r>
    </w:p>
    <w:p w:rsidR="00000000" w:rsidDel="00000000" w:rsidP="00000000" w:rsidRDefault="00000000" w:rsidRPr="00000000" w14:paraId="000002FC">
      <w:pPr>
        <w:jc w:val="center"/>
        <w:rPr/>
      </w:pPr>
      <w:r w:rsidDel="00000000" w:rsidR="00000000" w:rsidRPr="00000000">
        <w:rPr>
          <w:rtl w:val="0"/>
        </w:rPr>
      </w:r>
    </w:p>
    <w:p w:rsidR="00000000" w:rsidDel="00000000" w:rsidP="00000000" w:rsidRDefault="00000000" w:rsidRPr="00000000" w14:paraId="000002FD">
      <w:pPr>
        <w:numPr>
          <w:ilvl w:val="0"/>
          <w:numId w:val="38"/>
        </w:numPr>
        <w:ind w:left="720" w:hanging="360"/>
        <w:rPr/>
      </w:pPr>
      <w:r w:rsidDel="00000000" w:rsidR="00000000" w:rsidRPr="00000000">
        <w:rPr>
          <w:rtl w:val="0"/>
        </w:rPr>
        <w:t xml:space="preserve">EPAFs</w:t>
      </w:r>
    </w:p>
    <w:p w:rsidR="00000000" w:rsidDel="00000000" w:rsidP="00000000" w:rsidRDefault="00000000" w:rsidRPr="00000000" w14:paraId="000002FE">
      <w:pPr>
        <w:numPr>
          <w:ilvl w:val="0"/>
          <w:numId w:val="38"/>
        </w:numPr>
        <w:ind w:left="720" w:hanging="360"/>
        <w:rPr/>
      </w:pPr>
      <w:r w:rsidDel="00000000" w:rsidR="00000000" w:rsidRPr="00000000">
        <w:rPr>
          <w:rtl w:val="0"/>
        </w:rPr>
        <w:t xml:space="preserve">PRs</w:t>
      </w:r>
    </w:p>
    <w:p w:rsidR="00000000" w:rsidDel="00000000" w:rsidP="00000000" w:rsidRDefault="00000000" w:rsidRPr="00000000" w14:paraId="000002FF">
      <w:pPr>
        <w:numPr>
          <w:ilvl w:val="0"/>
          <w:numId w:val="38"/>
        </w:numPr>
        <w:ind w:left="720" w:hanging="360"/>
        <w:rPr/>
      </w:pPr>
      <w:r w:rsidDel="00000000" w:rsidR="00000000" w:rsidRPr="00000000">
        <w:rPr>
          <w:rtl w:val="0"/>
        </w:rPr>
        <w:t xml:space="preserve">Personnel info in Banner</w:t>
      </w:r>
    </w:p>
    <w:p w:rsidR="00000000" w:rsidDel="00000000" w:rsidP="00000000" w:rsidRDefault="00000000" w:rsidRPr="00000000" w14:paraId="00000300">
      <w:pPr>
        <w:rPr/>
      </w:pPr>
      <w:r w:rsidDel="00000000" w:rsidR="00000000" w:rsidRPr="00000000">
        <w:rPr>
          <w:rtl w:val="0"/>
        </w:rPr>
      </w:r>
      <w:r w:rsidDel="00000000" w:rsidR="00000000" w:rsidRPr="00000000">
        <mc:AlternateContent>
          <mc:Choice Requires="wpg">
            <w:drawing>
              <wp:anchor allowOverlap="1" behindDoc="1" distB="114300" distT="114300" distL="114300" distR="114300" hidden="0" layoutInCell="1" locked="0" relativeHeight="0" simplePos="0">
                <wp:simplePos x="0" y="0"/>
                <wp:positionH relativeFrom="column">
                  <wp:posOffset>1</wp:posOffset>
                </wp:positionH>
                <wp:positionV relativeFrom="paragraph">
                  <wp:posOffset>134146</wp:posOffset>
                </wp:positionV>
                <wp:extent cx="5943600" cy="860250"/>
                <wp:effectExtent b="0" l="0" r="0" t="0"/>
                <wp:wrapNone/>
                <wp:docPr id="8" name=""/>
                <a:graphic>
                  <a:graphicData uri="http://schemas.microsoft.com/office/word/2010/wordprocessingShape">
                    <wps:wsp>
                      <wps:cNvSpPr/>
                      <wps:cNvPr id="2" name="Shape 2"/>
                      <wps:spPr>
                        <a:xfrm>
                          <a:off x="960675" y="160125"/>
                          <a:ext cx="6404700" cy="1120800"/>
                        </a:xfrm>
                        <a:prstGeom prst="rect">
                          <a:avLst/>
                        </a:prstGeom>
                        <a:solidFill>
                          <a:srgbClr val="D9D9D9"/>
                        </a:solidFill>
                        <a:ln>
                          <a:noFill/>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114300" distT="114300" distL="114300" distR="114300" hidden="0" layoutInCell="1" locked="0" relativeHeight="0" simplePos="0">
                <wp:simplePos x="0" y="0"/>
                <wp:positionH relativeFrom="column">
                  <wp:posOffset>1</wp:posOffset>
                </wp:positionH>
                <wp:positionV relativeFrom="paragraph">
                  <wp:posOffset>134146</wp:posOffset>
                </wp:positionV>
                <wp:extent cx="5943600" cy="860250"/>
                <wp:effectExtent b="0" l="0" r="0" t="0"/>
                <wp:wrapNone/>
                <wp:docPr id="8" name="image43.png"/>
                <a:graphic>
                  <a:graphicData uri="http://schemas.openxmlformats.org/drawingml/2006/picture">
                    <pic:pic>
                      <pic:nvPicPr>
                        <pic:cNvPr id="0" name="image43.png"/>
                        <pic:cNvPicPr preferRelativeResize="0"/>
                      </pic:nvPicPr>
                      <pic:blipFill>
                        <a:blip r:embed="rId56"/>
                        <a:srcRect/>
                        <a:stretch>
                          <a:fillRect/>
                        </a:stretch>
                      </pic:blipFill>
                      <pic:spPr>
                        <a:xfrm>
                          <a:off x="0" y="0"/>
                          <a:ext cx="5943600" cy="860250"/>
                        </a:xfrm>
                        <a:prstGeom prst="rect"/>
                        <a:ln/>
                      </pic:spPr>
                    </pic:pic>
                  </a:graphicData>
                </a:graphic>
              </wp:anchor>
            </w:drawing>
          </mc:Fallback>
        </mc:AlternateContent>
      </w:r>
    </w:p>
    <w:p w:rsidR="00000000" w:rsidDel="00000000" w:rsidP="00000000" w:rsidRDefault="00000000" w:rsidRPr="00000000" w14:paraId="00000301">
      <w:pPr>
        <w:jc w:val="center"/>
        <w:rPr/>
      </w:pPr>
      <w:r w:rsidDel="00000000" w:rsidR="00000000" w:rsidRPr="00000000">
        <w:rPr>
          <w:rtl w:val="0"/>
        </w:rPr>
        <w:t xml:space="preserve">HR Policy Questions</w:t>
      </w:r>
      <w:r w:rsidDel="00000000" w:rsidR="00000000" w:rsidRPr="00000000">
        <w:rPr>
          <w:rtl w:val="0"/>
        </w:rPr>
      </w:r>
    </w:p>
    <w:p w:rsidR="00000000" w:rsidDel="00000000" w:rsidP="00000000" w:rsidRDefault="00000000" w:rsidRPr="00000000" w14:paraId="00000302">
      <w:pPr>
        <w:jc w:val="center"/>
        <w:rPr/>
      </w:pPr>
      <w:r w:rsidDel="00000000" w:rsidR="00000000" w:rsidRPr="00000000">
        <w:rPr>
          <w:rtl w:val="0"/>
        </w:rPr>
        <w:t xml:space="preserve">Angie Dangerfield, Associate VP for HR</w:t>
      </w:r>
    </w:p>
    <w:p w:rsidR="00000000" w:rsidDel="00000000" w:rsidP="00000000" w:rsidRDefault="00000000" w:rsidRPr="00000000" w14:paraId="00000303">
      <w:pPr>
        <w:jc w:val="center"/>
        <w:rPr>
          <w:color w:val="1155cc"/>
        </w:rPr>
      </w:pPr>
      <w:hyperlink r:id="rId293">
        <w:r w:rsidDel="00000000" w:rsidR="00000000" w:rsidRPr="00000000">
          <w:rPr>
            <w:color w:val="1155cc"/>
            <w:u w:val="single"/>
            <w:rtl w:val="0"/>
          </w:rPr>
          <w:t xml:space="preserve">angiedangerfield@isu.edu</w:t>
        </w:r>
      </w:hyperlink>
      <w:r w:rsidDel="00000000" w:rsidR="00000000" w:rsidRPr="00000000">
        <w:rPr>
          <w:rtl w:val="0"/>
        </w:rPr>
      </w:r>
    </w:p>
    <w:p w:rsidR="00000000" w:rsidDel="00000000" w:rsidP="00000000" w:rsidRDefault="00000000" w:rsidRPr="00000000" w14:paraId="00000304">
      <w:pPr>
        <w:jc w:val="center"/>
        <w:rPr/>
      </w:pPr>
      <w:r w:rsidDel="00000000" w:rsidR="00000000" w:rsidRPr="00000000">
        <w:rPr>
          <w:rtl w:val="0"/>
        </w:rPr>
        <w:t xml:space="preserve">208-282-4291</w:t>
      </w:r>
    </w:p>
    <w:p w:rsidR="00000000" w:rsidDel="00000000" w:rsidP="00000000" w:rsidRDefault="00000000" w:rsidRPr="00000000" w14:paraId="00000305">
      <w:pPr>
        <w:jc w:val="center"/>
        <w:rPr/>
      </w:pPr>
      <w:r w:rsidDel="00000000" w:rsidR="00000000" w:rsidRPr="00000000">
        <w:rPr>
          <w:rtl w:val="0"/>
        </w:rPr>
      </w:r>
    </w:p>
    <w:p w:rsidR="00000000" w:rsidDel="00000000" w:rsidP="00000000" w:rsidRDefault="00000000" w:rsidRPr="00000000" w14:paraId="00000306">
      <w:pPr>
        <w:numPr>
          <w:ilvl w:val="0"/>
          <w:numId w:val="19"/>
        </w:numPr>
        <w:ind w:left="720" w:hanging="360"/>
        <w:rPr/>
      </w:pPr>
      <w:r w:rsidDel="00000000" w:rsidR="00000000" w:rsidRPr="00000000">
        <w:rPr>
          <w:rtl w:val="0"/>
        </w:rPr>
        <w:t xml:space="preserve">General questions about the application of ISU HR, DHR, and/or State Board of Education policies</w:t>
      </w:r>
      <w:r w:rsidDel="00000000" w:rsidR="00000000" w:rsidRPr="00000000">
        <w:rPr>
          <w:rtl w:val="0"/>
        </w:rPr>
      </w:r>
    </w:p>
    <w:p w:rsidR="00000000" w:rsidDel="00000000" w:rsidP="00000000" w:rsidRDefault="00000000" w:rsidRPr="00000000" w14:paraId="00000307">
      <w:pPr>
        <w:rPr/>
      </w:pPr>
      <w:r w:rsidDel="00000000" w:rsidR="00000000" w:rsidRPr="00000000">
        <w:rPr>
          <w:rtl w:val="0"/>
        </w:rPr>
      </w:r>
    </w:p>
    <w:p w:rsidR="00000000" w:rsidDel="00000000" w:rsidP="00000000" w:rsidRDefault="00000000" w:rsidRPr="00000000" w14:paraId="00000308">
      <w:pPr>
        <w:pStyle w:val="Heading2"/>
        <w:rPr/>
      </w:pPr>
      <w:bookmarkStart w:colFirst="0" w:colLast="0" w:name="_ap98r3ihmuvz" w:id="90"/>
      <w:bookmarkEnd w:id="90"/>
      <w:r w:rsidDel="00000000" w:rsidR="00000000" w:rsidRPr="00000000">
        <w:rPr>
          <w:rtl w:val="0"/>
        </w:rPr>
        <w:t xml:space="preserve">FMLA</w:t>
      </w:r>
    </w:p>
    <w:p w:rsidR="00000000" w:rsidDel="00000000" w:rsidP="00000000" w:rsidRDefault="00000000" w:rsidRPr="00000000" w14:paraId="00000309">
      <w:pPr>
        <w:rPr/>
      </w:pPr>
      <w:r w:rsidDel="00000000" w:rsidR="00000000" w:rsidRPr="00000000">
        <w:rPr>
          <w:rtl w:val="0"/>
        </w:rPr>
        <w:t xml:space="preserve">The Family and Medical Leave Act (FMLA) is a federal law in the United States that allows eligible employees to take up to 12 weeks of unpaid, job-protected leave within a 12-month period for certain family and medical reasons. It also ensures that employees' group health insurance coverage continues under the same terms as if they were working. ISU’s</w:t>
      </w:r>
      <w:r w:rsidDel="00000000" w:rsidR="00000000" w:rsidRPr="00000000">
        <w:rPr>
          <w:color w:val="1155cc"/>
          <w:rtl w:val="0"/>
        </w:rPr>
        <w:t xml:space="preserve"> </w:t>
      </w:r>
      <w:hyperlink r:id="rId294">
        <w:r w:rsidDel="00000000" w:rsidR="00000000" w:rsidRPr="00000000">
          <w:rPr>
            <w:color w:val="1155cc"/>
            <w:u w:val="single"/>
            <w:rtl w:val="0"/>
          </w:rPr>
          <w:t xml:space="preserve">FMLA Policy</w:t>
        </w:r>
      </w:hyperlink>
      <w:r w:rsidDel="00000000" w:rsidR="00000000" w:rsidRPr="00000000">
        <w:rPr>
          <w:color w:val="0000ff"/>
          <w:rtl w:val="0"/>
        </w:rPr>
        <w:t xml:space="preserve"> </w:t>
      </w:r>
      <w:r w:rsidDel="00000000" w:rsidR="00000000" w:rsidRPr="00000000">
        <w:rPr>
          <w:rtl w:val="0"/>
        </w:rPr>
        <w:t xml:space="preserve">outlines some information that is helpful to know regarding this leave but it is also advised that employees consult with HR regarding specific questions they may have.</w:t>
      </w:r>
      <w:r w:rsidDel="00000000" w:rsidR="00000000" w:rsidRPr="00000000">
        <mc:AlternateContent>
          <mc:Choice Requires="wpg">
            <w:drawing>
              <wp:anchor allowOverlap="1" behindDoc="1" distB="114300" distT="114300" distL="114300" distR="114300" hidden="0" layoutInCell="1" locked="0" relativeHeight="0" simplePos="0">
                <wp:simplePos x="0" y="0"/>
                <wp:positionH relativeFrom="column">
                  <wp:posOffset>1</wp:posOffset>
                </wp:positionH>
                <wp:positionV relativeFrom="paragraph">
                  <wp:posOffset>1219200</wp:posOffset>
                </wp:positionV>
                <wp:extent cx="5943600" cy="1437987"/>
                <wp:effectExtent b="0" l="0" r="0" t="0"/>
                <wp:wrapNone/>
                <wp:docPr id="28" name=""/>
                <a:graphic>
                  <a:graphicData uri="http://schemas.microsoft.com/office/word/2010/wordprocessingShape">
                    <wps:wsp>
                      <wps:cNvSpPr/>
                      <wps:cNvPr id="2" name="Shape 2"/>
                      <wps:spPr>
                        <a:xfrm>
                          <a:off x="960675" y="160125"/>
                          <a:ext cx="6404700" cy="1120800"/>
                        </a:xfrm>
                        <a:prstGeom prst="rect">
                          <a:avLst/>
                        </a:prstGeom>
                        <a:solidFill>
                          <a:srgbClr val="D9D9D9"/>
                        </a:solidFill>
                        <a:ln>
                          <a:noFill/>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114300" distT="114300" distL="114300" distR="114300" hidden="0" layoutInCell="1" locked="0" relativeHeight="0" simplePos="0">
                <wp:simplePos x="0" y="0"/>
                <wp:positionH relativeFrom="column">
                  <wp:posOffset>1</wp:posOffset>
                </wp:positionH>
                <wp:positionV relativeFrom="paragraph">
                  <wp:posOffset>1219200</wp:posOffset>
                </wp:positionV>
                <wp:extent cx="5943600" cy="1437987"/>
                <wp:effectExtent b="0" l="0" r="0" t="0"/>
                <wp:wrapNone/>
                <wp:docPr id="28" name="image119.png"/>
                <a:graphic>
                  <a:graphicData uri="http://schemas.openxmlformats.org/drawingml/2006/picture">
                    <pic:pic>
                      <pic:nvPicPr>
                        <pic:cNvPr id="0" name="image119.png"/>
                        <pic:cNvPicPr preferRelativeResize="0"/>
                      </pic:nvPicPr>
                      <pic:blipFill>
                        <a:blip r:embed="rId56"/>
                        <a:srcRect/>
                        <a:stretch>
                          <a:fillRect/>
                        </a:stretch>
                      </pic:blipFill>
                      <pic:spPr>
                        <a:xfrm>
                          <a:off x="0" y="0"/>
                          <a:ext cx="5943600" cy="1437987"/>
                        </a:xfrm>
                        <a:prstGeom prst="rect"/>
                        <a:ln/>
                      </pic:spPr>
                    </pic:pic>
                  </a:graphicData>
                </a:graphic>
              </wp:anchor>
            </w:drawing>
          </mc:Fallback>
        </mc:AlternateContent>
      </w:r>
    </w:p>
    <w:p w:rsidR="00000000" w:rsidDel="00000000" w:rsidP="00000000" w:rsidRDefault="00000000" w:rsidRPr="00000000" w14:paraId="0000030A">
      <w:pPr>
        <w:rPr/>
      </w:pPr>
      <w:r w:rsidDel="00000000" w:rsidR="00000000" w:rsidRPr="00000000">
        <w:rPr>
          <w:rtl w:val="0"/>
        </w:rPr>
      </w:r>
    </w:p>
    <w:p w:rsidR="00000000" w:rsidDel="00000000" w:rsidP="00000000" w:rsidRDefault="00000000" w:rsidRPr="00000000" w14:paraId="0000030B">
      <w:pPr>
        <w:jc w:val="center"/>
        <w:rPr/>
      </w:pPr>
      <w:r w:rsidDel="00000000" w:rsidR="00000000" w:rsidRPr="00000000">
        <w:rPr>
          <w:rtl w:val="0"/>
        </w:rPr>
        <w:t xml:space="preserve">For questions about a potential situation being FMLA eligible, contact:</w:t>
      </w:r>
    </w:p>
    <w:p w:rsidR="00000000" w:rsidDel="00000000" w:rsidP="00000000" w:rsidRDefault="00000000" w:rsidRPr="00000000" w14:paraId="0000030C">
      <w:pPr>
        <w:jc w:val="center"/>
        <w:rPr/>
      </w:pPr>
      <w:r w:rsidDel="00000000" w:rsidR="00000000" w:rsidRPr="00000000">
        <w:rPr>
          <w:rtl w:val="0"/>
        </w:rPr>
        <w:t xml:space="preserve">Human Resources</w:t>
      </w:r>
    </w:p>
    <w:p w:rsidR="00000000" w:rsidDel="00000000" w:rsidP="00000000" w:rsidRDefault="00000000" w:rsidRPr="00000000" w14:paraId="0000030D">
      <w:pPr>
        <w:jc w:val="center"/>
        <w:rPr>
          <w:color w:val="1155cc"/>
        </w:rPr>
      </w:pPr>
      <w:hyperlink r:id="rId295">
        <w:r w:rsidDel="00000000" w:rsidR="00000000" w:rsidRPr="00000000">
          <w:rPr>
            <w:color w:val="1155cc"/>
            <w:u w:val="single"/>
            <w:rtl w:val="0"/>
          </w:rPr>
          <w:t xml:space="preserve">fmla@isu.edu</w:t>
        </w:r>
      </w:hyperlink>
      <w:r w:rsidDel="00000000" w:rsidR="00000000" w:rsidRPr="00000000">
        <w:rPr>
          <w:rtl w:val="0"/>
        </w:rPr>
      </w:r>
    </w:p>
    <w:p w:rsidR="00000000" w:rsidDel="00000000" w:rsidP="00000000" w:rsidRDefault="00000000" w:rsidRPr="00000000" w14:paraId="0000030E">
      <w:pPr>
        <w:jc w:val="center"/>
        <w:rPr/>
      </w:pPr>
      <w:r w:rsidDel="00000000" w:rsidR="00000000" w:rsidRPr="00000000">
        <w:rPr>
          <w:rtl w:val="0"/>
        </w:rPr>
        <w:t xml:space="preserve">For performance or attendance concerns while an employee is using FMLA, contact:</w:t>
      </w:r>
    </w:p>
    <w:p w:rsidR="00000000" w:rsidDel="00000000" w:rsidP="00000000" w:rsidRDefault="00000000" w:rsidRPr="00000000" w14:paraId="0000030F">
      <w:pPr>
        <w:jc w:val="center"/>
        <w:rPr/>
      </w:pPr>
      <w:r w:rsidDel="00000000" w:rsidR="00000000" w:rsidRPr="00000000">
        <w:rPr>
          <w:rtl w:val="0"/>
        </w:rPr>
        <w:t xml:space="preserve">Dani Gribas</w:t>
      </w:r>
    </w:p>
    <w:p w:rsidR="00000000" w:rsidDel="00000000" w:rsidP="00000000" w:rsidRDefault="00000000" w:rsidRPr="00000000" w14:paraId="00000310">
      <w:pPr>
        <w:jc w:val="center"/>
        <w:rPr/>
      </w:pPr>
      <w:r w:rsidDel="00000000" w:rsidR="00000000" w:rsidRPr="00000000">
        <w:rPr>
          <w:rtl w:val="0"/>
        </w:rPr>
        <w:t xml:space="preserve">208-282-3081</w:t>
      </w:r>
    </w:p>
    <w:p w:rsidR="00000000" w:rsidDel="00000000" w:rsidP="00000000" w:rsidRDefault="00000000" w:rsidRPr="00000000" w14:paraId="00000311">
      <w:pPr>
        <w:jc w:val="center"/>
        <w:rPr>
          <w:color w:val="1155cc"/>
        </w:rPr>
      </w:pPr>
      <w:hyperlink r:id="rId296">
        <w:r w:rsidDel="00000000" w:rsidR="00000000" w:rsidRPr="00000000">
          <w:rPr>
            <w:color w:val="1155cc"/>
            <w:u w:val="single"/>
            <w:rtl w:val="0"/>
          </w:rPr>
          <w:t xml:space="preserve">gribdani@isu.edu</w:t>
        </w:r>
      </w:hyperlink>
      <w:r w:rsidDel="00000000" w:rsidR="00000000" w:rsidRPr="00000000">
        <w:rPr>
          <w:rtl w:val="0"/>
        </w:rPr>
      </w:r>
    </w:p>
    <w:p w:rsidR="00000000" w:rsidDel="00000000" w:rsidP="00000000" w:rsidRDefault="00000000" w:rsidRPr="00000000" w14:paraId="00000312">
      <w:pPr>
        <w:rPr/>
      </w:pPr>
      <w:r w:rsidDel="00000000" w:rsidR="00000000" w:rsidRPr="00000000">
        <w:rPr>
          <w:rtl w:val="0"/>
        </w:rPr>
      </w:r>
    </w:p>
    <w:p w:rsidR="00000000" w:rsidDel="00000000" w:rsidP="00000000" w:rsidRDefault="00000000" w:rsidRPr="00000000" w14:paraId="00000313">
      <w:pPr>
        <w:rPr/>
      </w:pPr>
      <w:r w:rsidDel="00000000" w:rsidR="00000000" w:rsidRPr="00000000">
        <w:rPr>
          <w:b w:val="1"/>
          <w:bCs w:val="1"/>
          <w:rtl w:val="0"/>
        </w:rPr>
        <w:t xml:space="preserve">What to know:</w:t>
      </w:r>
      <w:r w:rsidDel="00000000" w:rsidR="00000000" w:rsidRPr="00000000">
        <w:rPr>
          <w:rtl w:val="0"/>
        </w:rPr>
        <w:t xml:space="preserve"> </w:t>
      </w:r>
    </w:p>
    <w:p w:rsidR="00000000" w:rsidDel="00000000" w:rsidP="00000000" w:rsidRDefault="00000000" w:rsidRPr="00000000" w14:paraId="00000314">
      <w:pPr>
        <w:numPr>
          <w:ilvl w:val="0"/>
          <w:numId w:val="2"/>
        </w:numPr>
        <w:ind w:left="720" w:hanging="360"/>
        <w:rPr/>
      </w:pPr>
      <w:r w:rsidDel="00000000" w:rsidR="00000000" w:rsidRPr="00000000">
        <w:rPr>
          <w:rtl w:val="0"/>
        </w:rPr>
        <w:t xml:space="preserve">Eligibility Requirements: Employees are eligible for FMLA leave if they have worked for the employer for at least 12 months, and have 1,250 hours of service in the past year.</w:t>
      </w:r>
    </w:p>
    <w:p w:rsidR="00000000" w:rsidDel="00000000" w:rsidP="00000000" w:rsidRDefault="00000000" w:rsidRPr="00000000" w14:paraId="00000315">
      <w:pPr>
        <w:numPr>
          <w:ilvl w:val="0"/>
          <w:numId w:val="2"/>
        </w:numPr>
        <w:ind w:left="720" w:hanging="360"/>
        <w:rPr/>
      </w:pPr>
      <w:r w:rsidDel="00000000" w:rsidR="00000000" w:rsidRPr="00000000">
        <w:rPr>
          <w:rtl w:val="0"/>
        </w:rPr>
        <w:t xml:space="preserve">Leave Entitlement: Eligible employees can take up to 12 weeks of unpaid, job-protected leave in a 12-month period for qualifying reasons.</w:t>
      </w:r>
    </w:p>
    <w:p w:rsidR="00000000" w:rsidDel="00000000" w:rsidP="00000000" w:rsidRDefault="00000000" w:rsidRPr="00000000" w14:paraId="00000316">
      <w:pPr>
        <w:numPr>
          <w:ilvl w:val="0"/>
          <w:numId w:val="2"/>
        </w:numPr>
        <w:ind w:left="720" w:hanging="360"/>
        <w:rPr/>
      </w:pPr>
      <w:r w:rsidDel="00000000" w:rsidR="00000000" w:rsidRPr="00000000">
        <w:rPr>
          <w:rtl w:val="0"/>
        </w:rPr>
        <w:t xml:space="preserve">FMLA Communication: Supervisors may inquire about scheduling, workload, and FMLA leave start and end dates. Supervisors should never inquire about any details or information about the employee’s medical condition. </w:t>
      </w:r>
    </w:p>
    <w:p w:rsidR="00000000" w:rsidDel="00000000" w:rsidP="00000000" w:rsidRDefault="00000000" w:rsidRPr="00000000" w14:paraId="00000317">
      <w:pPr>
        <w:numPr>
          <w:ilvl w:val="0"/>
          <w:numId w:val="2"/>
        </w:numPr>
        <w:ind w:left="720" w:hanging="360"/>
        <w:rPr>
          <w:rFonts w:ascii="Roboto Light" w:cs="Roboto Light" w:eastAsia="Roboto Light" w:hAnsi="Roboto Light"/>
          <w:sz w:val="24"/>
          <w:szCs w:val="24"/>
        </w:rPr>
      </w:pPr>
      <w:r w:rsidDel="00000000" w:rsidR="00000000" w:rsidRPr="00000000">
        <w:rPr>
          <w:rtl w:val="0"/>
        </w:rPr>
        <w:t xml:space="preserve">Supervisory Responsibilities at a glance: Supervisors must recognize potential FMLA situations, maintain confidentiality, avoid retaliation, and direct employees to HR for guidance on leave processes.</w:t>
      </w:r>
      <w:r w:rsidDel="00000000" w:rsidR="00000000" w:rsidRPr="00000000">
        <w:br w:type="page"/>
      </w:r>
      <w:r w:rsidDel="00000000" w:rsidR="00000000" w:rsidRPr="00000000">
        <w:rPr>
          <w:rtl w:val="0"/>
        </w:rPr>
      </w:r>
    </w:p>
    <w:p w:rsidR="00000000" w:rsidDel="00000000" w:rsidP="00000000" w:rsidRDefault="00000000" w:rsidRPr="00000000" w14:paraId="00000318">
      <w:pPr>
        <w:pStyle w:val="Heading2"/>
        <w:rPr/>
      </w:pPr>
      <w:bookmarkStart w:colFirst="0" w:colLast="0" w:name="_d4jzk5v7x7l" w:id="91"/>
      <w:bookmarkEnd w:id="91"/>
      <w:r w:rsidDel="00000000" w:rsidR="00000000" w:rsidRPr="00000000">
        <w:rPr>
          <w:rtl w:val="0"/>
        </w:rPr>
        <w:t xml:space="preserve">Payroll</w:t>
      </w:r>
    </w:p>
    <w:p w:rsidR="00000000" w:rsidDel="00000000" w:rsidP="00000000" w:rsidRDefault="00000000" w:rsidRPr="00000000" w14:paraId="00000319">
      <w:pPr>
        <w:rPr/>
      </w:pPr>
      <w:r w:rsidDel="00000000" w:rsidR="00000000" w:rsidRPr="00000000">
        <w:rPr>
          <w:rtl w:val="0"/>
        </w:rPr>
        <w:t xml:space="preserve">The primary function of </w:t>
      </w:r>
      <w:hyperlink r:id="rId297">
        <w:r w:rsidDel="00000000" w:rsidR="00000000" w:rsidRPr="00000000">
          <w:rPr>
            <w:b w:val="1"/>
            <w:bCs w:val="1"/>
            <w:color w:val="1155cc"/>
            <w:rtl w:val="0"/>
          </w:rPr>
          <w:t xml:space="preserve">Payroll</w:t>
        </w:r>
      </w:hyperlink>
      <w:r w:rsidDel="00000000" w:rsidR="00000000" w:rsidRPr="00000000">
        <w:rPr>
          <w:rtl w:val="0"/>
        </w:rPr>
        <w:t xml:space="preserve"> is to ensure timely and accurate payment to Idaho State University employees. Payroll at Idaho State University is on a bi-weekly pay schedule with payments made to employees every other Friday.</w:t>
      </w:r>
    </w:p>
    <w:p w:rsidR="00000000" w:rsidDel="00000000" w:rsidP="00000000" w:rsidRDefault="00000000" w:rsidRPr="00000000" w14:paraId="0000031A">
      <w:pPr>
        <w:rPr/>
      </w:pPr>
      <w:r w:rsidDel="00000000" w:rsidR="00000000" w:rsidRPr="00000000">
        <w:rPr>
          <w:rtl w:val="0"/>
        </w:rPr>
      </w:r>
    </w:p>
    <w:p w:rsidR="00000000" w:rsidDel="00000000" w:rsidP="00000000" w:rsidRDefault="00000000" w:rsidRPr="00000000" w14:paraId="0000031B">
      <w:pPr>
        <w:rPr/>
      </w:pPr>
      <w:r w:rsidDel="00000000" w:rsidR="00000000" w:rsidRPr="00000000">
        <w:rPr>
          <w:rtl w:val="0"/>
        </w:rPr>
        <w:t xml:space="preserve">Please see below to find out who to contact in HR for payroll questions:</w:t>
      </w:r>
    </w:p>
    <w:p w:rsidR="00000000" w:rsidDel="00000000" w:rsidP="00000000" w:rsidRDefault="00000000" w:rsidRPr="00000000" w14:paraId="0000031C">
      <w:pPr>
        <w:rPr/>
      </w:pPr>
      <w:r w:rsidDel="00000000" w:rsidR="00000000" w:rsidRPr="00000000">
        <w:rPr>
          <w:rtl w:val="0"/>
        </w:rPr>
      </w:r>
      <w:r w:rsidDel="00000000" w:rsidR="00000000" w:rsidRPr="00000000">
        <mc:AlternateContent>
          <mc:Choice Requires="wpg">
            <w:drawing>
              <wp:anchor allowOverlap="1" behindDoc="1" distB="114300" distT="114300" distL="114300" distR="114300" hidden="0" layoutInCell="1" locked="0" relativeHeight="0" simplePos="0">
                <wp:simplePos x="0" y="0"/>
                <wp:positionH relativeFrom="column">
                  <wp:posOffset>1</wp:posOffset>
                </wp:positionH>
                <wp:positionV relativeFrom="paragraph">
                  <wp:posOffset>114300</wp:posOffset>
                </wp:positionV>
                <wp:extent cx="5943600" cy="1077562"/>
                <wp:effectExtent b="0" l="0" r="0" t="0"/>
                <wp:wrapNone/>
                <wp:docPr id="15" name=""/>
                <a:graphic>
                  <a:graphicData uri="http://schemas.microsoft.com/office/word/2010/wordprocessingShape">
                    <wps:wsp>
                      <wps:cNvSpPr/>
                      <wps:cNvPr id="2" name="Shape 2"/>
                      <wps:spPr>
                        <a:xfrm>
                          <a:off x="960675" y="160125"/>
                          <a:ext cx="6404700" cy="1120800"/>
                        </a:xfrm>
                        <a:prstGeom prst="rect">
                          <a:avLst/>
                        </a:prstGeom>
                        <a:solidFill>
                          <a:srgbClr val="D9D9D9"/>
                        </a:solidFill>
                        <a:ln>
                          <a:noFill/>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114300" distT="114300" distL="114300" distR="114300" hidden="0" layoutInCell="1" locked="0" relativeHeight="0" simplePos="0">
                <wp:simplePos x="0" y="0"/>
                <wp:positionH relativeFrom="column">
                  <wp:posOffset>1</wp:posOffset>
                </wp:positionH>
                <wp:positionV relativeFrom="paragraph">
                  <wp:posOffset>114300</wp:posOffset>
                </wp:positionV>
                <wp:extent cx="5943600" cy="1077562"/>
                <wp:effectExtent b="0" l="0" r="0" t="0"/>
                <wp:wrapNone/>
                <wp:docPr id="15" name="image63.png"/>
                <a:graphic>
                  <a:graphicData uri="http://schemas.openxmlformats.org/drawingml/2006/picture">
                    <pic:pic>
                      <pic:nvPicPr>
                        <pic:cNvPr id="0" name="image63.png"/>
                        <pic:cNvPicPr preferRelativeResize="0"/>
                      </pic:nvPicPr>
                      <pic:blipFill>
                        <a:blip r:embed="rId56"/>
                        <a:srcRect/>
                        <a:stretch>
                          <a:fillRect/>
                        </a:stretch>
                      </pic:blipFill>
                      <pic:spPr>
                        <a:xfrm>
                          <a:off x="0" y="0"/>
                          <a:ext cx="5943600" cy="1077562"/>
                        </a:xfrm>
                        <a:prstGeom prst="rect"/>
                        <a:ln/>
                      </pic:spPr>
                    </pic:pic>
                  </a:graphicData>
                </a:graphic>
              </wp:anchor>
            </w:drawing>
          </mc:Fallback>
        </mc:AlternateContent>
      </w:r>
    </w:p>
    <w:p w:rsidR="00000000" w:rsidDel="00000000" w:rsidP="00000000" w:rsidRDefault="00000000" w:rsidRPr="00000000" w14:paraId="0000031D">
      <w:pPr>
        <w:jc w:val="center"/>
        <w:rPr/>
      </w:pPr>
      <w:r w:rsidDel="00000000" w:rsidR="00000000" w:rsidRPr="00000000">
        <w:rPr>
          <w:rtl w:val="0"/>
        </w:rPr>
        <w:t xml:space="preserve">Janice Romero, Benefits Coordinator/Interim Payroll Manager</w:t>
      </w:r>
    </w:p>
    <w:p w:rsidR="00000000" w:rsidDel="00000000" w:rsidP="00000000" w:rsidRDefault="00000000" w:rsidRPr="00000000" w14:paraId="0000031E">
      <w:pPr>
        <w:jc w:val="center"/>
        <w:rPr/>
      </w:pPr>
      <w:r w:rsidDel="00000000" w:rsidR="00000000" w:rsidRPr="00000000">
        <w:rPr>
          <w:rtl w:val="0"/>
        </w:rPr>
        <w:t xml:space="preserve">208-282-3106</w:t>
      </w:r>
    </w:p>
    <w:p w:rsidR="00000000" w:rsidDel="00000000" w:rsidP="00000000" w:rsidRDefault="00000000" w:rsidRPr="00000000" w14:paraId="0000031F">
      <w:pPr>
        <w:jc w:val="center"/>
        <w:rPr/>
      </w:pPr>
      <w:r w:rsidDel="00000000" w:rsidR="00000000" w:rsidRPr="00000000">
        <w:rPr>
          <w:rtl w:val="0"/>
        </w:rPr>
        <w:t xml:space="preserve">Renea Midthun, Payroll Technician</w:t>
      </w:r>
      <w:commentRangeStart w:id="2"/>
      <w:r w:rsidDel="00000000" w:rsidR="00000000" w:rsidRPr="00000000">
        <w:rPr>
          <w:rtl w:val="0"/>
        </w:rPr>
      </w:r>
    </w:p>
    <w:p w:rsidR="00000000" w:rsidDel="00000000" w:rsidP="00000000" w:rsidRDefault="00000000" w:rsidRPr="00000000" w14:paraId="00000320">
      <w:pPr>
        <w:jc w:val="center"/>
        <w:rPr/>
      </w:pPr>
      <w:commentRangeEnd w:id="2"/>
      <w:r w:rsidDel="00000000" w:rsidR="00000000" w:rsidRPr="00000000">
        <w:commentReference w:id="2"/>
      </w:r>
      <w:r w:rsidDel="00000000" w:rsidR="00000000" w:rsidRPr="00000000">
        <w:rPr>
          <w:rtl w:val="0"/>
        </w:rPr>
        <w:t xml:space="preserve">208-282-1353</w:t>
      </w:r>
    </w:p>
    <w:p w:rsidR="00000000" w:rsidDel="00000000" w:rsidP="00000000" w:rsidRDefault="00000000" w:rsidRPr="00000000" w14:paraId="00000321">
      <w:pPr>
        <w:jc w:val="center"/>
        <w:rPr>
          <w:color w:val="1155cc"/>
        </w:rPr>
      </w:pPr>
      <w:hyperlink r:id="rId298">
        <w:r w:rsidDel="00000000" w:rsidR="00000000" w:rsidRPr="00000000">
          <w:rPr>
            <w:color w:val="1155cc"/>
            <w:u w:val="single"/>
            <w:rtl w:val="0"/>
          </w:rPr>
          <w:t xml:space="preserve">payroll@isu.edu</w:t>
        </w:r>
      </w:hyperlink>
      <w:r w:rsidDel="00000000" w:rsidR="00000000" w:rsidRPr="00000000">
        <w:rPr>
          <w:rtl w:val="0"/>
        </w:rPr>
      </w:r>
    </w:p>
    <w:p w:rsidR="00000000" w:rsidDel="00000000" w:rsidP="00000000" w:rsidRDefault="00000000" w:rsidRPr="00000000" w14:paraId="00000322">
      <w:pPr>
        <w:jc w:val="center"/>
        <w:rPr/>
      </w:pPr>
      <w:r w:rsidDel="00000000" w:rsidR="00000000" w:rsidRPr="00000000">
        <w:rPr>
          <w:rtl w:val="0"/>
        </w:rPr>
      </w:r>
    </w:p>
    <w:p w:rsidR="00000000" w:rsidDel="00000000" w:rsidP="00000000" w:rsidRDefault="00000000" w:rsidRPr="00000000" w14:paraId="00000323">
      <w:pPr>
        <w:numPr>
          <w:ilvl w:val="0"/>
          <w:numId w:val="11"/>
        </w:numPr>
        <w:ind w:left="720" w:hanging="360"/>
        <w:rPr/>
      </w:pPr>
      <w:r w:rsidDel="00000000" w:rsidR="00000000" w:rsidRPr="00000000">
        <w:rPr>
          <w:rtl w:val="0"/>
        </w:rPr>
        <w:t xml:space="preserve">Time review/approvals</w:t>
      </w:r>
    </w:p>
    <w:p w:rsidR="00000000" w:rsidDel="00000000" w:rsidP="00000000" w:rsidRDefault="00000000" w:rsidRPr="00000000" w14:paraId="00000324">
      <w:pPr>
        <w:numPr>
          <w:ilvl w:val="0"/>
          <w:numId w:val="11"/>
        </w:numPr>
        <w:ind w:left="720" w:hanging="360"/>
        <w:rPr/>
      </w:pPr>
      <w:r w:rsidDel="00000000" w:rsidR="00000000" w:rsidRPr="00000000">
        <w:rPr>
          <w:rtl w:val="0"/>
        </w:rPr>
        <w:t xml:space="preserve">Timesheet or paycheck questions/issues</w:t>
      </w:r>
    </w:p>
    <w:p w:rsidR="00000000" w:rsidDel="00000000" w:rsidP="00000000" w:rsidRDefault="00000000" w:rsidRPr="00000000" w14:paraId="00000325">
      <w:pPr>
        <w:numPr>
          <w:ilvl w:val="0"/>
          <w:numId w:val="11"/>
        </w:numPr>
        <w:ind w:left="720" w:hanging="360"/>
        <w:rPr/>
      </w:pPr>
      <w:r w:rsidDel="00000000" w:rsidR="00000000" w:rsidRPr="00000000">
        <w:rPr>
          <w:rtl w:val="0"/>
        </w:rPr>
        <w:t xml:space="preserve">Payroll processing</w:t>
      </w:r>
    </w:p>
    <w:p w:rsidR="00000000" w:rsidDel="00000000" w:rsidP="00000000" w:rsidRDefault="00000000" w:rsidRPr="00000000" w14:paraId="00000326">
      <w:pPr>
        <w:numPr>
          <w:ilvl w:val="0"/>
          <w:numId w:val="11"/>
        </w:numPr>
        <w:ind w:left="720" w:hanging="360"/>
        <w:rPr/>
      </w:pPr>
      <w:r w:rsidDel="00000000" w:rsidR="00000000" w:rsidRPr="00000000">
        <w:rPr>
          <w:rtl w:val="0"/>
        </w:rPr>
        <w:t xml:space="preserve">Payroll taxes and other withholdings</w:t>
      </w:r>
    </w:p>
    <w:p w:rsidR="00000000" w:rsidDel="00000000" w:rsidP="00000000" w:rsidRDefault="00000000" w:rsidRPr="00000000" w14:paraId="00000327">
      <w:pPr>
        <w:numPr>
          <w:ilvl w:val="0"/>
          <w:numId w:val="11"/>
        </w:numPr>
        <w:ind w:left="720" w:hanging="360"/>
        <w:rPr/>
      </w:pPr>
      <w:r w:rsidDel="00000000" w:rsidR="00000000" w:rsidRPr="00000000">
        <w:rPr>
          <w:rtl w:val="0"/>
        </w:rPr>
        <w:t xml:space="preserve">Post-tax payroll deductions (Meal Plan, Campus Rec, Parking etc.)</w:t>
      </w:r>
    </w:p>
    <w:p w:rsidR="00000000" w:rsidDel="00000000" w:rsidP="00000000" w:rsidRDefault="00000000" w:rsidRPr="00000000" w14:paraId="00000328">
      <w:pPr>
        <w:numPr>
          <w:ilvl w:val="0"/>
          <w:numId w:val="11"/>
        </w:numPr>
        <w:ind w:left="720" w:hanging="360"/>
        <w:rPr/>
      </w:pPr>
      <w:r w:rsidDel="00000000" w:rsidR="00000000" w:rsidRPr="00000000">
        <w:rPr>
          <w:rtl w:val="0"/>
        </w:rPr>
        <w:t xml:space="preserve">Time approver (T-ORG) questions</w:t>
      </w:r>
    </w:p>
    <w:p w:rsidR="00000000" w:rsidDel="00000000" w:rsidP="00000000" w:rsidRDefault="00000000" w:rsidRPr="00000000" w14:paraId="00000329">
      <w:pPr>
        <w:numPr>
          <w:ilvl w:val="0"/>
          <w:numId w:val="11"/>
        </w:numPr>
        <w:ind w:left="720" w:hanging="360"/>
        <w:rPr/>
      </w:pPr>
      <w:r w:rsidDel="00000000" w:rsidR="00000000" w:rsidRPr="00000000">
        <w:rPr>
          <w:rtl w:val="0"/>
        </w:rPr>
        <w:t xml:space="preserve">Labor redistributions (Payroll JV)</w:t>
      </w:r>
    </w:p>
    <w:p w:rsidR="00000000" w:rsidDel="00000000" w:rsidP="00000000" w:rsidRDefault="00000000" w:rsidRPr="00000000" w14:paraId="0000032A">
      <w:pPr>
        <w:rPr/>
      </w:pPr>
      <w:r w:rsidDel="00000000" w:rsidR="00000000" w:rsidRPr="00000000">
        <w:rPr>
          <w:rtl w:val="0"/>
        </w:rPr>
      </w:r>
    </w:p>
    <w:p w:rsidR="00000000" w:rsidDel="00000000" w:rsidP="00000000" w:rsidRDefault="00000000" w:rsidRPr="00000000" w14:paraId="0000032B">
      <w:pPr>
        <w:rPr/>
      </w:pPr>
      <w:r w:rsidDel="00000000" w:rsidR="00000000" w:rsidRPr="00000000">
        <w:rPr>
          <w:b w:val="1"/>
          <w:bCs w:val="1"/>
          <w:rtl w:val="0"/>
        </w:rPr>
        <w:t xml:space="preserve">What to know:</w:t>
      </w:r>
      <w:r w:rsidDel="00000000" w:rsidR="00000000" w:rsidRPr="00000000">
        <w:rPr>
          <w:rtl w:val="0"/>
        </w:rPr>
        <w:t xml:space="preserve"> The university requires the use of direct deposit. </w:t>
      </w:r>
    </w:p>
    <w:p w:rsidR="00000000" w:rsidDel="00000000" w:rsidP="00000000" w:rsidRDefault="00000000" w:rsidRPr="00000000" w14:paraId="0000032C">
      <w:pPr>
        <w:numPr>
          <w:ilvl w:val="0"/>
          <w:numId w:val="17"/>
        </w:numPr>
        <w:ind w:left="720" w:hanging="360"/>
        <w:rPr/>
      </w:pPr>
      <w:r w:rsidDel="00000000" w:rsidR="00000000" w:rsidRPr="00000000">
        <w:rPr>
          <w:rtl w:val="0"/>
        </w:rPr>
        <w:t xml:space="preserve">Each pay period the employee’s paycheck will be deposited directly into their checking or savings account. </w:t>
      </w:r>
    </w:p>
    <w:p w:rsidR="00000000" w:rsidDel="00000000" w:rsidP="00000000" w:rsidRDefault="00000000" w:rsidRPr="00000000" w14:paraId="0000032D">
      <w:pPr>
        <w:numPr>
          <w:ilvl w:val="0"/>
          <w:numId w:val="17"/>
        </w:numPr>
        <w:ind w:left="720" w:hanging="360"/>
        <w:rPr/>
      </w:pPr>
      <w:r w:rsidDel="00000000" w:rsidR="00000000" w:rsidRPr="00000000">
        <w:rPr>
          <w:rtl w:val="0"/>
        </w:rPr>
        <w:t xml:space="preserve">There are two ways employees can add/update their direct deposit information. Employees can either add/update their information directly in MyISU using the Payroll Direct Deposit Guide or they can update it in-person with HR.</w:t>
      </w:r>
    </w:p>
    <w:p w:rsidR="00000000" w:rsidDel="00000000" w:rsidP="00000000" w:rsidRDefault="00000000" w:rsidRPr="00000000" w14:paraId="0000032E">
      <w:pPr>
        <w:numPr>
          <w:ilvl w:val="0"/>
          <w:numId w:val="17"/>
        </w:numPr>
        <w:ind w:left="720" w:hanging="360"/>
        <w:rPr/>
      </w:pPr>
      <w:r w:rsidDel="00000000" w:rsidR="00000000" w:rsidRPr="00000000">
        <w:rPr>
          <w:rtl w:val="0"/>
        </w:rPr>
        <w:t xml:space="preserve">Any changes to direct deposit information must be made by the timecard due date on the pay date/payroll calendar to be effective for the desired pay date.</w:t>
      </w:r>
    </w:p>
    <w:p w:rsidR="00000000" w:rsidDel="00000000" w:rsidP="00000000" w:rsidRDefault="00000000" w:rsidRPr="00000000" w14:paraId="0000032F">
      <w:pPr>
        <w:numPr>
          <w:ilvl w:val="0"/>
          <w:numId w:val="17"/>
        </w:numPr>
        <w:ind w:left="720" w:hanging="360"/>
        <w:rPr>
          <w:b w:val="1"/>
          <w:bCs w:val="1"/>
          <w:color w:val="1155cc"/>
        </w:rPr>
        <w:sectPr>
          <w:headerReference r:id="rId299" w:type="default"/>
          <w:headerReference r:id="rId300" w:type="first"/>
          <w:type w:val="nextPage"/>
          <w:pgSz w:h="15840" w:w="12240" w:orient="portrait"/>
          <w:pgMar w:bottom="1440" w:top="1440" w:left="1440" w:right="1440" w:header="720" w:footer="720"/>
          <w:titlePg w:val="1"/>
        </w:sectPr>
      </w:pPr>
      <w:hyperlink r:id="rId301">
        <w:r w:rsidDel="00000000" w:rsidR="00000000" w:rsidRPr="00000000">
          <w:rPr>
            <w:b w:val="1"/>
            <w:bCs w:val="1"/>
            <w:color w:val="1155cc"/>
            <w:rtl w:val="0"/>
          </w:rPr>
          <w:t xml:space="preserve">Contract and Payroll Dates for 2</w:t>
        </w:r>
      </w:hyperlink>
      <w:r w:rsidDel="00000000" w:rsidR="00000000" w:rsidRPr="00000000">
        <w:rPr>
          <w:b w:val="1"/>
          <w:bCs w:val="1"/>
          <w:color w:val="1155cc"/>
          <w:rtl w:val="0"/>
        </w:rPr>
        <w:t xml:space="preserve">025</w:t>
      </w:r>
      <w:r w:rsidDel="00000000" w:rsidR="00000000" w:rsidRPr="00000000">
        <w:rPr>
          <w:rtl w:val="0"/>
        </w:rPr>
      </w:r>
    </w:p>
    <w:p w:rsidR="00000000" w:rsidDel="00000000" w:rsidP="00000000" w:rsidRDefault="00000000" w:rsidRPr="00000000" w14:paraId="00000330">
      <w:pPr>
        <w:pStyle w:val="Heading1"/>
        <w:rPr/>
      </w:pPr>
      <w:bookmarkStart w:colFirst="0" w:colLast="0" w:name="_j717bc9l0tq4" w:id="92"/>
      <w:bookmarkEnd w:id="92"/>
      <w:r w:rsidDel="00000000" w:rsidR="00000000" w:rsidRPr="00000000">
        <w:rPr>
          <w:rtl w:val="0"/>
        </w:rPr>
        <w:t xml:space="preserve">The Graduate School</w:t>
      </w:r>
    </w:p>
    <w:p w:rsidR="00000000" w:rsidDel="00000000" w:rsidP="00000000" w:rsidRDefault="00000000" w:rsidRPr="00000000" w14:paraId="00000331">
      <w:pPr>
        <w:spacing w:after="240" w:before="240" w:lineRule="auto"/>
        <w:rPr/>
      </w:pPr>
      <w:hyperlink r:id="rId302">
        <w:r w:rsidDel="00000000" w:rsidR="00000000" w:rsidRPr="00000000">
          <w:rPr>
            <w:b w:val="1"/>
            <w:bCs w:val="1"/>
            <w:color w:val="1155cc"/>
            <w:rtl w:val="0"/>
          </w:rPr>
          <w:t xml:space="preserve">The Graduate School</w:t>
        </w:r>
      </w:hyperlink>
      <w:r w:rsidDel="00000000" w:rsidR="00000000" w:rsidRPr="00000000">
        <w:rPr>
          <w:rtl w:val="0"/>
        </w:rPr>
        <w:t xml:space="preserve"> </w:t>
      </w:r>
      <w:r w:rsidDel="00000000" w:rsidR="00000000" w:rsidRPr="00000000">
        <w:rPr>
          <w:rtl w:val="0"/>
        </w:rPr>
        <w:t xml:space="preserve">oversees</w:t>
      </w:r>
      <w:r w:rsidDel="00000000" w:rsidR="00000000" w:rsidRPr="00000000">
        <w:rPr>
          <w:rtl w:val="0"/>
        </w:rPr>
        <w:t xml:space="preserve"> graduate education across a wide range of disciplines. It supports advanced academic and professional training, offering master's, doctoral, and specialist degree programs, as well as graduate certificates. The school focuses on fostering research, scholarship, and creative activity while preparing students for leadership roles in their respective fields. It provides services such as admissions guidance, academic support, funding opportunities, and professional development resources to enhance the graduate student experience.</w:t>
      </w:r>
      <w:r w:rsidDel="00000000" w:rsidR="00000000" w:rsidRPr="00000000">
        <mc:AlternateContent>
          <mc:Choice Requires="wpg">
            <w:drawing>
              <wp:anchor allowOverlap="1" behindDoc="1" distB="114300" distT="114300" distL="114300" distR="114300" hidden="0" layoutInCell="1" locked="0" relativeHeight="0" simplePos="0">
                <wp:simplePos x="0" y="0"/>
                <wp:positionH relativeFrom="column">
                  <wp:posOffset>4763</wp:posOffset>
                </wp:positionH>
                <wp:positionV relativeFrom="paragraph">
                  <wp:posOffset>1457325</wp:posOffset>
                </wp:positionV>
                <wp:extent cx="5943600" cy="1029700"/>
                <wp:effectExtent b="0" l="0" r="0" t="0"/>
                <wp:wrapNone/>
                <wp:docPr id="27" name=""/>
                <a:graphic>
                  <a:graphicData uri="http://schemas.microsoft.com/office/word/2010/wordprocessingShape">
                    <wps:wsp>
                      <wps:cNvSpPr/>
                      <wps:cNvPr id="2" name="Shape 2"/>
                      <wps:spPr>
                        <a:xfrm>
                          <a:off x="960675" y="160125"/>
                          <a:ext cx="6404700" cy="1120800"/>
                        </a:xfrm>
                        <a:prstGeom prst="rect">
                          <a:avLst/>
                        </a:prstGeom>
                        <a:solidFill>
                          <a:srgbClr val="D9D9D9"/>
                        </a:solidFill>
                        <a:ln>
                          <a:noFill/>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114300" distT="114300" distL="114300" distR="114300" hidden="0" layoutInCell="1" locked="0" relativeHeight="0" simplePos="0">
                <wp:simplePos x="0" y="0"/>
                <wp:positionH relativeFrom="column">
                  <wp:posOffset>4763</wp:posOffset>
                </wp:positionH>
                <wp:positionV relativeFrom="paragraph">
                  <wp:posOffset>1457325</wp:posOffset>
                </wp:positionV>
                <wp:extent cx="5943600" cy="1029700"/>
                <wp:effectExtent b="0" l="0" r="0" t="0"/>
                <wp:wrapNone/>
                <wp:docPr id="27" name="image110.png"/>
                <a:graphic>
                  <a:graphicData uri="http://schemas.openxmlformats.org/drawingml/2006/picture">
                    <pic:pic>
                      <pic:nvPicPr>
                        <pic:cNvPr id="0" name="image110.png"/>
                        <pic:cNvPicPr preferRelativeResize="0"/>
                      </pic:nvPicPr>
                      <pic:blipFill>
                        <a:blip r:embed="rId56"/>
                        <a:srcRect/>
                        <a:stretch>
                          <a:fillRect/>
                        </a:stretch>
                      </pic:blipFill>
                      <pic:spPr>
                        <a:xfrm>
                          <a:off x="0" y="0"/>
                          <a:ext cx="5943600" cy="1029700"/>
                        </a:xfrm>
                        <a:prstGeom prst="rect"/>
                        <a:ln/>
                      </pic:spPr>
                    </pic:pic>
                  </a:graphicData>
                </a:graphic>
              </wp:anchor>
            </w:drawing>
          </mc:Fallback>
        </mc:AlternateContent>
      </w:r>
    </w:p>
    <w:p w:rsidR="00000000" w:rsidDel="00000000" w:rsidP="00000000" w:rsidRDefault="00000000" w:rsidRPr="00000000" w14:paraId="00000332">
      <w:pPr>
        <w:spacing w:after="240" w:before="240" w:lineRule="auto"/>
        <w:jc w:val="center"/>
        <w:rPr/>
      </w:pPr>
      <w:r w:rsidDel="00000000" w:rsidR="00000000" w:rsidRPr="00000000">
        <w:rPr>
          <w:rtl w:val="0"/>
        </w:rPr>
        <w:t xml:space="preserve">For questions or concerns, contact:                                                                                                     The Graduate School Team                                                                                                              </w:t>
      </w:r>
      <w:hyperlink r:id="rId303">
        <w:r w:rsidDel="00000000" w:rsidR="00000000" w:rsidRPr="00000000">
          <w:rPr>
            <w:color w:val="1155cc"/>
            <w:u w:val="single"/>
            <w:rtl w:val="0"/>
          </w:rPr>
          <w:t xml:space="preserve">gradschool@isu.edu</w:t>
        </w:r>
      </w:hyperlink>
      <w:r w:rsidDel="00000000" w:rsidR="00000000" w:rsidRPr="00000000">
        <w:rPr>
          <w:rtl w:val="0"/>
        </w:rPr>
        <w:t xml:space="preserve">                                                                                                                          </w:t>
      </w:r>
    </w:p>
    <w:p w:rsidR="00000000" w:rsidDel="00000000" w:rsidP="00000000" w:rsidRDefault="00000000" w:rsidRPr="00000000" w14:paraId="00000333">
      <w:pPr>
        <w:spacing w:after="240" w:before="240" w:lineRule="auto"/>
        <w:jc w:val="center"/>
        <w:rPr/>
      </w:pPr>
      <w:r w:rsidDel="00000000" w:rsidR="00000000" w:rsidRPr="00000000">
        <w:rPr>
          <w:rtl w:val="0"/>
        </w:rPr>
        <w:t xml:space="preserve">If a student requires additional support, they can contact the Graduate Dean</w:t>
      </w:r>
    </w:p>
    <w:p w:rsidR="00000000" w:rsidDel="00000000" w:rsidP="00000000" w:rsidRDefault="00000000" w:rsidRPr="00000000" w14:paraId="00000334">
      <w:pPr>
        <w:spacing w:after="240" w:before="240" w:lineRule="auto"/>
        <w:rPr/>
      </w:pPr>
      <w:r w:rsidDel="00000000" w:rsidR="00000000" w:rsidRPr="00000000">
        <w:rPr>
          <w:b w:val="1"/>
          <w:bCs w:val="1"/>
          <w:rtl w:val="0"/>
        </w:rPr>
        <w:t xml:space="preserve">What to know:</w:t>
      </w:r>
      <w:r w:rsidDel="00000000" w:rsidR="00000000" w:rsidRPr="00000000">
        <w:rPr>
          <w:rtl w:val="0"/>
        </w:rPr>
        <w:t xml:space="preserve"> The Graduate School is located on the 4th floor of the Museum building and is responsible for a wide range of processes as it relates to graduate students and applicants, including:</w:t>
      </w:r>
    </w:p>
    <w:p w:rsidR="00000000" w:rsidDel="00000000" w:rsidP="00000000" w:rsidRDefault="00000000" w:rsidRPr="00000000" w14:paraId="00000335">
      <w:pPr>
        <w:numPr>
          <w:ilvl w:val="0"/>
          <w:numId w:val="27"/>
        </w:numPr>
        <w:ind w:left="720" w:hanging="360"/>
      </w:pPr>
      <w:r w:rsidDel="00000000" w:rsidR="00000000" w:rsidRPr="00000000">
        <w:rPr>
          <w:rtl w:val="0"/>
        </w:rPr>
        <w:t xml:space="preserve">Applications and Admissions (via CollegeNet)</w:t>
      </w:r>
    </w:p>
    <w:p w:rsidR="00000000" w:rsidDel="00000000" w:rsidP="00000000" w:rsidRDefault="00000000" w:rsidRPr="00000000" w14:paraId="00000336">
      <w:pPr>
        <w:numPr>
          <w:ilvl w:val="0"/>
          <w:numId w:val="27"/>
        </w:numPr>
        <w:ind w:left="720" w:hanging="360"/>
      </w:pPr>
      <w:r w:rsidDel="00000000" w:rsidR="00000000" w:rsidRPr="00000000">
        <w:rPr>
          <w:rtl w:val="0"/>
        </w:rPr>
        <w:t xml:space="preserve">Transfer of credits</w:t>
      </w:r>
    </w:p>
    <w:p w:rsidR="00000000" w:rsidDel="00000000" w:rsidP="00000000" w:rsidRDefault="00000000" w:rsidRPr="00000000" w14:paraId="00000337">
      <w:pPr>
        <w:numPr>
          <w:ilvl w:val="0"/>
          <w:numId w:val="27"/>
        </w:numPr>
        <w:ind w:left="720" w:hanging="360"/>
      </w:pPr>
      <w:r w:rsidDel="00000000" w:rsidR="00000000" w:rsidRPr="00000000">
        <w:rPr>
          <w:rtl w:val="0"/>
        </w:rPr>
        <w:t xml:space="preserve">Graduation</w:t>
      </w:r>
    </w:p>
    <w:p w:rsidR="00000000" w:rsidDel="00000000" w:rsidP="00000000" w:rsidRDefault="00000000" w:rsidRPr="00000000" w14:paraId="00000338">
      <w:pPr>
        <w:numPr>
          <w:ilvl w:val="0"/>
          <w:numId w:val="27"/>
        </w:numPr>
        <w:ind w:left="720" w:hanging="360"/>
      </w:pPr>
      <w:r w:rsidDel="00000000" w:rsidR="00000000" w:rsidRPr="00000000">
        <w:rPr>
          <w:rtl w:val="0"/>
        </w:rPr>
        <w:t xml:space="preserve">DegreeWorks plans and exceptions</w:t>
      </w:r>
    </w:p>
    <w:p w:rsidR="00000000" w:rsidDel="00000000" w:rsidP="00000000" w:rsidRDefault="00000000" w:rsidRPr="00000000" w14:paraId="00000339">
      <w:pPr>
        <w:numPr>
          <w:ilvl w:val="0"/>
          <w:numId w:val="27"/>
        </w:numPr>
        <w:ind w:left="720" w:hanging="360"/>
      </w:pPr>
      <w:r w:rsidDel="00000000" w:rsidR="00000000" w:rsidRPr="00000000">
        <w:rPr>
          <w:rtl w:val="0"/>
        </w:rPr>
        <w:t xml:space="preserve">Committees</w:t>
      </w:r>
    </w:p>
    <w:p w:rsidR="00000000" w:rsidDel="00000000" w:rsidP="00000000" w:rsidRDefault="00000000" w:rsidRPr="00000000" w14:paraId="0000033A">
      <w:pPr>
        <w:numPr>
          <w:ilvl w:val="0"/>
          <w:numId w:val="27"/>
        </w:numPr>
        <w:ind w:left="720" w:hanging="360"/>
      </w:pPr>
      <w:r w:rsidDel="00000000" w:rsidR="00000000" w:rsidRPr="00000000">
        <w:rPr>
          <w:rtl w:val="0"/>
        </w:rPr>
        <w:t xml:space="preserve">Appeals and Dismissal</w:t>
      </w:r>
    </w:p>
    <w:p w:rsidR="00000000" w:rsidDel="00000000" w:rsidP="00000000" w:rsidRDefault="00000000" w:rsidRPr="00000000" w14:paraId="0000033B">
      <w:pPr>
        <w:numPr>
          <w:ilvl w:val="0"/>
          <w:numId w:val="27"/>
        </w:numPr>
        <w:spacing w:after="0" w:afterAutospacing="0"/>
        <w:ind w:left="720" w:hanging="360"/>
      </w:pPr>
      <w:r w:rsidDel="00000000" w:rsidR="00000000" w:rsidRPr="00000000">
        <w:rPr>
          <w:rtl w:val="0"/>
        </w:rPr>
        <w:t xml:space="preserve">Academic Dishonesty</w:t>
      </w:r>
    </w:p>
    <w:p w:rsidR="00000000" w:rsidDel="00000000" w:rsidP="00000000" w:rsidRDefault="00000000" w:rsidRPr="00000000" w14:paraId="0000033C">
      <w:pPr>
        <w:numPr>
          <w:ilvl w:val="0"/>
          <w:numId w:val="27"/>
        </w:numPr>
        <w:spacing w:after="0" w:afterAutospacing="0" w:before="0" w:beforeAutospacing="0" w:lineRule="auto"/>
        <w:ind w:left="720" w:hanging="360"/>
      </w:pPr>
      <w:r w:rsidDel="00000000" w:rsidR="00000000" w:rsidRPr="00000000">
        <w:rPr>
          <w:rtl w:val="0"/>
        </w:rPr>
        <w:t xml:space="preserve">Student Training and Professional Development</w:t>
      </w:r>
    </w:p>
    <w:p w:rsidR="00000000" w:rsidDel="00000000" w:rsidP="00000000" w:rsidRDefault="00000000" w:rsidRPr="00000000" w14:paraId="0000033D">
      <w:pPr>
        <w:numPr>
          <w:ilvl w:val="0"/>
          <w:numId w:val="27"/>
        </w:numPr>
        <w:spacing w:after="0" w:afterAutospacing="0" w:before="0" w:beforeAutospacing="0" w:lineRule="auto"/>
        <w:ind w:left="720" w:hanging="360"/>
      </w:pPr>
      <w:r w:rsidDel="00000000" w:rsidR="00000000" w:rsidRPr="00000000">
        <w:rPr>
          <w:rtl w:val="0"/>
        </w:rPr>
        <w:t xml:space="preserve">Student Funding (summer, travel, etc)</w:t>
      </w:r>
    </w:p>
    <w:p w:rsidR="00000000" w:rsidDel="00000000" w:rsidP="00000000" w:rsidRDefault="00000000" w:rsidRPr="00000000" w14:paraId="0000033E">
      <w:pPr>
        <w:numPr>
          <w:ilvl w:val="0"/>
          <w:numId w:val="27"/>
        </w:numPr>
        <w:spacing w:after="240" w:before="0" w:beforeAutospacing="0" w:lineRule="auto"/>
        <w:ind w:left="720" w:hanging="360"/>
        <w:rPr>
          <w:b w:val="1"/>
          <w:bCs w:val="1"/>
          <w:color w:val="1155cc"/>
        </w:rPr>
      </w:pPr>
      <w:hyperlink r:id="rId304">
        <w:r w:rsidDel="00000000" w:rsidR="00000000" w:rsidRPr="00000000">
          <w:rPr>
            <w:b w:val="1"/>
            <w:bCs w:val="1"/>
            <w:color w:val="1155cc"/>
            <w:rtl w:val="0"/>
          </w:rPr>
          <w:t xml:space="preserve">Oral Examination Scheduling</w:t>
        </w:r>
      </w:hyperlink>
      <w:r w:rsidDel="00000000" w:rsidR="00000000" w:rsidRPr="00000000">
        <w:rPr>
          <w:rtl w:val="0"/>
        </w:rPr>
      </w:r>
    </w:p>
    <w:p w:rsidR="00000000" w:rsidDel="00000000" w:rsidP="00000000" w:rsidRDefault="00000000" w:rsidRPr="00000000" w14:paraId="0000033F">
      <w:pPr>
        <w:spacing w:after="240" w:before="240" w:lineRule="auto"/>
        <w:rPr/>
      </w:pPr>
      <w:r w:rsidDel="00000000" w:rsidR="00000000" w:rsidRPr="00000000">
        <w:rPr>
          <w:rtl w:val="0"/>
        </w:rPr>
        <w:t xml:space="preserve">Organization and Meetings: All colleges have a designated program manager - contact the Graduate School for further information on who your program manager is.</w:t>
      </w:r>
    </w:p>
    <w:p w:rsidR="00000000" w:rsidDel="00000000" w:rsidP="00000000" w:rsidRDefault="00000000" w:rsidRPr="00000000" w14:paraId="00000340">
      <w:pPr>
        <w:spacing w:after="240" w:before="240" w:lineRule="auto"/>
        <w:rPr/>
      </w:pPr>
      <w:r w:rsidDel="00000000" w:rsidR="00000000" w:rsidRPr="00000000">
        <w:rPr>
          <w:rtl w:val="0"/>
        </w:rPr>
        <w:t xml:space="preserve">If someone wants to make changes to a course, program, or degree within the graduate school (hiatus, start, closing, etc) the Graduate School should be the first point of contact to begin the review process.</w:t>
      </w:r>
    </w:p>
    <w:p w:rsidR="00000000" w:rsidDel="00000000" w:rsidP="00000000" w:rsidRDefault="00000000" w:rsidRPr="00000000" w14:paraId="00000341">
      <w:pPr>
        <w:spacing w:after="240" w:before="240" w:lineRule="auto"/>
        <w:rPr/>
      </w:pPr>
      <w:r w:rsidDel="00000000" w:rsidR="00000000" w:rsidRPr="00000000">
        <w:rPr>
          <w:rtl w:val="0"/>
        </w:rPr>
        <w:t xml:space="preserve">Each semester, graduate program directors meet to discuss admissions and recruitment, student support and success, program development, policies and procedures, and assessments and outcomes.</w:t>
      </w:r>
    </w:p>
    <w:p w:rsidR="00000000" w:rsidDel="00000000" w:rsidP="00000000" w:rsidRDefault="00000000" w:rsidRPr="00000000" w14:paraId="00000342">
      <w:pPr>
        <w:spacing w:after="240" w:before="240" w:lineRule="auto"/>
        <w:rPr/>
      </w:pPr>
      <w:r w:rsidDel="00000000" w:rsidR="00000000" w:rsidRPr="00000000">
        <w:rPr>
          <w:rtl w:val="0"/>
        </w:rPr>
        <w:t xml:space="preserve">Each year, Administrative Assistants meet to discuss processes, common issues, and provide a collaborative experience aimed at supporting students, staff, and faculty. </w:t>
      </w:r>
    </w:p>
    <w:p w:rsidR="00000000" w:rsidDel="00000000" w:rsidP="00000000" w:rsidRDefault="00000000" w:rsidRPr="00000000" w14:paraId="00000343">
      <w:pPr>
        <w:spacing w:after="240" w:before="240" w:lineRule="auto"/>
        <w:rPr/>
      </w:pPr>
      <w:hyperlink r:id="rId305">
        <w:r w:rsidDel="00000000" w:rsidR="00000000" w:rsidRPr="00000000">
          <w:rPr>
            <w:b w:val="1"/>
            <w:bCs w:val="1"/>
            <w:color w:val="1155cc"/>
            <w:rtl w:val="0"/>
          </w:rPr>
          <w:t xml:space="preserve">Graduate Teaching Assistantships</w:t>
        </w:r>
      </w:hyperlink>
      <w:r w:rsidDel="00000000" w:rsidR="00000000" w:rsidRPr="00000000">
        <w:rPr>
          <w:rtl w:val="0"/>
        </w:rPr>
        <w:t xml:space="preserve"> (GTAs) are graduate students who are employed to assist with teaching-related duties as part of their academic training. They are typically assigned to support faculty in delivering undergraduate courses, which may involve tasks such as:</w:t>
      </w:r>
    </w:p>
    <w:p w:rsidR="00000000" w:rsidDel="00000000" w:rsidP="00000000" w:rsidRDefault="00000000" w:rsidRPr="00000000" w14:paraId="00000344">
      <w:pPr>
        <w:numPr>
          <w:ilvl w:val="0"/>
          <w:numId w:val="7"/>
        </w:numPr>
        <w:spacing w:after="0" w:afterAutospacing="0" w:before="240" w:lineRule="auto"/>
        <w:ind w:left="720" w:hanging="360"/>
      </w:pPr>
      <w:r w:rsidDel="00000000" w:rsidR="00000000" w:rsidRPr="00000000">
        <w:rPr>
          <w:rtl w:val="0"/>
        </w:rPr>
        <w:t xml:space="preserve">Leading discussion or lab sections</w:t>
      </w:r>
    </w:p>
    <w:p w:rsidR="00000000" w:rsidDel="00000000" w:rsidP="00000000" w:rsidRDefault="00000000" w:rsidRPr="00000000" w14:paraId="00000345">
      <w:pPr>
        <w:numPr>
          <w:ilvl w:val="0"/>
          <w:numId w:val="7"/>
        </w:numPr>
        <w:spacing w:after="0" w:afterAutospacing="0" w:before="0" w:beforeAutospacing="0" w:lineRule="auto"/>
        <w:ind w:left="720" w:hanging="360"/>
      </w:pPr>
      <w:r w:rsidDel="00000000" w:rsidR="00000000" w:rsidRPr="00000000">
        <w:rPr>
          <w:rtl w:val="0"/>
        </w:rPr>
        <w:t xml:space="preserve">Grading assignments, quizzes, or exams</w:t>
      </w:r>
    </w:p>
    <w:p w:rsidR="00000000" w:rsidDel="00000000" w:rsidP="00000000" w:rsidRDefault="00000000" w:rsidRPr="00000000" w14:paraId="00000346">
      <w:pPr>
        <w:numPr>
          <w:ilvl w:val="0"/>
          <w:numId w:val="7"/>
        </w:numPr>
        <w:spacing w:after="0" w:afterAutospacing="0" w:before="0" w:beforeAutospacing="0" w:lineRule="auto"/>
        <w:ind w:left="720" w:hanging="360"/>
      </w:pPr>
      <w:r w:rsidDel="00000000" w:rsidR="00000000" w:rsidRPr="00000000">
        <w:rPr>
          <w:rtl w:val="0"/>
        </w:rPr>
        <w:t xml:space="preserve">Preparing course materials</w:t>
      </w:r>
    </w:p>
    <w:p w:rsidR="00000000" w:rsidDel="00000000" w:rsidP="00000000" w:rsidRDefault="00000000" w:rsidRPr="00000000" w14:paraId="00000347">
      <w:pPr>
        <w:numPr>
          <w:ilvl w:val="0"/>
          <w:numId w:val="7"/>
        </w:numPr>
        <w:spacing w:after="240" w:before="0" w:beforeAutospacing="0" w:lineRule="auto"/>
        <w:ind w:left="720" w:hanging="360"/>
      </w:pPr>
      <w:r w:rsidDel="00000000" w:rsidR="00000000" w:rsidRPr="00000000">
        <w:rPr>
          <w:rtl w:val="0"/>
        </w:rPr>
        <w:t xml:space="preserve">Providing student support through office hours or tutoring</w:t>
      </w:r>
    </w:p>
    <w:p w:rsidR="00000000" w:rsidDel="00000000" w:rsidP="00000000" w:rsidRDefault="00000000" w:rsidRPr="00000000" w14:paraId="00000348">
      <w:pPr>
        <w:spacing w:after="240" w:before="240" w:lineRule="auto"/>
        <w:rPr/>
      </w:pPr>
      <w:r w:rsidDel="00000000" w:rsidR="00000000" w:rsidRPr="00000000">
        <w:rPr>
          <w:rtl w:val="0"/>
        </w:rPr>
        <w:t xml:space="preserve">These positions are designed to support the graduate student’s professional development while contributing to the university’s educational mission. Specific</w:t>
      </w:r>
      <w:r w:rsidDel="00000000" w:rsidR="00000000" w:rsidRPr="00000000">
        <w:rPr>
          <w:b w:val="1"/>
          <w:bCs w:val="1"/>
          <w:color w:val="b82b00"/>
          <w:rtl w:val="0"/>
        </w:rPr>
        <w:t xml:space="preserve"> </w:t>
      </w:r>
      <w:hyperlink r:id="rId306">
        <w:r w:rsidDel="00000000" w:rsidR="00000000" w:rsidRPr="00000000">
          <w:rPr>
            <w:b w:val="1"/>
            <w:bCs w:val="1"/>
            <w:color w:val="1155cc"/>
            <w:rtl w:val="0"/>
          </w:rPr>
          <w:t xml:space="preserve">responsibilities</w:t>
        </w:r>
      </w:hyperlink>
      <w:r w:rsidDel="00000000" w:rsidR="00000000" w:rsidRPr="00000000">
        <w:rPr>
          <w:rtl w:val="0"/>
        </w:rPr>
        <w:t xml:space="preserve"> and </w:t>
      </w:r>
      <w:hyperlink r:id="rId307">
        <w:r w:rsidDel="00000000" w:rsidR="00000000" w:rsidRPr="00000000">
          <w:rPr>
            <w:b w:val="1"/>
            <w:bCs w:val="1"/>
            <w:color w:val="1155cc"/>
            <w:rtl w:val="0"/>
          </w:rPr>
          <w:t xml:space="preserve">benefits</w:t>
        </w:r>
      </w:hyperlink>
      <w:r w:rsidDel="00000000" w:rsidR="00000000" w:rsidRPr="00000000">
        <w:rPr>
          <w:rtl w:val="0"/>
        </w:rPr>
        <w:t xml:space="preserve"> may vary depending on the department or program.</w:t>
      </w:r>
      <w:r w:rsidDel="00000000" w:rsidR="00000000" w:rsidRPr="00000000">
        <w:rPr>
          <w:rtl w:val="0"/>
        </w:rPr>
      </w:r>
    </w:p>
    <w:p w:rsidR="00000000" w:rsidDel="00000000" w:rsidP="00000000" w:rsidRDefault="00000000" w:rsidRPr="00000000" w14:paraId="00000349">
      <w:pPr>
        <w:pStyle w:val="Heading1"/>
        <w:rPr/>
        <w:sectPr>
          <w:headerReference r:id="rId308" w:type="default"/>
          <w:headerReference r:id="rId309" w:type="first"/>
          <w:type w:val="nextPage"/>
          <w:pgSz w:h="15840" w:w="12240" w:orient="portrait"/>
          <w:pgMar w:bottom="1440" w:top="1440" w:left="1440" w:right="1440" w:header="720" w:footer="720"/>
          <w:titlePg w:val="1"/>
        </w:sectPr>
      </w:pPr>
      <w:bookmarkStart w:colFirst="0" w:colLast="0" w:name="_1xl1zfug92u" w:id="93"/>
      <w:bookmarkEnd w:id="93"/>
      <w:r w:rsidDel="00000000" w:rsidR="00000000" w:rsidRPr="00000000">
        <w:rPr>
          <w:rtl w:val="0"/>
        </w:rPr>
      </w:r>
    </w:p>
    <w:p w:rsidR="00000000" w:rsidDel="00000000" w:rsidP="00000000" w:rsidRDefault="00000000" w:rsidRPr="00000000" w14:paraId="0000034A">
      <w:pPr>
        <w:pStyle w:val="Heading1"/>
        <w:rPr>
          <w:color w:val="ffffff"/>
          <w:sz w:val="2"/>
          <w:szCs w:val="2"/>
        </w:rPr>
      </w:pPr>
      <w:bookmarkStart w:colFirst="0" w:colLast="0" w:name="_ad8wdn39d7ed" w:id="94"/>
      <w:bookmarkEnd w:id="94"/>
      <w:r w:rsidDel="00000000" w:rsidR="00000000" w:rsidRPr="00000000">
        <w:rPr>
          <w:color w:val="ffffff"/>
          <w:sz w:val="2"/>
          <w:szCs w:val="2"/>
          <w:rtl w:val="0"/>
        </w:rPr>
        <w:t xml:space="preserve">Public Safety</w:t>
      </w:r>
    </w:p>
    <w:p w:rsidR="00000000" w:rsidDel="00000000" w:rsidP="00000000" w:rsidRDefault="00000000" w:rsidRPr="00000000" w14:paraId="0000034B">
      <w:pPr>
        <w:rPr>
          <w:color w:val="222222"/>
        </w:rPr>
      </w:pPr>
      <w:r w:rsidDel="00000000" w:rsidR="00000000" w:rsidRPr="00000000">
        <w:rPr>
          <w:color w:val="222222"/>
          <w:rtl w:val="0"/>
        </w:rPr>
        <w:t xml:space="preserve">The Department of Public Safety operates on the Pocatello, Idaho Falls, and Meridian campuses and is responsible for providing </w:t>
      </w:r>
      <w:hyperlink r:id="rId310">
        <w:r w:rsidDel="00000000" w:rsidR="00000000" w:rsidRPr="00000000">
          <w:rPr>
            <w:b w:val="1"/>
            <w:bCs w:val="1"/>
            <w:color w:val="1155cc"/>
            <w:rtl w:val="0"/>
          </w:rPr>
          <w:t xml:space="preserve">safety and security services</w:t>
        </w:r>
      </w:hyperlink>
      <w:r w:rsidDel="00000000" w:rsidR="00000000" w:rsidRPr="00000000">
        <w:rPr>
          <w:color w:val="222222"/>
          <w:rtl w:val="0"/>
        </w:rPr>
        <w:t xml:space="preserve"> for the ISU community. It includes patrol and dispatch units, emergency management, </w:t>
      </w:r>
      <w:hyperlink r:id="rId311">
        <w:r w:rsidDel="00000000" w:rsidR="00000000" w:rsidRPr="00000000">
          <w:rPr>
            <w:b w:val="1"/>
            <w:bCs w:val="1"/>
            <w:color w:val="1155cc"/>
            <w:rtl w:val="0"/>
          </w:rPr>
          <w:t xml:space="preserve">Clery compliance</w:t>
        </w:r>
      </w:hyperlink>
      <w:r w:rsidDel="00000000" w:rsidR="00000000" w:rsidRPr="00000000">
        <w:rPr>
          <w:color w:val="222222"/>
          <w:rtl w:val="0"/>
        </w:rPr>
        <w:t xml:space="preserve">, and parking and transportation services.</w:t>
      </w:r>
    </w:p>
    <w:p w:rsidR="00000000" w:rsidDel="00000000" w:rsidP="00000000" w:rsidRDefault="00000000" w:rsidRPr="00000000" w14:paraId="0000034C">
      <w:pPr>
        <w:rPr>
          <w:color w:val="222222"/>
        </w:rPr>
      </w:pPr>
      <w:r w:rsidDel="00000000" w:rsidR="00000000" w:rsidRPr="00000000">
        <w:rPr>
          <w:rtl w:val="0"/>
        </w:rPr>
      </w:r>
      <w:r w:rsidDel="00000000" w:rsidR="00000000" w:rsidRPr="00000000">
        <mc:AlternateContent>
          <mc:Choice Requires="wpg">
            <w:drawing>
              <wp:anchor allowOverlap="1" behindDoc="1" distB="114300" distT="114300" distL="114300" distR="114300" hidden="0" layoutInCell="1" locked="0" relativeHeight="0" simplePos="0">
                <wp:simplePos x="0" y="0"/>
                <wp:positionH relativeFrom="column">
                  <wp:posOffset>9526</wp:posOffset>
                </wp:positionH>
                <wp:positionV relativeFrom="paragraph">
                  <wp:posOffset>133350</wp:posOffset>
                </wp:positionV>
                <wp:extent cx="5943600" cy="852137"/>
                <wp:effectExtent b="0" l="0" r="0" t="0"/>
                <wp:wrapNone/>
                <wp:docPr id="14" name=""/>
                <a:graphic>
                  <a:graphicData uri="http://schemas.microsoft.com/office/word/2010/wordprocessingShape">
                    <wps:wsp>
                      <wps:cNvSpPr/>
                      <wps:cNvPr id="2" name="Shape 2"/>
                      <wps:spPr>
                        <a:xfrm>
                          <a:off x="960675" y="160125"/>
                          <a:ext cx="6404700" cy="1120800"/>
                        </a:xfrm>
                        <a:prstGeom prst="rect">
                          <a:avLst/>
                        </a:prstGeom>
                        <a:solidFill>
                          <a:srgbClr val="D9D9D9"/>
                        </a:solidFill>
                        <a:ln>
                          <a:noFill/>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114300" distT="114300" distL="114300" distR="114300" hidden="0" layoutInCell="1" locked="0" relativeHeight="0" simplePos="0">
                <wp:simplePos x="0" y="0"/>
                <wp:positionH relativeFrom="column">
                  <wp:posOffset>9526</wp:posOffset>
                </wp:positionH>
                <wp:positionV relativeFrom="paragraph">
                  <wp:posOffset>133350</wp:posOffset>
                </wp:positionV>
                <wp:extent cx="5943600" cy="852137"/>
                <wp:effectExtent b="0" l="0" r="0" t="0"/>
                <wp:wrapNone/>
                <wp:docPr id="14" name="image55.png"/>
                <a:graphic>
                  <a:graphicData uri="http://schemas.openxmlformats.org/drawingml/2006/picture">
                    <pic:pic>
                      <pic:nvPicPr>
                        <pic:cNvPr id="0" name="image55.png"/>
                        <pic:cNvPicPr preferRelativeResize="0"/>
                      </pic:nvPicPr>
                      <pic:blipFill>
                        <a:blip r:embed="rId56"/>
                        <a:srcRect/>
                        <a:stretch>
                          <a:fillRect/>
                        </a:stretch>
                      </pic:blipFill>
                      <pic:spPr>
                        <a:xfrm>
                          <a:off x="0" y="0"/>
                          <a:ext cx="5943600" cy="852137"/>
                        </a:xfrm>
                        <a:prstGeom prst="rect"/>
                        <a:ln/>
                      </pic:spPr>
                    </pic:pic>
                  </a:graphicData>
                </a:graphic>
              </wp:anchor>
            </w:drawing>
          </mc:Fallback>
        </mc:AlternateContent>
      </w:r>
    </w:p>
    <w:p w:rsidR="00000000" w:rsidDel="00000000" w:rsidP="00000000" w:rsidRDefault="00000000" w:rsidRPr="00000000" w14:paraId="0000034D">
      <w:pPr>
        <w:jc w:val="center"/>
        <w:rPr>
          <w:color w:val="222222"/>
        </w:rPr>
      </w:pPr>
      <w:r w:rsidDel="00000000" w:rsidR="00000000" w:rsidRPr="00000000">
        <w:rPr>
          <w:color w:val="222222"/>
          <w:rtl w:val="0"/>
        </w:rPr>
        <w:t xml:space="preserve">For 24/7 assistance, questions, or concerns, contact:</w:t>
      </w:r>
    </w:p>
    <w:p w:rsidR="00000000" w:rsidDel="00000000" w:rsidP="00000000" w:rsidRDefault="00000000" w:rsidRPr="00000000" w14:paraId="0000034E">
      <w:pPr>
        <w:jc w:val="center"/>
        <w:rPr>
          <w:color w:val="222222"/>
        </w:rPr>
      </w:pPr>
      <w:r w:rsidDel="00000000" w:rsidR="00000000" w:rsidRPr="00000000">
        <w:rPr>
          <w:color w:val="222222"/>
          <w:rtl w:val="0"/>
        </w:rPr>
        <w:t xml:space="preserve">The Dispatch Center</w:t>
      </w:r>
    </w:p>
    <w:p w:rsidR="00000000" w:rsidDel="00000000" w:rsidP="00000000" w:rsidRDefault="00000000" w:rsidRPr="00000000" w14:paraId="0000034F">
      <w:pPr>
        <w:jc w:val="center"/>
        <w:rPr>
          <w:color w:val="222222"/>
        </w:rPr>
      </w:pPr>
      <w:r w:rsidDel="00000000" w:rsidR="00000000" w:rsidRPr="00000000">
        <w:rPr>
          <w:color w:val="222222"/>
          <w:rtl w:val="0"/>
        </w:rPr>
        <w:t xml:space="preserve">208-282-2515</w:t>
      </w:r>
    </w:p>
    <w:p w:rsidR="00000000" w:rsidDel="00000000" w:rsidP="00000000" w:rsidRDefault="00000000" w:rsidRPr="00000000" w14:paraId="00000350">
      <w:pPr>
        <w:jc w:val="center"/>
        <w:rPr>
          <w:color w:val="222222"/>
        </w:rPr>
      </w:pPr>
      <w:hyperlink r:id="rId312">
        <w:r w:rsidDel="00000000" w:rsidR="00000000" w:rsidRPr="00000000">
          <w:rPr>
            <w:color w:val="1155cc"/>
            <w:u w:val="single"/>
            <w:rtl w:val="0"/>
          </w:rPr>
          <w:t xml:space="preserve">pubsafe@isu.edu</w:t>
        </w:r>
      </w:hyperlink>
      <w:r w:rsidDel="00000000" w:rsidR="00000000" w:rsidRPr="00000000">
        <w:rPr>
          <w:rtl w:val="0"/>
        </w:rPr>
      </w:r>
    </w:p>
    <w:p w:rsidR="00000000" w:rsidDel="00000000" w:rsidP="00000000" w:rsidRDefault="00000000" w:rsidRPr="00000000" w14:paraId="00000351">
      <w:pPr>
        <w:rPr>
          <w:color w:val="222222"/>
        </w:rPr>
      </w:pPr>
      <w:r w:rsidDel="00000000" w:rsidR="00000000" w:rsidRPr="00000000">
        <w:rPr>
          <w:rtl w:val="0"/>
        </w:rPr>
      </w:r>
    </w:p>
    <w:p w:rsidR="00000000" w:rsidDel="00000000" w:rsidP="00000000" w:rsidRDefault="00000000" w:rsidRPr="00000000" w14:paraId="00000352">
      <w:pPr>
        <w:rPr>
          <w:color w:val="222222"/>
        </w:rPr>
      </w:pPr>
      <w:r w:rsidDel="00000000" w:rsidR="00000000" w:rsidRPr="00000000">
        <w:rPr>
          <w:b w:val="1"/>
          <w:bCs w:val="1"/>
          <w:color w:val="222222"/>
          <w:rtl w:val="0"/>
        </w:rPr>
        <w:t xml:space="preserve">What to know:</w:t>
      </w:r>
      <w:r w:rsidDel="00000000" w:rsidR="00000000" w:rsidRPr="00000000">
        <w:rPr>
          <w:color w:val="222222"/>
          <w:rtl w:val="0"/>
        </w:rPr>
        <w:t xml:space="preserve"> </w:t>
      </w:r>
      <w:r w:rsidDel="00000000" w:rsidR="00000000" w:rsidRPr="00000000">
        <w:rPr>
          <w:color w:val="222222"/>
          <w:rtl w:val="0"/>
        </w:rPr>
        <w:t xml:space="preserve">The department’s patrol unit consists of armed security officers who work diligently with the ISU community and surrounding partner agencies to ensure a prompt and coordinated response. Public Safety officers patrol the campus by foot, bicycle, motorcycle, and vehicle. The department’s core duty is providing a safe and secure environment and providing crime prevention through the deterrence of crime by:</w:t>
      </w:r>
    </w:p>
    <w:p w:rsidR="00000000" w:rsidDel="00000000" w:rsidP="00000000" w:rsidRDefault="00000000" w:rsidRPr="00000000" w14:paraId="00000353">
      <w:pPr>
        <w:shd w:fill="ffffff" w:val="clear"/>
        <w:rPr>
          <w:color w:val="222222"/>
        </w:rPr>
      </w:pPr>
      <w:r w:rsidDel="00000000" w:rsidR="00000000" w:rsidRPr="00000000">
        <w:rPr>
          <w:color w:val="222222"/>
          <w:rtl w:val="0"/>
        </w:rPr>
        <w:t xml:space="preserve"> ● Performing regular and random patrols of the facilities to watch for potential safety hazards and criminal incidents</w:t>
      </w:r>
    </w:p>
    <w:p w:rsidR="00000000" w:rsidDel="00000000" w:rsidP="00000000" w:rsidRDefault="00000000" w:rsidRPr="00000000" w14:paraId="00000354">
      <w:pPr>
        <w:shd w:fill="ffffff" w:val="clear"/>
        <w:rPr>
          <w:color w:val="222222"/>
        </w:rPr>
      </w:pPr>
      <w:r w:rsidDel="00000000" w:rsidR="00000000" w:rsidRPr="00000000">
        <w:rPr>
          <w:color w:val="222222"/>
          <w:rtl w:val="0"/>
        </w:rPr>
        <w:t xml:space="preserve">● Checking to ensure buildings are secured</w:t>
      </w:r>
    </w:p>
    <w:p w:rsidR="00000000" w:rsidDel="00000000" w:rsidP="00000000" w:rsidRDefault="00000000" w:rsidRPr="00000000" w14:paraId="00000355">
      <w:pPr>
        <w:shd w:fill="ffffff" w:val="clear"/>
        <w:rPr>
          <w:color w:val="222222"/>
        </w:rPr>
      </w:pPr>
      <w:r w:rsidDel="00000000" w:rsidR="00000000" w:rsidRPr="00000000">
        <w:rPr>
          <w:color w:val="222222"/>
          <w:rtl w:val="0"/>
        </w:rPr>
        <w:t xml:space="preserve">● Providing safety escort services to students, faculty, and staff across campus to ensure that they can traverse campus without fear of personal harm</w:t>
      </w:r>
    </w:p>
    <w:p w:rsidR="00000000" w:rsidDel="00000000" w:rsidP="00000000" w:rsidRDefault="00000000" w:rsidRPr="00000000" w14:paraId="00000356">
      <w:pPr>
        <w:shd w:fill="ffffff" w:val="clear"/>
        <w:rPr>
          <w:color w:val="222222"/>
        </w:rPr>
      </w:pPr>
      <w:r w:rsidDel="00000000" w:rsidR="00000000" w:rsidRPr="00000000">
        <w:rPr>
          <w:color w:val="222222"/>
          <w:rtl w:val="0"/>
        </w:rPr>
        <w:t xml:space="preserve"> ● Conducting security surveys for campus departments by request and may suggest improving the physical security of buildings, offices, and parking lots by installing security cameras and door access card readers</w:t>
      </w:r>
    </w:p>
    <w:p w:rsidR="00000000" w:rsidDel="00000000" w:rsidP="00000000" w:rsidRDefault="00000000" w:rsidRPr="00000000" w14:paraId="00000357">
      <w:pPr>
        <w:shd w:fill="ffffff" w:val="clear"/>
        <w:rPr>
          <w:color w:val="222222"/>
        </w:rPr>
      </w:pPr>
      <w:r w:rsidDel="00000000" w:rsidR="00000000" w:rsidRPr="00000000">
        <w:rPr>
          <w:color w:val="222222"/>
          <w:rtl w:val="0"/>
        </w:rPr>
        <w:t xml:space="preserve">● Assisting campus units with planning effective campus events</w:t>
      </w:r>
    </w:p>
    <w:p w:rsidR="00000000" w:rsidDel="00000000" w:rsidP="00000000" w:rsidRDefault="00000000" w:rsidRPr="00000000" w14:paraId="00000358">
      <w:pPr>
        <w:shd w:fill="ffffff" w:val="clear"/>
        <w:rPr>
          <w:color w:val="222222"/>
        </w:rPr>
      </w:pPr>
      <w:r w:rsidDel="00000000" w:rsidR="00000000" w:rsidRPr="00000000">
        <w:rPr>
          <w:color w:val="222222"/>
          <w:rtl w:val="0"/>
        </w:rPr>
        <w:t xml:space="preserve">● Assisting any individual or group in planning, presenting, and coordinating programs of interest or concern</w:t>
      </w:r>
    </w:p>
    <w:p w:rsidR="00000000" w:rsidDel="00000000" w:rsidP="00000000" w:rsidRDefault="00000000" w:rsidRPr="00000000" w14:paraId="00000359">
      <w:pPr>
        <w:shd w:fill="ffffff" w:val="clear"/>
        <w:rPr>
          <w:color w:val="222222"/>
        </w:rPr>
      </w:pPr>
      <w:r w:rsidDel="00000000" w:rsidR="00000000" w:rsidRPr="00000000">
        <w:rPr>
          <w:color w:val="222222"/>
          <w:rtl w:val="0"/>
        </w:rPr>
        <w:t xml:space="preserve">● Documenting and referring issues to the University staff responsible for the area or facility.</w:t>
      </w:r>
    </w:p>
    <w:p w:rsidR="00000000" w:rsidDel="00000000" w:rsidP="00000000" w:rsidRDefault="00000000" w:rsidRPr="00000000" w14:paraId="0000035A">
      <w:pPr>
        <w:pStyle w:val="Heading1"/>
        <w:rPr/>
        <w:sectPr>
          <w:headerReference r:id="rId313" w:type="default"/>
          <w:headerReference r:id="rId314" w:type="first"/>
          <w:type w:val="nextPage"/>
          <w:pgSz w:h="15840" w:w="12240" w:orient="portrait"/>
          <w:pgMar w:bottom="1440" w:top="1440" w:left="1440" w:right="1440" w:header="720" w:footer="720"/>
          <w:titlePg w:val="1"/>
        </w:sectPr>
      </w:pPr>
      <w:bookmarkStart w:colFirst="0" w:colLast="0" w:name="_vj3max1fs06n" w:id="95"/>
      <w:bookmarkEnd w:id="95"/>
      <w:r w:rsidDel="00000000" w:rsidR="00000000" w:rsidRPr="00000000">
        <w:rPr>
          <w:rtl w:val="0"/>
        </w:rPr>
      </w:r>
    </w:p>
    <w:p w:rsidR="00000000" w:rsidDel="00000000" w:rsidP="00000000" w:rsidRDefault="00000000" w:rsidRPr="00000000" w14:paraId="0000035B">
      <w:pPr>
        <w:pStyle w:val="Heading1"/>
        <w:rPr>
          <w:color w:val="ffffff"/>
          <w:sz w:val="2"/>
          <w:szCs w:val="2"/>
        </w:rPr>
      </w:pPr>
      <w:bookmarkStart w:colFirst="0" w:colLast="0" w:name="_3bucjr6fr0jd" w:id="96"/>
      <w:bookmarkEnd w:id="96"/>
      <w:r w:rsidDel="00000000" w:rsidR="00000000" w:rsidRPr="00000000">
        <w:rPr>
          <w:color w:val="ffffff"/>
          <w:sz w:val="2"/>
          <w:szCs w:val="2"/>
          <w:rtl w:val="0"/>
        </w:rPr>
        <w:t xml:space="preserve">About ISU</w:t>
      </w:r>
    </w:p>
    <w:p w:rsidR="00000000" w:rsidDel="00000000" w:rsidP="00000000" w:rsidRDefault="00000000" w:rsidRPr="00000000" w14:paraId="0000035C">
      <w:pPr>
        <w:rPr/>
      </w:pPr>
      <w:r w:rsidDel="00000000" w:rsidR="00000000" w:rsidRPr="00000000">
        <w:rPr>
          <w:rtl w:val="0"/>
        </w:rPr>
        <w:t xml:space="preserve">Founded in 1901, Idaho State University and its students are leading the way in the areas of energy, health professions, nuclear research, teaching, humanities, engineering, performing and visual arts, technology, biological sciences, pharmacy, and business.</w:t>
      </w:r>
    </w:p>
    <w:p w:rsidR="00000000" w:rsidDel="00000000" w:rsidP="00000000" w:rsidRDefault="00000000" w:rsidRPr="00000000" w14:paraId="0000035D">
      <w:pPr>
        <w:rPr/>
      </w:pPr>
      <w:r w:rsidDel="00000000" w:rsidR="00000000" w:rsidRPr="00000000">
        <w:rPr>
          <w:rtl w:val="0"/>
        </w:rPr>
      </w:r>
    </w:p>
    <w:p w:rsidR="00000000" w:rsidDel="00000000" w:rsidP="00000000" w:rsidRDefault="00000000" w:rsidRPr="00000000" w14:paraId="0000035E">
      <w:pPr>
        <w:rPr/>
      </w:pPr>
      <w:r w:rsidDel="00000000" w:rsidR="00000000" w:rsidRPr="00000000">
        <w:rPr>
          <w:rtl w:val="0"/>
        </w:rPr>
        <w:t xml:space="preserve">Idaho State offers high-quality education in more than 250 programs and is the state's designated lead institution in health professions. Students can choose from degrees in more than 50 health-related areas, including nursing, pharmacy, physical therapy, speech pathology, and physician assistant studies. In addition to significant offerings in health sciences, the University offers a wide array of graduate programs through colleges in business, education, technology, arts and letters, and science and engineering.</w:t>
      </w:r>
    </w:p>
    <w:p w:rsidR="00000000" w:rsidDel="00000000" w:rsidP="00000000" w:rsidRDefault="00000000" w:rsidRPr="00000000" w14:paraId="0000035F">
      <w:pPr>
        <w:rPr/>
      </w:pPr>
      <w:r w:rsidDel="00000000" w:rsidR="00000000" w:rsidRPr="00000000">
        <w:rPr>
          <w:rtl w:val="0"/>
        </w:rPr>
      </w:r>
    </w:p>
    <w:p w:rsidR="00000000" w:rsidDel="00000000" w:rsidP="00000000" w:rsidRDefault="00000000" w:rsidRPr="00000000" w14:paraId="00000360">
      <w:pPr>
        <w:rPr/>
      </w:pPr>
      <w:r w:rsidDel="00000000" w:rsidR="00000000" w:rsidRPr="00000000">
        <w:rPr>
          <w:rtl w:val="0"/>
        </w:rPr>
        <w:t xml:space="preserve">Faculty and staff at Idaho State are dedicated to student success. The University is more than an institution — it is a community where the guiding principles are trust, compassion, stability, and hope.</w:t>
      </w:r>
    </w:p>
    <w:p w:rsidR="00000000" w:rsidDel="00000000" w:rsidP="00000000" w:rsidRDefault="00000000" w:rsidRPr="00000000" w14:paraId="00000361">
      <w:pPr>
        <w:rPr/>
      </w:pPr>
      <w:r w:rsidDel="00000000" w:rsidR="00000000" w:rsidRPr="00000000">
        <w:rPr>
          <w:rtl w:val="0"/>
        </w:rPr>
      </w:r>
    </w:p>
    <w:p w:rsidR="00000000" w:rsidDel="00000000" w:rsidP="00000000" w:rsidRDefault="00000000" w:rsidRPr="00000000" w14:paraId="00000362">
      <w:pPr>
        <w:rPr/>
      </w:pPr>
      <w:r w:rsidDel="00000000" w:rsidR="00000000" w:rsidRPr="00000000">
        <w:rPr>
          <w:rtl w:val="0"/>
        </w:rPr>
        <w:t xml:space="preserve">At Idaho State, students enjoy a personal connection with faculty, with a low student-to-teacher ratio of 13:1. As a state leader in the health sciences, ISU offers hands-on experience for students and widespread health services to the community at more than a dozen clinics across the state. Education at Idaho State is filled with real-world experience; the $2.3 million Career Path Internship program helps aid hundreds of students' career goals by pairing students with paid on- and off-campus internships and research experiences. In their spare time, students can choose from more than 150 student organizations, enjoy whitewater rafting, backcountry experiences and more through the Outdoor Adventure Center, or drive to Craters of the Moon National Monument or Yellowstone National Park.</w:t>
      </w:r>
    </w:p>
    <w:p w:rsidR="00000000" w:rsidDel="00000000" w:rsidP="00000000" w:rsidRDefault="00000000" w:rsidRPr="00000000" w14:paraId="00000363">
      <w:pPr>
        <w:rPr/>
      </w:pPr>
      <w:r w:rsidDel="00000000" w:rsidR="00000000" w:rsidRPr="00000000">
        <w:rPr>
          <w:rtl w:val="0"/>
        </w:rPr>
      </w:r>
    </w:p>
    <w:p w:rsidR="00000000" w:rsidDel="00000000" w:rsidP="00000000" w:rsidRDefault="00000000" w:rsidRPr="00000000" w14:paraId="00000364">
      <w:pPr>
        <w:rPr/>
      </w:pPr>
      <w:r w:rsidDel="00000000" w:rsidR="00000000" w:rsidRPr="00000000">
        <w:rPr>
          <w:rtl w:val="0"/>
        </w:rPr>
        <w:t xml:space="preserve">The L.E. and Thelma E. Stephens Performing Arts Center on the ISU campus is nationally ranked as one of the most impressive performance venues on a university campus. It is home to the Idaho State Civic Symphony and is also host to numerous plays, concerts, recitals, and art performances. Idaho State combines exceptional academics amidst the grand natural beauty of the West. Only a few minutes from campus, you can find world-class skiing and snowboarding, hiking, mountain biking, and rock climbing. As an NCAA Division 1 school, ISU competes in the Big Sky Conference offering robust athletic programs to students such as basketball, cross-country, tennis, track and field, volleyball, softball, football, golf, and soccer.</w:t>
      </w:r>
    </w:p>
    <w:p w:rsidR="00000000" w:rsidDel="00000000" w:rsidP="00000000" w:rsidRDefault="00000000" w:rsidRPr="00000000" w14:paraId="00000365">
      <w:pPr>
        <w:rPr/>
      </w:pPr>
      <w:r w:rsidDel="00000000" w:rsidR="00000000" w:rsidRPr="00000000">
        <w:rPr>
          <w:rtl w:val="0"/>
        </w:rPr>
      </w:r>
    </w:p>
    <w:p w:rsidR="00000000" w:rsidDel="00000000" w:rsidP="00000000" w:rsidRDefault="00000000" w:rsidRPr="00000000" w14:paraId="00000366">
      <w:pPr>
        <w:rPr>
          <w:b w:val="1"/>
          <w:bCs w:val="1"/>
        </w:rPr>
      </w:pPr>
      <w:r w:rsidDel="00000000" w:rsidR="00000000" w:rsidRPr="00000000">
        <w:rPr>
          <w:b w:val="1"/>
          <w:bCs w:val="1"/>
          <w:rtl w:val="0"/>
        </w:rPr>
        <w:t xml:space="preserve">Traditions</w:t>
      </w:r>
    </w:p>
    <w:p w:rsidR="00000000" w:rsidDel="00000000" w:rsidP="00000000" w:rsidRDefault="00000000" w:rsidRPr="00000000" w14:paraId="00000367">
      <w:pPr>
        <w:rPr/>
      </w:pPr>
      <w:r w:rsidDel="00000000" w:rsidR="00000000" w:rsidRPr="00000000">
        <w:rPr>
          <w:rtl w:val="0"/>
        </w:rPr>
        <w:t xml:space="preserve">From an annual day of service to a weekly showcase of school spirit, Idaho State proudly celebrates a number of campus traditions. We encourage all faculty and staff to join our students and alumni in taking part in all of our longstanding University traditions.</w:t>
      </w:r>
    </w:p>
    <w:p w:rsidR="00000000" w:rsidDel="00000000" w:rsidP="00000000" w:rsidRDefault="00000000" w:rsidRPr="00000000" w14:paraId="00000368">
      <w:pPr>
        <w:rPr/>
      </w:pPr>
      <w:r w:rsidDel="00000000" w:rsidR="00000000" w:rsidRPr="00000000">
        <w:rPr>
          <w:rtl w:val="0"/>
        </w:rPr>
      </w:r>
    </w:p>
    <w:p w:rsidR="00000000" w:rsidDel="00000000" w:rsidP="00000000" w:rsidRDefault="00000000" w:rsidRPr="00000000" w14:paraId="00000369">
      <w:pPr>
        <w:rPr/>
      </w:pPr>
      <w:r w:rsidDel="00000000" w:rsidR="00000000" w:rsidRPr="00000000">
        <w:rPr>
          <w:rtl w:val="0"/>
        </w:rPr>
        <w:t xml:space="preserve">One tradition that we widely encourage is Bengal Wednesday. When you walk across campus––or wherever you are in the world––stand united with your fellow Bengals and wear orange and black on Wednesdays with pride.</w:t>
      </w:r>
    </w:p>
    <w:p w:rsidR="00000000" w:rsidDel="00000000" w:rsidP="00000000" w:rsidRDefault="00000000" w:rsidRPr="00000000" w14:paraId="0000036A">
      <w:pPr>
        <w:rPr/>
      </w:pPr>
      <w:r w:rsidDel="00000000" w:rsidR="00000000" w:rsidRPr="00000000">
        <w:rPr>
          <w:rtl w:val="0"/>
        </w:rPr>
      </w:r>
    </w:p>
    <w:p w:rsidR="00000000" w:rsidDel="00000000" w:rsidP="00000000" w:rsidRDefault="00000000" w:rsidRPr="00000000" w14:paraId="0000036B">
      <w:pPr>
        <w:rPr>
          <w:color w:val="1155cc"/>
        </w:rPr>
      </w:pPr>
      <w:r w:rsidDel="00000000" w:rsidR="00000000" w:rsidRPr="00000000">
        <w:rPr>
          <w:rtl w:val="0"/>
        </w:rPr>
        <w:t xml:space="preserve">To learn more about Idaho State’s traditions, go to </w:t>
      </w:r>
      <w:hyperlink r:id="rId315">
        <w:r w:rsidDel="00000000" w:rsidR="00000000" w:rsidRPr="00000000">
          <w:rPr>
            <w:color w:val="1155cc"/>
            <w:u w:val="single"/>
            <w:rtl w:val="0"/>
          </w:rPr>
          <w:t xml:space="preserve">isu.edu/traditions</w:t>
        </w:r>
      </w:hyperlink>
      <w:r w:rsidDel="00000000" w:rsidR="00000000" w:rsidRPr="00000000">
        <w:rPr>
          <w:rtl w:val="0"/>
        </w:rPr>
      </w:r>
    </w:p>
    <w:p w:rsidR="00000000" w:rsidDel="00000000" w:rsidP="00000000" w:rsidRDefault="00000000" w:rsidRPr="00000000" w14:paraId="0000036C">
      <w:pPr>
        <w:rPr/>
      </w:pPr>
      <w:r w:rsidDel="00000000" w:rsidR="00000000" w:rsidRPr="00000000">
        <w:rPr>
          <w:rtl w:val="0"/>
        </w:rPr>
      </w:r>
    </w:p>
    <w:p w:rsidR="00000000" w:rsidDel="00000000" w:rsidP="00000000" w:rsidRDefault="00000000" w:rsidRPr="00000000" w14:paraId="0000036D">
      <w:pPr>
        <w:rPr>
          <w:b w:val="1"/>
          <w:bCs w:val="1"/>
        </w:rPr>
      </w:pPr>
      <w:r w:rsidDel="00000000" w:rsidR="00000000" w:rsidRPr="00000000">
        <w:rPr>
          <w:b w:val="1"/>
          <w:bCs w:val="1"/>
          <w:rtl w:val="0"/>
        </w:rPr>
        <w:t xml:space="preserve">Quick Facts</w:t>
      </w:r>
    </w:p>
    <w:p w:rsidR="00000000" w:rsidDel="00000000" w:rsidP="00000000" w:rsidRDefault="00000000" w:rsidRPr="00000000" w14:paraId="0000036E">
      <w:pPr>
        <w:numPr>
          <w:ilvl w:val="0"/>
          <w:numId w:val="40"/>
        </w:numPr>
        <w:ind w:left="720" w:hanging="360"/>
        <w:rPr>
          <w:u w:val="none"/>
        </w:rPr>
      </w:pPr>
      <w:r w:rsidDel="00000000" w:rsidR="00000000" w:rsidRPr="00000000">
        <w:rPr>
          <w:rtl w:val="0"/>
        </w:rPr>
        <w:t xml:space="preserve">From traumatic brain injuries to post wildlife recovery, Idaho State is home to more than 200 research labs.</w:t>
      </w:r>
    </w:p>
    <w:p w:rsidR="00000000" w:rsidDel="00000000" w:rsidP="00000000" w:rsidRDefault="00000000" w:rsidRPr="00000000" w14:paraId="0000036F">
      <w:pPr>
        <w:numPr>
          <w:ilvl w:val="0"/>
          <w:numId w:val="40"/>
        </w:numPr>
        <w:ind w:left="720" w:hanging="360"/>
        <w:rPr>
          <w:u w:val="none"/>
        </w:rPr>
      </w:pPr>
      <w:r w:rsidDel="00000000" w:rsidR="00000000" w:rsidRPr="00000000">
        <w:rPr>
          <w:rtl w:val="0"/>
        </w:rPr>
        <w:t xml:space="preserve">The L.E. and Thelma E. Stephens Performing Arts Center is ranked as the fourth best performance venue on a college campus.</w:t>
      </w:r>
    </w:p>
    <w:p w:rsidR="00000000" w:rsidDel="00000000" w:rsidP="00000000" w:rsidRDefault="00000000" w:rsidRPr="00000000" w14:paraId="00000370">
      <w:pPr>
        <w:numPr>
          <w:ilvl w:val="0"/>
          <w:numId w:val="40"/>
        </w:numPr>
        <w:ind w:left="720" w:hanging="360"/>
        <w:rPr>
          <w:u w:val="none"/>
        </w:rPr>
      </w:pPr>
      <w:r w:rsidDel="00000000" w:rsidR="00000000" w:rsidRPr="00000000">
        <w:rPr>
          <w:rtl w:val="0"/>
        </w:rPr>
        <w:t xml:space="preserve">Holt Arena is the oldest covered stadium in the nation and the first on a college campus.</w:t>
      </w:r>
    </w:p>
    <w:p w:rsidR="00000000" w:rsidDel="00000000" w:rsidP="00000000" w:rsidRDefault="00000000" w:rsidRPr="00000000" w14:paraId="00000371">
      <w:pPr>
        <w:numPr>
          <w:ilvl w:val="0"/>
          <w:numId w:val="40"/>
        </w:numPr>
        <w:ind w:left="720" w:hanging="360"/>
        <w:rPr>
          <w:u w:val="none"/>
        </w:rPr>
      </w:pPr>
      <w:r w:rsidDel="00000000" w:rsidR="00000000" w:rsidRPr="00000000">
        <w:rPr>
          <w:rtl w:val="0"/>
        </w:rPr>
        <w:t xml:space="preserve">As the State of Idaho’s health care university, ISU offers 75% of the state’s health profession degree programs.</w:t>
      </w:r>
    </w:p>
    <w:p w:rsidR="00000000" w:rsidDel="00000000" w:rsidP="00000000" w:rsidRDefault="00000000" w:rsidRPr="00000000" w14:paraId="00000372">
      <w:pPr>
        <w:numPr>
          <w:ilvl w:val="0"/>
          <w:numId w:val="40"/>
        </w:numPr>
        <w:ind w:left="720" w:hanging="360"/>
        <w:rPr>
          <w:u w:val="none"/>
        </w:rPr>
      </w:pPr>
      <w:r w:rsidDel="00000000" w:rsidR="00000000" w:rsidRPr="00000000">
        <w:rPr>
          <w:rtl w:val="0"/>
        </w:rPr>
        <w:t xml:space="preserve">The University has more than 100,000 alumni.</w:t>
      </w:r>
    </w:p>
    <w:p w:rsidR="00000000" w:rsidDel="00000000" w:rsidP="00000000" w:rsidRDefault="00000000" w:rsidRPr="00000000" w14:paraId="00000373">
      <w:pPr>
        <w:numPr>
          <w:ilvl w:val="0"/>
          <w:numId w:val="40"/>
        </w:numPr>
        <w:ind w:left="720" w:hanging="360"/>
        <w:rPr>
          <w:u w:val="none"/>
        </w:rPr>
      </w:pPr>
      <w:r w:rsidDel="00000000" w:rsidR="00000000" w:rsidRPr="00000000">
        <w:rPr>
          <w:rtl w:val="0"/>
        </w:rPr>
        <w:t xml:space="preserve">Students come to Idaho State from all 44 counties in Idaho, 48 states in the U.S., and 59 countries.</w:t>
      </w:r>
    </w:p>
    <w:p w:rsidR="00000000" w:rsidDel="00000000" w:rsidP="00000000" w:rsidRDefault="00000000" w:rsidRPr="00000000" w14:paraId="00000374">
      <w:pPr>
        <w:numPr>
          <w:ilvl w:val="0"/>
          <w:numId w:val="40"/>
        </w:numPr>
        <w:ind w:left="720" w:hanging="360"/>
        <w:rPr>
          <w:u w:val="none"/>
        </w:rPr>
      </w:pPr>
      <w:r w:rsidDel="00000000" w:rsidR="00000000" w:rsidRPr="00000000">
        <w:rPr>
          <w:rtl w:val="0"/>
        </w:rPr>
        <w:t xml:space="preserve">Earnings from ISU alumni living and working in Idaho contribute more than $900 million to the State’s economy.</w:t>
      </w:r>
    </w:p>
    <w:p w:rsidR="00000000" w:rsidDel="00000000" w:rsidP="00000000" w:rsidRDefault="00000000" w:rsidRPr="00000000" w14:paraId="00000375">
      <w:pPr>
        <w:numPr>
          <w:ilvl w:val="0"/>
          <w:numId w:val="40"/>
        </w:numPr>
        <w:ind w:left="720" w:hanging="360"/>
        <w:rPr>
          <w:u w:val="none"/>
        </w:rPr>
      </w:pPr>
      <w:r w:rsidDel="00000000" w:rsidR="00000000" w:rsidRPr="00000000">
        <w:rPr>
          <w:rtl w:val="0"/>
        </w:rPr>
        <w:t xml:space="preserve">Pocatello was named a top community for outdoor enthusiasts by Livability.</w:t>
      </w:r>
    </w:p>
    <w:p w:rsidR="00000000" w:rsidDel="00000000" w:rsidP="00000000" w:rsidRDefault="00000000" w:rsidRPr="00000000" w14:paraId="00000376">
      <w:pPr>
        <w:numPr>
          <w:ilvl w:val="0"/>
          <w:numId w:val="40"/>
        </w:numPr>
        <w:ind w:left="720" w:hanging="360"/>
        <w:rPr>
          <w:u w:val="none"/>
        </w:rPr>
      </w:pPr>
      <w:r w:rsidDel="00000000" w:rsidR="00000000" w:rsidRPr="00000000">
        <w:rPr>
          <w:rtl w:val="0"/>
        </w:rPr>
        <w:t xml:space="preserve">Idaho State was named a top college for skiers in the Mountain West by Powder Magazine.</w:t>
      </w:r>
    </w:p>
    <w:p w:rsidR="00000000" w:rsidDel="00000000" w:rsidP="00000000" w:rsidRDefault="00000000" w:rsidRPr="00000000" w14:paraId="00000377">
      <w:pPr>
        <w:rPr/>
      </w:pPr>
      <w:r w:rsidDel="00000000" w:rsidR="00000000" w:rsidRPr="00000000">
        <w:rPr>
          <w:rtl w:val="0"/>
        </w:rPr>
      </w:r>
    </w:p>
    <w:p w:rsidR="00000000" w:rsidDel="00000000" w:rsidP="00000000" w:rsidRDefault="00000000" w:rsidRPr="00000000" w14:paraId="00000378">
      <w:pPr>
        <w:rPr/>
      </w:pPr>
      <w:r w:rsidDel="00000000" w:rsidR="00000000" w:rsidRPr="00000000">
        <w:rPr>
          <w:rtl w:val="0"/>
        </w:rPr>
      </w:r>
    </w:p>
    <w:p w:rsidR="00000000" w:rsidDel="00000000" w:rsidP="00000000" w:rsidRDefault="00000000" w:rsidRPr="00000000" w14:paraId="00000379">
      <w:pPr>
        <w:rPr/>
      </w:pPr>
      <w:r w:rsidDel="00000000" w:rsidR="00000000" w:rsidRPr="00000000">
        <w:rPr>
          <w:rtl w:val="0"/>
        </w:rPr>
      </w:r>
    </w:p>
    <w:p w:rsidR="00000000" w:rsidDel="00000000" w:rsidP="00000000" w:rsidRDefault="00000000" w:rsidRPr="00000000" w14:paraId="0000037A">
      <w:pPr>
        <w:rPr/>
      </w:pPr>
      <w:r w:rsidDel="00000000" w:rsidR="00000000" w:rsidRPr="00000000">
        <w:rPr>
          <w:rtl w:val="0"/>
        </w:rPr>
      </w:r>
    </w:p>
    <w:p w:rsidR="00000000" w:rsidDel="00000000" w:rsidP="00000000" w:rsidRDefault="00000000" w:rsidRPr="00000000" w14:paraId="0000037B">
      <w:pPr>
        <w:rPr/>
      </w:pPr>
      <w:r w:rsidDel="00000000" w:rsidR="00000000" w:rsidRPr="00000000">
        <w:rPr>
          <w:rtl w:val="0"/>
        </w:rPr>
      </w:r>
    </w:p>
    <w:p w:rsidR="00000000" w:rsidDel="00000000" w:rsidP="00000000" w:rsidRDefault="00000000" w:rsidRPr="00000000" w14:paraId="0000037C">
      <w:pPr>
        <w:rPr/>
      </w:pPr>
      <w:r w:rsidDel="00000000" w:rsidR="00000000" w:rsidRPr="00000000">
        <w:rPr>
          <w:rtl w:val="0"/>
        </w:rPr>
      </w:r>
    </w:p>
    <w:p w:rsidR="00000000" w:rsidDel="00000000" w:rsidP="00000000" w:rsidRDefault="00000000" w:rsidRPr="00000000" w14:paraId="0000037D">
      <w:pPr>
        <w:rPr/>
      </w:pPr>
      <w:r w:rsidDel="00000000" w:rsidR="00000000" w:rsidRPr="00000000">
        <w:rPr>
          <w:rtl w:val="0"/>
        </w:rPr>
      </w:r>
    </w:p>
    <w:p w:rsidR="00000000" w:rsidDel="00000000" w:rsidP="00000000" w:rsidRDefault="00000000" w:rsidRPr="00000000" w14:paraId="0000037E">
      <w:pPr>
        <w:rPr/>
      </w:pPr>
      <w:r w:rsidDel="00000000" w:rsidR="00000000" w:rsidRPr="00000000">
        <w:rPr>
          <w:rtl w:val="0"/>
        </w:rPr>
      </w:r>
    </w:p>
    <w:p w:rsidR="00000000" w:rsidDel="00000000" w:rsidP="00000000" w:rsidRDefault="00000000" w:rsidRPr="00000000" w14:paraId="0000037F">
      <w:pPr>
        <w:rPr/>
      </w:pPr>
      <w:r w:rsidDel="00000000" w:rsidR="00000000" w:rsidRPr="00000000">
        <w:rPr>
          <w:rtl w:val="0"/>
        </w:rPr>
      </w:r>
    </w:p>
    <w:p w:rsidR="00000000" w:rsidDel="00000000" w:rsidP="00000000" w:rsidRDefault="00000000" w:rsidRPr="00000000" w14:paraId="00000380">
      <w:pPr>
        <w:rPr/>
      </w:pPr>
      <w:r w:rsidDel="00000000" w:rsidR="00000000" w:rsidRPr="00000000">
        <w:rPr>
          <w:rtl w:val="0"/>
        </w:rPr>
      </w:r>
    </w:p>
    <w:p w:rsidR="00000000" w:rsidDel="00000000" w:rsidP="00000000" w:rsidRDefault="00000000" w:rsidRPr="00000000" w14:paraId="00000381">
      <w:pPr>
        <w:rPr/>
      </w:pPr>
      <w:r w:rsidDel="00000000" w:rsidR="00000000" w:rsidRPr="00000000">
        <w:rPr>
          <w:rtl w:val="0"/>
        </w:rPr>
      </w:r>
    </w:p>
    <w:p w:rsidR="00000000" w:rsidDel="00000000" w:rsidP="00000000" w:rsidRDefault="00000000" w:rsidRPr="00000000" w14:paraId="00000382">
      <w:pPr>
        <w:rPr/>
      </w:pPr>
      <w:r w:rsidDel="00000000" w:rsidR="00000000" w:rsidRPr="00000000">
        <w:rPr>
          <w:rtl w:val="0"/>
        </w:rPr>
      </w:r>
    </w:p>
    <w:p w:rsidR="00000000" w:rsidDel="00000000" w:rsidP="00000000" w:rsidRDefault="00000000" w:rsidRPr="00000000" w14:paraId="00000383">
      <w:pPr>
        <w:rPr/>
      </w:pPr>
      <w:r w:rsidDel="00000000" w:rsidR="00000000" w:rsidRPr="00000000">
        <w:rPr>
          <w:rtl w:val="0"/>
        </w:rPr>
      </w:r>
    </w:p>
    <w:p w:rsidR="00000000" w:rsidDel="00000000" w:rsidP="00000000" w:rsidRDefault="00000000" w:rsidRPr="00000000" w14:paraId="00000384">
      <w:pPr>
        <w:rPr/>
        <w:sectPr>
          <w:headerReference r:id="rId316" w:type="default"/>
          <w:headerReference r:id="rId317" w:type="first"/>
          <w:type w:val="nextPage"/>
          <w:pgSz w:h="15840" w:w="12240" w:orient="portrait"/>
          <w:pgMar w:bottom="1440" w:top="1440" w:left="1440" w:right="1440" w:header="720" w:footer="720"/>
          <w:titlePg w:val="1"/>
        </w:sectPr>
      </w:pPr>
      <w:r w:rsidDel="00000000" w:rsidR="00000000" w:rsidRPr="00000000">
        <w:rPr>
          <w:rtl w:val="0"/>
        </w:rPr>
      </w:r>
    </w:p>
    <w:p w:rsidR="00000000" w:rsidDel="00000000" w:rsidP="00000000" w:rsidRDefault="00000000" w:rsidRPr="00000000" w14:paraId="00000385">
      <w:pPr>
        <w:pStyle w:val="Heading1"/>
        <w:rPr>
          <w:color w:val="ffffff"/>
          <w:sz w:val="2"/>
          <w:szCs w:val="2"/>
        </w:rPr>
      </w:pPr>
      <w:bookmarkStart w:colFirst="0" w:colLast="0" w:name="_q7vj4k4xnqdw" w:id="97"/>
      <w:bookmarkEnd w:id="97"/>
      <w:r w:rsidDel="00000000" w:rsidR="00000000" w:rsidRPr="00000000">
        <w:rPr>
          <w:color w:val="ffffff"/>
          <w:sz w:val="2"/>
          <w:szCs w:val="2"/>
          <w:rtl w:val="0"/>
        </w:rPr>
        <w:t xml:space="preserve">Mandatory Reporting</w:t>
      </w:r>
    </w:p>
    <w:p w:rsidR="00000000" w:rsidDel="00000000" w:rsidP="00000000" w:rsidRDefault="00000000" w:rsidRPr="00000000" w14:paraId="00000386">
      <w:pPr>
        <w:rPr/>
      </w:pPr>
      <w:r w:rsidDel="00000000" w:rsidR="00000000" w:rsidRPr="00000000">
        <w:rPr>
          <w:b w:val="1"/>
          <w:bCs w:val="1"/>
          <w:rtl w:val="0"/>
        </w:rPr>
        <w:t xml:space="preserve">What to know:</w:t>
      </w:r>
      <w:r w:rsidDel="00000000" w:rsidR="00000000" w:rsidRPr="00000000">
        <w:rPr>
          <w:rtl w:val="0"/>
        </w:rPr>
        <w:t xml:space="preserve"> Idaho State University is committed to providing a workplace and educational environment, as well as other benefits, programs, and activities, that are free from discrimination, harassment, and retaliation. To ensure compliance with federal and state civil rights laws and regulations and to affirm its commitment to promoting the goals of fairness and equity in all aspects of the education program or activity, ISU has developed internal </w:t>
      </w:r>
      <w:hyperlink r:id="rId318">
        <w:r w:rsidDel="00000000" w:rsidR="00000000" w:rsidRPr="00000000">
          <w:rPr>
            <w:color w:val="1155cc"/>
            <w:u w:val="single"/>
            <w:rtl w:val="0"/>
          </w:rPr>
          <w:t xml:space="preserve">policies and procedures</w:t>
        </w:r>
      </w:hyperlink>
      <w:r w:rsidDel="00000000" w:rsidR="00000000" w:rsidRPr="00000000">
        <w:rPr>
          <w:rtl w:val="0"/>
        </w:rPr>
        <w:t xml:space="preserve"> that provide a prompt, fair and impartial process for those involved in an allegation of discrimination or harassment on the basis of protected class status, and for allegations of retaliation. ISU values and upholds the equal dignity of all members of its community and strives to balance the rights of the parties in the grievance process during what is often a difficult time for all those involved.</w:t>
      </w:r>
      <w:r w:rsidDel="00000000" w:rsidR="00000000" w:rsidRPr="00000000">
        <mc:AlternateContent>
          <mc:Choice Requires="wpg">
            <w:drawing>
              <wp:anchor allowOverlap="1" behindDoc="1" distB="114300" distT="114300" distL="114300" distR="114300" hidden="0" layoutInCell="1" locked="0" relativeHeight="0" simplePos="0">
                <wp:simplePos x="0" y="0"/>
                <wp:positionH relativeFrom="column">
                  <wp:posOffset>9526</wp:posOffset>
                </wp:positionH>
                <wp:positionV relativeFrom="paragraph">
                  <wp:posOffset>1961676</wp:posOffset>
                </wp:positionV>
                <wp:extent cx="5943600" cy="1078463"/>
                <wp:effectExtent b="0" l="0" r="0" t="0"/>
                <wp:wrapNone/>
                <wp:docPr id="2" name=""/>
                <a:graphic>
                  <a:graphicData uri="http://schemas.microsoft.com/office/word/2010/wordprocessingShape">
                    <wps:wsp>
                      <wps:cNvSpPr/>
                      <wps:cNvPr id="2" name="Shape 2"/>
                      <wps:spPr>
                        <a:xfrm>
                          <a:off x="960675" y="160125"/>
                          <a:ext cx="6404700" cy="1120800"/>
                        </a:xfrm>
                        <a:prstGeom prst="rect">
                          <a:avLst/>
                        </a:prstGeom>
                        <a:solidFill>
                          <a:srgbClr val="D9D9D9"/>
                        </a:solidFill>
                        <a:ln>
                          <a:noFill/>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114300" distT="114300" distL="114300" distR="114300" hidden="0" layoutInCell="1" locked="0" relativeHeight="0" simplePos="0">
                <wp:simplePos x="0" y="0"/>
                <wp:positionH relativeFrom="column">
                  <wp:posOffset>9526</wp:posOffset>
                </wp:positionH>
                <wp:positionV relativeFrom="paragraph">
                  <wp:posOffset>1961676</wp:posOffset>
                </wp:positionV>
                <wp:extent cx="5943600" cy="1078463"/>
                <wp:effectExtent b="0" l="0" r="0" t="0"/>
                <wp:wrapNone/>
                <wp:docPr id="2" name="image9.png"/>
                <a:graphic>
                  <a:graphicData uri="http://schemas.openxmlformats.org/drawingml/2006/picture">
                    <pic:pic>
                      <pic:nvPicPr>
                        <pic:cNvPr id="0" name="image9.png"/>
                        <pic:cNvPicPr preferRelativeResize="0"/>
                      </pic:nvPicPr>
                      <pic:blipFill>
                        <a:blip r:embed="rId56"/>
                        <a:srcRect/>
                        <a:stretch>
                          <a:fillRect/>
                        </a:stretch>
                      </pic:blipFill>
                      <pic:spPr>
                        <a:xfrm>
                          <a:off x="0" y="0"/>
                          <a:ext cx="5943600" cy="1078463"/>
                        </a:xfrm>
                        <a:prstGeom prst="rect"/>
                        <a:ln/>
                      </pic:spPr>
                    </pic:pic>
                  </a:graphicData>
                </a:graphic>
              </wp:anchor>
            </w:drawing>
          </mc:Fallback>
        </mc:AlternateContent>
      </w:r>
    </w:p>
    <w:p w:rsidR="00000000" w:rsidDel="00000000" w:rsidP="00000000" w:rsidRDefault="00000000" w:rsidRPr="00000000" w14:paraId="00000387">
      <w:pPr>
        <w:jc w:val="center"/>
        <w:rPr/>
      </w:pPr>
      <w:r w:rsidDel="00000000" w:rsidR="00000000" w:rsidRPr="00000000">
        <w:rPr>
          <w:rtl w:val="0"/>
        </w:rPr>
      </w:r>
    </w:p>
    <w:p w:rsidR="00000000" w:rsidDel="00000000" w:rsidP="00000000" w:rsidRDefault="00000000" w:rsidRPr="00000000" w14:paraId="00000388">
      <w:pPr>
        <w:jc w:val="center"/>
        <w:rPr/>
      </w:pPr>
      <w:r w:rsidDel="00000000" w:rsidR="00000000" w:rsidRPr="00000000">
        <w:rPr>
          <w:rtl w:val="0"/>
        </w:rPr>
        <w:t xml:space="preserve">For questions about the Mandatory Reporting, contact:</w:t>
      </w:r>
    </w:p>
    <w:p w:rsidR="00000000" w:rsidDel="00000000" w:rsidP="00000000" w:rsidRDefault="00000000" w:rsidRPr="00000000" w14:paraId="00000389">
      <w:pPr>
        <w:jc w:val="center"/>
        <w:rPr/>
      </w:pPr>
      <w:r w:rsidDel="00000000" w:rsidR="00000000" w:rsidRPr="00000000">
        <w:rPr>
          <w:rtl w:val="0"/>
        </w:rPr>
        <w:t xml:space="preserve">Ian Parker, Title IX/Title VI Coordinator</w:t>
      </w:r>
    </w:p>
    <w:p w:rsidR="00000000" w:rsidDel="00000000" w:rsidP="00000000" w:rsidRDefault="00000000" w:rsidRPr="00000000" w14:paraId="0000038A">
      <w:pPr>
        <w:jc w:val="center"/>
        <w:rPr/>
      </w:pPr>
      <w:hyperlink r:id="rId319">
        <w:r w:rsidDel="00000000" w:rsidR="00000000" w:rsidRPr="00000000">
          <w:rPr>
            <w:color w:val="1155cc"/>
            <w:u w:val="single"/>
            <w:rtl w:val="0"/>
          </w:rPr>
          <w:t xml:space="preserve">ianparker@isu.edu</w:t>
        </w:r>
      </w:hyperlink>
      <w:r w:rsidDel="00000000" w:rsidR="00000000" w:rsidRPr="00000000">
        <w:rPr>
          <w:rtl w:val="0"/>
        </w:rPr>
      </w:r>
    </w:p>
    <w:p w:rsidR="00000000" w:rsidDel="00000000" w:rsidP="00000000" w:rsidRDefault="00000000" w:rsidRPr="00000000" w14:paraId="0000038B">
      <w:pPr>
        <w:jc w:val="center"/>
        <w:rPr/>
      </w:pPr>
      <w:r w:rsidDel="00000000" w:rsidR="00000000" w:rsidRPr="00000000">
        <w:rPr>
          <w:rtl w:val="0"/>
        </w:rPr>
        <w:t xml:space="preserve">208-282-1439</w:t>
      </w:r>
    </w:p>
    <w:p w:rsidR="00000000" w:rsidDel="00000000" w:rsidP="00000000" w:rsidRDefault="00000000" w:rsidRPr="00000000" w14:paraId="0000038C">
      <w:pPr>
        <w:jc w:val="center"/>
        <w:rPr/>
      </w:pPr>
      <w:hyperlink r:id="rId320">
        <w:r w:rsidDel="00000000" w:rsidR="00000000" w:rsidRPr="00000000">
          <w:rPr>
            <w:color w:val="1155cc"/>
            <w:u w:val="single"/>
            <w:rtl w:val="0"/>
          </w:rPr>
          <w:t xml:space="preserve">titleix@isu.edu</w:t>
        </w:r>
      </w:hyperlink>
      <w:r w:rsidDel="00000000" w:rsidR="00000000" w:rsidRPr="00000000">
        <w:rPr>
          <w:rtl w:val="0"/>
        </w:rPr>
      </w:r>
    </w:p>
    <w:p w:rsidR="00000000" w:rsidDel="00000000" w:rsidP="00000000" w:rsidRDefault="00000000" w:rsidRPr="00000000" w14:paraId="0000038D">
      <w:pPr>
        <w:rPr>
          <w:color w:val="b82b00"/>
        </w:rPr>
      </w:pPr>
      <w:r w:rsidDel="00000000" w:rsidR="00000000" w:rsidRPr="00000000">
        <w:rPr>
          <w:rtl w:val="0"/>
        </w:rPr>
      </w:r>
    </w:p>
    <w:p w:rsidR="00000000" w:rsidDel="00000000" w:rsidP="00000000" w:rsidRDefault="00000000" w:rsidRPr="00000000" w14:paraId="0000038E">
      <w:pPr>
        <w:rPr>
          <w:color w:val="b82b00"/>
        </w:rPr>
      </w:pPr>
      <w:r w:rsidDel="00000000" w:rsidR="00000000" w:rsidRPr="00000000">
        <w:rPr>
          <w:rtl w:val="0"/>
        </w:rPr>
      </w:r>
    </w:p>
    <w:p w:rsidR="00000000" w:rsidDel="00000000" w:rsidP="00000000" w:rsidRDefault="00000000" w:rsidRPr="00000000" w14:paraId="0000038F">
      <w:pPr>
        <w:rPr/>
      </w:pPr>
      <w:hyperlink r:id="rId321">
        <w:r w:rsidDel="00000000" w:rsidR="00000000" w:rsidRPr="00000000">
          <w:rPr>
            <w:color w:val="1155cc"/>
            <w:u w:val="single"/>
            <w:rtl w:val="0"/>
          </w:rPr>
          <w:t xml:space="preserve">How to report a concern/Title IX website</w:t>
        </w:r>
      </w:hyperlink>
      <w:r w:rsidDel="00000000" w:rsidR="00000000" w:rsidRPr="00000000">
        <w:rPr>
          <w:rtl w:val="0"/>
        </w:rPr>
      </w:r>
    </w:p>
    <w:p w:rsidR="00000000" w:rsidDel="00000000" w:rsidP="00000000" w:rsidRDefault="00000000" w:rsidRPr="00000000" w14:paraId="00000390">
      <w:pPr>
        <w:keepNext w:val="0"/>
        <w:keepLines w:val="0"/>
        <w:shd w:fill="ffffff" w:val="clear"/>
        <w:spacing w:after="240" w:before="180" w:line="288" w:lineRule="auto"/>
        <w:rPr>
          <w:b w:val="1"/>
          <w:bCs w:val="1"/>
        </w:rPr>
      </w:pPr>
      <w:r w:rsidDel="00000000" w:rsidR="00000000" w:rsidRPr="00000000">
        <w:rPr>
          <w:b w:val="1"/>
          <w:bCs w:val="1"/>
          <w:rtl w:val="0"/>
        </w:rPr>
        <w:t xml:space="preserve">What does it mean to be a mandated reporter?</w:t>
      </w:r>
    </w:p>
    <w:p w:rsidR="00000000" w:rsidDel="00000000" w:rsidP="00000000" w:rsidRDefault="00000000" w:rsidRPr="00000000" w14:paraId="00000391">
      <w:pPr>
        <w:shd w:fill="ffffff" w:val="clear"/>
        <w:spacing w:after="240" w:line="320" w:lineRule="auto"/>
        <w:rPr/>
      </w:pPr>
      <w:r w:rsidDel="00000000" w:rsidR="00000000" w:rsidRPr="00000000">
        <w:rPr>
          <w:rtl w:val="0"/>
        </w:rPr>
        <w:t xml:space="preserve">Mandated reporters are required by ISU policy to report to the Title IX Coordinator any incident of sexual misconduct or gender-based harassment, including all information they know about the incident. Examples of gender-based harassment include: unwanted touching on any part of the body, comments about someone’s body, dress or physical appearance that make that person uncomfortable, stalking behaviors, domestic or dating violence situations, repeated requests for dates or social interactions. </w:t>
      </w:r>
    </w:p>
    <w:p w:rsidR="00000000" w:rsidDel="00000000" w:rsidP="00000000" w:rsidRDefault="00000000" w:rsidRPr="00000000" w14:paraId="00000392">
      <w:pPr>
        <w:shd w:fill="ffffff" w:val="clear"/>
        <w:spacing w:after="240" w:line="320" w:lineRule="auto"/>
        <w:rPr>
          <w:i w:val="1"/>
          <w:iCs w:val="1"/>
        </w:rPr>
      </w:pPr>
      <w:r w:rsidDel="00000000" w:rsidR="00000000" w:rsidRPr="00000000">
        <w:rPr>
          <w:i w:val="1"/>
          <w:iCs w:val="1"/>
          <w:rtl w:val="0"/>
        </w:rPr>
        <w:t xml:space="preserve">*As a Mandated Reporter, you are </w:t>
      </w:r>
      <w:r w:rsidDel="00000000" w:rsidR="00000000" w:rsidRPr="00000000">
        <w:rPr>
          <w:i w:val="1"/>
          <w:iCs w:val="1"/>
          <w:u w:val="single"/>
          <w:rtl w:val="0"/>
        </w:rPr>
        <w:t xml:space="preserve">not responsible for investigating or asking questions</w:t>
      </w:r>
      <w:r w:rsidDel="00000000" w:rsidR="00000000" w:rsidRPr="00000000">
        <w:rPr>
          <w:i w:val="1"/>
          <w:iCs w:val="1"/>
          <w:rtl w:val="0"/>
        </w:rPr>
        <w:t xml:space="preserve">—just reporting what you are told.  </w:t>
      </w:r>
    </w:p>
    <w:p w:rsidR="00000000" w:rsidDel="00000000" w:rsidP="00000000" w:rsidRDefault="00000000" w:rsidRPr="00000000" w14:paraId="00000393">
      <w:pPr>
        <w:keepNext w:val="0"/>
        <w:keepLines w:val="0"/>
        <w:shd w:fill="ffffff" w:val="clear"/>
        <w:spacing w:after="240" w:before="180" w:line="288" w:lineRule="auto"/>
        <w:rPr>
          <w:b w:val="1"/>
          <w:bCs w:val="1"/>
        </w:rPr>
      </w:pPr>
      <w:r w:rsidDel="00000000" w:rsidR="00000000" w:rsidRPr="00000000">
        <w:rPr>
          <w:b w:val="1"/>
          <w:bCs w:val="1"/>
          <w:rtl w:val="0"/>
        </w:rPr>
        <w:t xml:space="preserve">How do I know if someone else is or if I am a Mandated Reporter?</w:t>
      </w:r>
    </w:p>
    <w:p w:rsidR="00000000" w:rsidDel="00000000" w:rsidP="00000000" w:rsidRDefault="00000000" w:rsidRPr="00000000" w14:paraId="00000394">
      <w:pPr>
        <w:rPr/>
      </w:pPr>
      <w:r w:rsidDel="00000000" w:rsidR="00000000" w:rsidRPr="00000000">
        <w:rPr>
          <w:rtl w:val="0"/>
        </w:rPr>
        <w:t xml:space="preserve">All ISU employees are Mandatory Reporters, including:</w:t>
      </w:r>
    </w:p>
    <w:p w:rsidR="00000000" w:rsidDel="00000000" w:rsidP="00000000" w:rsidRDefault="00000000" w:rsidRPr="00000000" w14:paraId="00000395">
      <w:pPr>
        <w:numPr>
          <w:ilvl w:val="0"/>
          <w:numId w:val="23"/>
        </w:numPr>
        <w:pBdr>
          <w:top w:color="auto" w:space="0" w:sz="0" w:val="none"/>
          <w:bottom w:color="auto" w:space="3" w:sz="0" w:val="none"/>
          <w:right w:color="auto" w:space="0" w:sz="0" w:val="none"/>
        </w:pBdr>
        <w:shd w:fill="ffffff" w:val="clear"/>
        <w:spacing w:after="0" w:afterAutospacing="0" w:line="320" w:lineRule="auto"/>
        <w:ind w:left="720" w:hanging="360"/>
        <w:rPr/>
      </w:pPr>
      <w:r w:rsidDel="00000000" w:rsidR="00000000" w:rsidRPr="00000000">
        <w:rPr>
          <w:rtl w:val="0"/>
        </w:rPr>
        <w:t xml:space="preserve">All Vice Presidents, Assistant Vice Presidents, Associate Vice Presidents, Provosts, Deans, Department Chairs, Directors, and Coaches;</w:t>
      </w:r>
    </w:p>
    <w:p w:rsidR="00000000" w:rsidDel="00000000" w:rsidP="00000000" w:rsidRDefault="00000000" w:rsidRPr="00000000" w14:paraId="00000396">
      <w:pPr>
        <w:numPr>
          <w:ilvl w:val="0"/>
          <w:numId w:val="23"/>
        </w:numPr>
        <w:pBdr>
          <w:top w:color="auto" w:space="0" w:sz="0" w:val="none"/>
          <w:bottom w:color="auto" w:space="3" w:sz="0" w:val="none"/>
          <w:right w:color="auto" w:space="0" w:sz="0" w:val="none"/>
        </w:pBdr>
        <w:shd w:fill="ffffff" w:val="clear"/>
        <w:spacing w:after="0" w:afterAutospacing="0" w:line="320" w:lineRule="auto"/>
        <w:ind w:left="720" w:hanging="360"/>
        <w:rPr/>
      </w:pPr>
      <w:r w:rsidDel="00000000" w:rsidR="00000000" w:rsidRPr="00000000">
        <w:rPr>
          <w:rtl w:val="0"/>
        </w:rPr>
        <w:t xml:space="preserve">All Title IX Coordinators;</w:t>
      </w:r>
    </w:p>
    <w:p w:rsidR="00000000" w:rsidDel="00000000" w:rsidP="00000000" w:rsidRDefault="00000000" w:rsidRPr="00000000" w14:paraId="00000397">
      <w:pPr>
        <w:numPr>
          <w:ilvl w:val="0"/>
          <w:numId w:val="23"/>
        </w:numPr>
        <w:pBdr>
          <w:top w:color="auto" w:space="0" w:sz="0" w:val="none"/>
          <w:bottom w:color="auto" w:space="3" w:sz="0" w:val="none"/>
          <w:right w:color="auto" w:space="0" w:sz="0" w:val="none"/>
        </w:pBdr>
        <w:shd w:fill="ffffff" w:val="clear"/>
        <w:spacing w:after="0" w:afterAutospacing="0" w:line="320" w:lineRule="auto"/>
        <w:ind w:left="720" w:hanging="360"/>
        <w:rPr/>
      </w:pPr>
      <w:r w:rsidDel="00000000" w:rsidR="00000000" w:rsidRPr="00000000">
        <w:rPr>
          <w:rtl w:val="0"/>
        </w:rPr>
        <w:t xml:space="preserve">All Human Resources staff;</w:t>
      </w:r>
    </w:p>
    <w:p w:rsidR="00000000" w:rsidDel="00000000" w:rsidP="00000000" w:rsidRDefault="00000000" w:rsidRPr="00000000" w14:paraId="00000398">
      <w:pPr>
        <w:numPr>
          <w:ilvl w:val="0"/>
          <w:numId w:val="23"/>
        </w:numPr>
        <w:pBdr>
          <w:top w:color="auto" w:space="0" w:sz="0" w:val="none"/>
          <w:bottom w:color="auto" w:space="3" w:sz="0" w:val="none"/>
          <w:right w:color="auto" w:space="0" w:sz="0" w:val="none"/>
        </w:pBdr>
        <w:shd w:fill="ffffff" w:val="clear"/>
        <w:spacing w:after="0" w:afterAutospacing="0" w:line="320" w:lineRule="auto"/>
        <w:ind w:left="720" w:hanging="360"/>
        <w:rPr/>
      </w:pPr>
      <w:r w:rsidDel="00000000" w:rsidR="00000000" w:rsidRPr="00000000">
        <w:rPr>
          <w:rtl w:val="0"/>
        </w:rPr>
        <w:t xml:space="preserve">All staff (including, for purposes of clarity, Resident Assistants and Advisors);</w:t>
      </w:r>
    </w:p>
    <w:p w:rsidR="00000000" w:rsidDel="00000000" w:rsidP="00000000" w:rsidRDefault="00000000" w:rsidRPr="00000000" w14:paraId="00000399">
      <w:pPr>
        <w:numPr>
          <w:ilvl w:val="0"/>
          <w:numId w:val="23"/>
        </w:numPr>
        <w:pBdr>
          <w:top w:color="auto" w:space="0" w:sz="0" w:val="none"/>
          <w:bottom w:color="auto" w:space="3" w:sz="0" w:val="none"/>
          <w:right w:color="auto" w:space="0" w:sz="0" w:val="none"/>
        </w:pBdr>
        <w:shd w:fill="ffffff" w:val="clear"/>
        <w:spacing w:after="0" w:afterAutospacing="0" w:line="320" w:lineRule="auto"/>
        <w:ind w:left="720" w:hanging="360"/>
        <w:rPr/>
      </w:pPr>
      <w:r w:rsidDel="00000000" w:rsidR="00000000" w:rsidRPr="00000000">
        <w:rPr>
          <w:rtl w:val="0"/>
        </w:rPr>
        <w:t xml:space="preserve">All employees serving in a supervisory or management role (including, for purposes of clarity, all employees who supervise activities or programs that involve direct contact with students, such as advisors to recognized student organizations);</w:t>
      </w:r>
    </w:p>
    <w:p w:rsidR="00000000" w:rsidDel="00000000" w:rsidP="00000000" w:rsidRDefault="00000000" w:rsidRPr="00000000" w14:paraId="0000039A">
      <w:pPr>
        <w:numPr>
          <w:ilvl w:val="0"/>
          <w:numId w:val="23"/>
        </w:numPr>
        <w:pBdr>
          <w:top w:color="auto" w:space="0" w:sz="0" w:val="none"/>
          <w:bottom w:color="auto" w:space="3" w:sz="0" w:val="none"/>
          <w:right w:color="auto" w:space="0" w:sz="0" w:val="none"/>
        </w:pBdr>
        <w:shd w:fill="ffffff" w:val="clear"/>
        <w:spacing w:after="0" w:afterAutospacing="0" w:line="320" w:lineRule="auto"/>
        <w:ind w:left="720" w:hanging="360"/>
        <w:rPr/>
      </w:pPr>
      <w:r w:rsidDel="00000000" w:rsidR="00000000" w:rsidRPr="00000000">
        <w:rPr>
          <w:rtl w:val="0"/>
        </w:rPr>
        <w:t xml:space="preserve">All members of the faculty; and</w:t>
      </w:r>
    </w:p>
    <w:p w:rsidR="00000000" w:rsidDel="00000000" w:rsidP="00000000" w:rsidRDefault="00000000" w:rsidRPr="00000000" w14:paraId="0000039B">
      <w:pPr>
        <w:numPr>
          <w:ilvl w:val="0"/>
          <w:numId w:val="23"/>
        </w:numPr>
        <w:pBdr>
          <w:top w:color="auto" w:space="0" w:sz="0" w:val="none"/>
          <w:bottom w:color="auto" w:space="3" w:sz="0" w:val="none"/>
          <w:right w:color="auto" w:space="0" w:sz="0" w:val="none"/>
        </w:pBdr>
        <w:shd w:fill="ffffff" w:val="clear"/>
        <w:spacing w:after="520" w:line="320" w:lineRule="auto"/>
        <w:ind w:left="720" w:hanging="360"/>
        <w:rPr/>
      </w:pPr>
      <w:r w:rsidDel="00000000" w:rsidR="00000000" w:rsidRPr="00000000">
        <w:rPr>
          <w:rtl w:val="0"/>
        </w:rPr>
        <w:t xml:space="preserve">All ISU Public Safety personnel.</w:t>
      </w:r>
    </w:p>
    <w:p w:rsidR="00000000" w:rsidDel="00000000" w:rsidP="00000000" w:rsidRDefault="00000000" w:rsidRPr="00000000" w14:paraId="0000039C">
      <w:pPr>
        <w:pBdr>
          <w:top w:color="auto" w:space="0" w:sz="0" w:val="none"/>
          <w:bottom w:color="auto" w:space="3" w:sz="0" w:val="none"/>
          <w:right w:color="auto" w:space="0" w:sz="0" w:val="none"/>
        </w:pBdr>
        <w:shd w:fill="ffffff" w:val="clear"/>
        <w:spacing w:after="520" w:line="320" w:lineRule="auto"/>
        <w:rPr>
          <w:i w:val="1"/>
          <w:iCs w:val="1"/>
        </w:rPr>
      </w:pPr>
      <w:r w:rsidDel="00000000" w:rsidR="00000000" w:rsidRPr="00000000">
        <w:rPr>
          <w:i w:val="1"/>
          <w:iCs w:val="1"/>
          <w:rtl w:val="0"/>
        </w:rPr>
        <w:t xml:space="preserve">The only ISU employees who are not mandatory reporters are Counselors and Health Care providers engaged with patients/clients in a health care setting.</w:t>
      </w:r>
    </w:p>
    <w:p w:rsidR="00000000" w:rsidDel="00000000" w:rsidP="00000000" w:rsidRDefault="00000000" w:rsidRPr="00000000" w14:paraId="0000039D">
      <w:pPr>
        <w:keepNext w:val="0"/>
        <w:keepLines w:val="0"/>
        <w:shd w:fill="ffffff" w:val="clear"/>
        <w:spacing w:after="240" w:before="180" w:line="288" w:lineRule="auto"/>
        <w:rPr>
          <w:b w:val="1"/>
          <w:bCs w:val="1"/>
        </w:rPr>
      </w:pPr>
      <w:r w:rsidDel="00000000" w:rsidR="00000000" w:rsidRPr="00000000">
        <w:rPr>
          <w:b w:val="1"/>
          <w:bCs w:val="1"/>
          <w:rtl w:val="0"/>
        </w:rPr>
        <w:t xml:space="preserve">When should I report an incident to the Title IX Coordinator?</w:t>
      </w:r>
    </w:p>
    <w:p w:rsidR="00000000" w:rsidDel="00000000" w:rsidP="00000000" w:rsidRDefault="00000000" w:rsidRPr="00000000" w14:paraId="0000039E">
      <w:pPr>
        <w:shd w:fill="ffffff" w:val="clear"/>
        <w:spacing w:after="240" w:line="320" w:lineRule="auto"/>
        <w:rPr/>
      </w:pPr>
      <w:r w:rsidDel="00000000" w:rsidR="00000000" w:rsidRPr="00000000">
        <w:rPr>
          <w:rtl w:val="0"/>
        </w:rPr>
        <w:t xml:space="preserve">You should report the incident as soon as possible after you become aware of the incident whether by your own observation or by a report from another individual. Mandated Reporters are expected to inform the Title  IX Coordinator of any reported Sexual Misconduct within 24 hours of receiving a report.</w:t>
      </w:r>
    </w:p>
    <w:p w:rsidR="00000000" w:rsidDel="00000000" w:rsidP="00000000" w:rsidRDefault="00000000" w:rsidRPr="00000000" w14:paraId="0000039F">
      <w:pPr>
        <w:keepNext w:val="0"/>
        <w:keepLines w:val="0"/>
        <w:shd w:fill="ffffff" w:val="clear"/>
        <w:spacing w:after="240" w:before="180" w:line="288" w:lineRule="auto"/>
        <w:rPr>
          <w:b w:val="1"/>
          <w:bCs w:val="1"/>
        </w:rPr>
      </w:pPr>
      <w:r w:rsidDel="00000000" w:rsidR="00000000" w:rsidRPr="00000000">
        <w:rPr>
          <w:b w:val="1"/>
          <w:bCs w:val="1"/>
          <w:rtl w:val="0"/>
        </w:rPr>
        <w:t xml:space="preserve">What information should I report?</w:t>
      </w:r>
    </w:p>
    <w:p w:rsidR="00000000" w:rsidDel="00000000" w:rsidP="00000000" w:rsidRDefault="00000000" w:rsidRPr="00000000" w14:paraId="000003A0">
      <w:pPr>
        <w:shd w:fill="ffffff" w:val="clear"/>
        <w:spacing w:after="240" w:line="320" w:lineRule="auto"/>
        <w:rPr/>
      </w:pPr>
      <w:r w:rsidDel="00000000" w:rsidR="00000000" w:rsidRPr="00000000">
        <w:rPr>
          <w:rtl w:val="0"/>
        </w:rPr>
        <w:t xml:space="preserve">All known facts, including the names of all involved, status of all involved (student, staff member, faculty member, not university-affiliated, etc.), the date of the incident, the alleged conduct and the location of the incident.</w:t>
      </w:r>
    </w:p>
    <w:p w:rsidR="00000000" w:rsidDel="00000000" w:rsidP="00000000" w:rsidRDefault="00000000" w:rsidRPr="00000000" w14:paraId="000003A1">
      <w:pPr>
        <w:shd w:fill="ffffff" w:val="clear"/>
        <w:spacing w:after="240" w:line="320" w:lineRule="auto"/>
        <w:rPr/>
      </w:pPr>
      <w:r w:rsidDel="00000000" w:rsidR="00000000" w:rsidRPr="00000000">
        <w:rPr>
          <w:rtl w:val="0"/>
        </w:rPr>
        <w:t xml:space="preserve">When the Title IX Coordinator receives the report, they will reach out to the impacted person to provide support and discuss options for resolution. </w:t>
      </w:r>
    </w:p>
    <w:p w:rsidR="00000000" w:rsidDel="00000000" w:rsidP="00000000" w:rsidRDefault="00000000" w:rsidRPr="00000000" w14:paraId="000003A2">
      <w:pPr>
        <w:shd w:fill="ffffff" w:val="clear"/>
        <w:spacing w:after="240" w:line="320" w:lineRule="auto"/>
        <w:rPr/>
      </w:pPr>
      <w:r w:rsidDel="00000000" w:rsidR="00000000" w:rsidRPr="00000000">
        <w:rPr>
          <w:rtl w:val="0"/>
        </w:rPr>
        <w:t xml:space="preserve">You can file a report through email, by phone, or </w:t>
      </w:r>
      <w:hyperlink r:id="rId322">
        <w:r w:rsidDel="00000000" w:rsidR="00000000" w:rsidRPr="00000000">
          <w:rPr>
            <w:color w:val="1155cc"/>
            <w:u w:val="single"/>
            <w:rtl w:val="0"/>
          </w:rPr>
          <w:t xml:space="preserve">online</w:t>
        </w:r>
      </w:hyperlink>
      <w:r w:rsidDel="00000000" w:rsidR="00000000" w:rsidRPr="00000000">
        <w:rPr>
          <w:rtl w:val="0"/>
        </w:rPr>
        <w:t xml:space="preserve">. </w:t>
      </w:r>
    </w:p>
    <w:p w:rsidR="00000000" w:rsidDel="00000000" w:rsidP="00000000" w:rsidRDefault="00000000" w:rsidRPr="00000000" w14:paraId="000003A3">
      <w:pPr>
        <w:shd w:fill="ffffff" w:val="clear"/>
        <w:spacing w:after="240" w:line="320" w:lineRule="auto"/>
        <w:rPr>
          <w:b w:val="1"/>
          <w:bCs w:val="1"/>
        </w:rPr>
      </w:pPr>
      <w:r w:rsidDel="00000000" w:rsidR="00000000" w:rsidRPr="00000000">
        <w:rPr>
          <w:b w:val="1"/>
          <w:bCs w:val="1"/>
          <w:rtl w:val="0"/>
        </w:rPr>
        <w:t xml:space="preserve">What should I do first when an individual starts telling me about an incident of sexual harassment, gender-based harassment, intimate partner violence,  stalking or sexual violence?</w:t>
      </w:r>
    </w:p>
    <w:p w:rsidR="00000000" w:rsidDel="00000000" w:rsidP="00000000" w:rsidRDefault="00000000" w:rsidRPr="00000000" w14:paraId="000003A4">
      <w:pPr>
        <w:shd w:fill="ffffff" w:val="clear"/>
        <w:spacing w:after="240" w:line="320" w:lineRule="auto"/>
        <w:rPr>
          <w:i w:val="1"/>
          <w:iCs w:val="1"/>
        </w:rPr>
      </w:pPr>
      <w:r w:rsidDel="00000000" w:rsidR="00000000" w:rsidRPr="00000000">
        <w:rPr>
          <w:rtl w:val="0"/>
        </w:rPr>
        <w:t xml:space="preserve">*</w:t>
      </w:r>
      <w:r w:rsidDel="00000000" w:rsidR="00000000" w:rsidRPr="00000000">
        <w:rPr>
          <w:i w:val="1"/>
          <w:iCs w:val="1"/>
          <w:rtl w:val="0"/>
        </w:rPr>
        <w:t xml:space="preserve">If someone tells you about an incident of sexual misconduct, your response can help the healing process.  </w:t>
      </w:r>
    </w:p>
    <w:p w:rsidR="00000000" w:rsidDel="00000000" w:rsidP="00000000" w:rsidRDefault="00000000" w:rsidRPr="00000000" w14:paraId="000003A5">
      <w:pPr>
        <w:shd w:fill="ffffff" w:val="clear"/>
        <w:spacing w:after="240" w:line="320" w:lineRule="auto"/>
        <w:rPr/>
      </w:pPr>
      <w:r w:rsidDel="00000000" w:rsidR="00000000" w:rsidRPr="00000000">
        <w:rPr>
          <w:rtl w:val="0"/>
        </w:rPr>
        <w:t xml:space="preserve">Gently interrupt that person as soon as possible to advise him or her of your reporting obligations, and ask if he or she still wants to describe the incident to you. Explain that you cannot keep confidentiality. Explain that the Title IX Coordinator will only share the information with those who need to know in order to take appropriate action to address the problem.  Advise the person that you can support them by contacting the Title IX Coordinator, who can fully explain the support services available and the steps that will be taken to address the reported incident.</w:t>
      </w:r>
    </w:p>
    <w:p w:rsidR="00000000" w:rsidDel="00000000" w:rsidP="00000000" w:rsidRDefault="00000000" w:rsidRPr="00000000" w14:paraId="000003A6">
      <w:pPr>
        <w:shd w:fill="ffffff" w:val="clear"/>
        <w:spacing w:after="240" w:line="320" w:lineRule="auto"/>
        <w:rPr>
          <w:b w:val="1"/>
          <w:bCs w:val="1"/>
        </w:rPr>
      </w:pPr>
      <w:r w:rsidDel="00000000" w:rsidR="00000000" w:rsidRPr="00000000">
        <w:rPr>
          <w:b w:val="1"/>
          <w:bCs w:val="1"/>
          <w:rtl w:val="0"/>
        </w:rPr>
        <w:t xml:space="preserve">If the individual still wants to tell me about the incident, what can I say or do to support them?</w:t>
      </w:r>
    </w:p>
    <w:p w:rsidR="00000000" w:rsidDel="00000000" w:rsidP="00000000" w:rsidRDefault="00000000" w:rsidRPr="00000000" w14:paraId="000003A7">
      <w:pPr>
        <w:numPr>
          <w:ilvl w:val="0"/>
          <w:numId w:val="31"/>
        </w:numPr>
        <w:pBdr>
          <w:top w:color="auto" w:space="0" w:sz="0" w:val="none"/>
          <w:bottom w:color="auto" w:space="3" w:sz="0" w:val="none"/>
          <w:right w:color="auto" w:space="0" w:sz="0" w:val="none"/>
        </w:pBdr>
        <w:shd w:fill="ffffff" w:val="clear"/>
        <w:spacing w:after="0" w:afterAutospacing="0" w:line="320" w:lineRule="auto"/>
        <w:ind w:left="720" w:hanging="360"/>
        <w:rPr/>
      </w:pPr>
      <w:r w:rsidDel="00000000" w:rsidR="00000000" w:rsidRPr="00000000">
        <w:rPr>
          <w:rtl w:val="0"/>
        </w:rPr>
        <w:t xml:space="preserve">Listen to them.</w:t>
      </w:r>
    </w:p>
    <w:p w:rsidR="00000000" w:rsidDel="00000000" w:rsidP="00000000" w:rsidRDefault="00000000" w:rsidRPr="00000000" w14:paraId="000003A8">
      <w:pPr>
        <w:numPr>
          <w:ilvl w:val="0"/>
          <w:numId w:val="31"/>
        </w:numPr>
        <w:pBdr>
          <w:top w:color="auto" w:space="0" w:sz="0" w:val="none"/>
          <w:bottom w:color="auto" w:space="3" w:sz="0" w:val="none"/>
          <w:right w:color="auto" w:space="0" w:sz="0" w:val="none"/>
        </w:pBdr>
        <w:shd w:fill="ffffff" w:val="clear"/>
        <w:spacing w:after="0" w:afterAutospacing="0" w:line="320" w:lineRule="auto"/>
        <w:ind w:left="720" w:hanging="360"/>
        <w:rPr/>
      </w:pPr>
      <w:r w:rsidDel="00000000" w:rsidR="00000000" w:rsidRPr="00000000">
        <w:rPr>
          <w:rtl w:val="0"/>
        </w:rPr>
        <w:t xml:space="preserve">Acknowledge what they are telling you.</w:t>
      </w:r>
    </w:p>
    <w:p w:rsidR="00000000" w:rsidDel="00000000" w:rsidP="00000000" w:rsidRDefault="00000000" w:rsidRPr="00000000" w14:paraId="000003A9">
      <w:pPr>
        <w:numPr>
          <w:ilvl w:val="0"/>
          <w:numId w:val="31"/>
        </w:numPr>
        <w:pBdr>
          <w:top w:color="auto" w:space="0" w:sz="0" w:val="none"/>
          <w:bottom w:color="auto" w:space="3" w:sz="0" w:val="none"/>
          <w:right w:color="auto" w:space="0" w:sz="0" w:val="none"/>
        </w:pBdr>
        <w:shd w:fill="ffffff" w:val="clear"/>
        <w:spacing w:after="0" w:afterAutospacing="0" w:line="320" w:lineRule="auto"/>
        <w:ind w:left="720" w:hanging="360"/>
        <w:rPr/>
      </w:pPr>
      <w:r w:rsidDel="00000000" w:rsidR="00000000" w:rsidRPr="00000000">
        <w:rPr>
          <w:rtl w:val="0"/>
        </w:rPr>
        <w:t xml:space="preserve">Don’t judge what they tell you.</w:t>
      </w:r>
    </w:p>
    <w:p w:rsidR="00000000" w:rsidDel="00000000" w:rsidP="00000000" w:rsidRDefault="00000000" w:rsidRPr="00000000" w14:paraId="000003AA">
      <w:pPr>
        <w:numPr>
          <w:ilvl w:val="0"/>
          <w:numId w:val="31"/>
        </w:numPr>
        <w:pBdr>
          <w:top w:color="auto" w:space="0" w:sz="0" w:val="none"/>
          <w:bottom w:color="auto" w:space="3" w:sz="0" w:val="none"/>
          <w:right w:color="auto" w:space="0" w:sz="0" w:val="none"/>
        </w:pBdr>
        <w:shd w:fill="ffffff" w:val="clear"/>
        <w:spacing w:after="0" w:afterAutospacing="0" w:line="320" w:lineRule="auto"/>
        <w:ind w:left="720" w:hanging="360"/>
        <w:rPr/>
      </w:pPr>
      <w:r w:rsidDel="00000000" w:rsidR="00000000" w:rsidRPr="00000000">
        <w:rPr>
          <w:rtl w:val="0"/>
        </w:rPr>
        <w:t xml:space="preserve">Do not try to investigate on your own.</w:t>
      </w:r>
    </w:p>
    <w:p w:rsidR="00000000" w:rsidDel="00000000" w:rsidP="00000000" w:rsidRDefault="00000000" w:rsidRPr="00000000" w14:paraId="000003AB">
      <w:pPr>
        <w:numPr>
          <w:ilvl w:val="0"/>
          <w:numId w:val="31"/>
        </w:numPr>
        <w:pBdr>
          <w:top w:color="auto" w:space="0" w:sz="0" w:val="none"/>
          <w:bottom w:color="auto" w:space="3" w:sz="0" w:val="none"/>
          <w:right w:color="auto" w:space="0" w:sz="0" w:val="none"/>
        </w:pBdr>
        <w:shd w:fill="ffffff" w:val="clear"/>
        <w:spacing w:after="0" w:afterAutospacing="0" w:line="320" w:lineRule="auto"/>
        <w:ind w:left="720" w:hanging="360"/>
        <w:rPr/>
      </w:pPr>
      <w:r w:rsidDel="00000000" w:rsidR="00000000" w:rsidRPr="00000000">
        <w:rPr>
          <w:rtl w:val="0"/>
        </w:rPr>
        <w:t xml:space="preserve">Thank them for sharing with you.</w:t>
      </w:r>
    </w:p>
    <w:p w:rsidR="00000000" w:rsidDel="00000000" w:rsidP="00000000" w:rsidRDefault="00000000" w:rsidRPr="00000000" w14:paraId="000003AC">
      <w:pPr>
        <w:numPr>
          <w:ilvl w:val="0"/>
          <w:numId w:val="31"/>
        </w:numPr>
        <w:pBdr>
          <w:top w:color="auto" w:space="0" w:sz="0" w:val="none"/>
          <w:bottom w:color="auto" w:space="3" w:sz="0" w:val="none"/>
          <w:right w:color="auto" w:space="0" w:sz="0" w:val="none"/>
        </w:pBdr>
        <w:shd w:fill="ffffff" w:val="clear"/>
        <w:spacing w:after="0" w:afterAutospacing="0" w:line="320" w:lineRule="auto"/>
        <w:ind w:left="720" w:hanging="360"/>
        <w:rPr/>
      </w:pPr>
      <w:r w:rsidDel="00000000" w:rsidR="00000000" w:rsidRPr="00000000">
        <w:rPr>
          <w:rtl w:val="0"/>
        </w:rPr>
        <w:t xml:space="preserve">Encourage them to reach out directly to the Title IX Coordinator and report the incident.</w:t>
      </w:r>
    </w:p>
    <w:p w:rsidR="00000000" w:rsidDel="00000000" w:rsidP="00000000" w:rsidRDefault="00000000" w:rsidRPr="00000000" w14:paraId="000003AD">
      <w:pPr>
        <w:numPr>
          <w:ilvl w:val="0"/>
          <w:numId w:val="31"/>
        </w:numPr>
        <w:pBdr>
          <w:top w:color="auto" w:space="0" w:sz="0" w:val="none"/>
          <w:bottom w:color="auto" w:space="3" w:sz="0" w:val="none"/>
          <w:right w:color="auto" w:space="0" w:sz="0" w:val="none"/>
        </w:pBdr>
        <w:shd w:fill="ffffff" w:val="clear"/>
        <w:spacing w:after="520" w:line="320" w:lineRule="auto"/>
        <w:ind w:left="720" w:hanging="360"/>
        <w:rPr/>
      </w:pPr>
      <w:r w:rsidDel="00000000" w:rsidR="00000000" w:rsidRPr="00000000">
        <w:rPr>
          <w:rtl w:val="0"/>
        </w:rPr>
        <w:t xml:space="preserve">Remind them you will be reporting it as well.</w:t>
      </w:r>
    </w:p>
    <w:p w:rsidR="00000000" w:rsidDel="00000000" w:rsidP="00000000" w:rsidRDefault="00000000" w:rsidRPr="00000000" w14:paraId="000003AE">
      <w:pPr>
        <w:shd w:fill="ffffff" w:val="clear"/>
        <w:spacing w:after="240" w:line="320" w:lineRule="auto"/>
        <w:rPr>
          <w:b w:val="1"/>
          <w:bCs w:val="1"/>
        </w:rPr>
      </w:pPr>
      <w:r w:rsidDel="00000000" w:rsidR="00000000" w:rsidRPr="00000000">
        <w:rPr>
          <w:b w:val="1"/>
          <w:bCs w:val="1"/>
          <w:rtl w:val="0"/>
        </w:rPr>
        <w:t xml:space="preserve">What you should NOT do:</w:t>
      </w:r>
    </w:p>
    <w:p w:rsidR="00000000" w:rsidDel="00000000" w:rsidP="00000000" w:rsidRDefault="00000000" w:rsidRPr="00000000" w14:paraId="000003AF">
      <w:pPr>
        <w:numPr>
          <w:ilvl w:val="0"/>
          <w:numId w:val="8"/>
        </w:numPr>
        <w:pBdr>
          <w:top w:color="auto" w:space="0" w:sz="0" w:val="none"/>
          <w:bottom w:color="auto" w:space="3" w:sz="0" w:val="none"/>
          <w:right w:color="auto" w:space="0" w:sz="0" w:val="none"/>
        </w:pBdr>
        <w:shd w:fill="ffffff" w:val="clear"/>
        <w:spacing w:after="0" w:afterAutospacing="0" w:line="320" w:lineRule="auto"/>
        <w:ind w:left="720" w:hanging="360"/>
        <w:rPr/>
      </w:pPr>
      <w:r w:rsidDel="00000000" w:rsidR="00000000" w:rsidRPr="00000000">
        <w:rPr>
          <w:rtl w:val="0"/>
        </w:rPr>
        <w:t xml:space="preserve">Do not tell the complainant to ignore the behavior.</w:t>
      </w:r>
    </w:p>
    <w:p w:rsidR="00000000" w:rsidDel="00000000" w:rsidP="00000000" w:rsidRDefault="00000000" w:rsidRPr="00000000" w14:paraId="000003B0">
      <w:pPr>
        <w:numPr>
          <w:ilvl w:val="0"/>
          <w:numId w:val="8"/>
        </w:numPr>
        <w:pBdr>
          <w:top w:color="auto" w:space="0" w:sz="0" w:val="none"/>
          <w:bottom w:color="auto" w:space="3" w:sz="0" w:val="none"/>
          <w:right w:color="auto" w:space="0" w:sz="0" w:val="none"/>
        </w:pBdr>
        <w:shd w:fill="ffffff" w:val="clear"/>
        <w:spacing w:after="0" w:afterAutospacing="0" w:line="320" w:lineRule="auto"/>
        <w:ind w:left="720" w:hanging="360"/>
        <w:rPr/>
      </w:pPr>
      <w:r w:rsidDel="00000000" w:rsidR="00000000" w:rsidRPr="00000000">
        <w:rPr>
          <w:rtl w:val="0"/>
        </w:rPr>
        <w:t xml:space="preserve">Do not make light of the situation.</w:t>
      </w:r>
    </w:p>
    <w:p w:rsidR="00000000" w:rsidDel="00000000" w:rsidP="00000000" w:rsidRDefault="00000000" w:rsidRPr="00000000" w14:paraId="000003B1">
      <w:pPr>
        <w:numPr>
          <w:ilvl w:val="0"/>
          <w:numId w:val="8"/>
        </w:numPr>
        <w:pBdr>
          <w:top w:color="auto" w:space="0" w:sz="0" w:val="none"/>
          <w:bottom w:color="auto" w:space="3" w:sz="0" w:val="none"/>
          <w:right w:color="auto" w:space="0" w:sz="0" w:val="none"/>
        </w:pBdr>
        <w:shd w:fill="ffffff" w:val="clear"/>
        <w:spacing w:after="0" w:afterAutospacing="0" w:line="320" w:lineRule="auto"/>
        <w:ind w:left="720" w:hanging="360"/>
        <w:rPr/>
      </w:pPr>
      <w:r w:rsidDel="00000000" w:rsidR="00000000" w:rsidRPr="00000000">
        <w:rPr>
          <w:rtl w:val="0"/>
        </w:rPr>
        <w:t xml:space="preserve">Do not attempt to investigate or resolve the situation on your own.</w:t>
      </w:r>
    </w:p>
    <w:p w:rsidR="00000000" w:rsidDel="00000000" w:rsidP="00000000" w:rsidRDefault="00000000" w:rsidRPr="00000000" w14:paraId="000003B2">
      <w:pPr>
        <w:numPr>
          <w:ilvl w:val="0"/>
          <w:numId w:val="8"/>
        </w:numPr>
        <w:pBdr>
          <w:top w:color="auto" w:space="0" w:sz="0" w:val="none"/>
          <w:bottom w:color="auto" w:space="3" w:sz="0" w:val="none"/>
          <w:right w:color="auto" w:space="0" w:sz="0" w:val="none"/>
        </w:pBdr>
        <w:shd w:fill="ffffff" w:val="clear"/>
        <w:spacing w:after="0" w:afterAutospacing="0" w:line="320" w:lineRule="auto"/>
        <w:ind w:left="720" w:hanging="360"/>
        <w:rPr/>
      </w:pPr>
      <w:r w:rsidDel="00000000" w:rsidR="00000000" w:rsidRPr="00000000">
        <w:rPr>
          <w:rtl w:val="0"/>
        </w:rPr>
        <w:t xml:space="preserve">Do not wait for someone to complain if you know or suspect sexual misconduct is or has occurred.</w:t>
      </w:r>
    </w:p>
    <w:p w:rsidR="00000000" w:rsidDel="00000000" w:rsidP="00000000" w:rsidRDefault="00000000" w:rsidRPr="00000000" w14:paraId="000003B3">
      <w:pPr>
        <w:numPr>
          <w:ilvl w:val="0"/>
          <w:numId w:val="8"/>
        </w:numPr>
        <w:pBdr>
          <w:top w:color="auto" w:space="0" w:sz="0" w:val="none"/>
          <w:bottom w:color="auto" w:space="3" w:sz="0" w:val="none"/>
          <w:right w:color="auto" w:space="0" w:sz="0" w:val="none"/>
        </w:pBdr>
        <w:shd w:fill="ffffff" w:val="clear"/>
        <w:spacing w:after="520" w:line="320" w:lineRule="auto"/>
        <w:ind w:left="720" w:hanging="360"/>
        <w:rPr/>
      </w:pPr>
      <w:r w:rsidDel="00000000" w:rsidR="00000000" w:rsidRPr="00000000">
        <w:rPr>
          <w:rtl w:val="0"/>
        </w:rPr>
        <w:t xml:space="preserve">Do not promise confidentiality</w:t>
      </w:r>
    </w:p>
    <w:p w:rsidR="00000000" w:rsidDel="00000000" w:rsidP="00000000" w:rsidRDefault="00000000" w:rsidRPr="00000000" w14:paraId="000003B4">
      <w:pPr>
        <w:keepNext w:val="0"/>
        <w:keepLines w:val="0"/>
        <w:shd w:fill="ffffff" w:val="clear"/>
        <w:spacing w:after="240" w:before="180" w:line="288" w:lineRule="auto"/>
        <w:rPr>
          <w:b w:val="1"/>
          <w:bCs w:val="1"/>
        </w:rPr>
      </w:pPr>
      <w:r w:rsidDel="00000000" w:rsidR="00000000" w:rsidRPr="00000000">
        <w:rPr>
          <w:b w:val="1"/>
          <w:bCs w:val="1"/>
          <w:rtl w:val="0"/>
        </w:rPr>
        <w:t xml:space="preserve">If the complainant says that she or he wants me to maintain confidentiality, what should I do?</w:t>
      </w:r>
    </w:p>
    <w:p w:rsidR="00000000" w:rsidDel="00000000" w:rsidP="00000000" w:rsidRDefault="00000000" w:rsidRPr="00000000" w14:paraId="000003B5">
      <w:pPr>
        <w:shd w:fill="ffffff" w:val="clear"/>
        <w:spacing w:after="240" w:line="320" w:lineRule="auto"/>
        <w:rPr/>
      </w:pPr>
      <w:r w:rsidDel="00000000" w:rsidR="00000000" w:rsidRPr="00000000">
        <w:rPr>
          <w:rtl w:val="0"/>
        </w:rPr>
        <w:t xml:space="preserve">Prior to hearing the particulars of the complaint, you should advise the complainant that you are unable to maintain confidentiality and would need to report the incident to the Title IX Coordinator. If the complainant continues to state that he or she wants confidentiality, you should direct student complainants to the confidential resources:  Counseling Services or the student health center.  </w:t>
      </w:r>
    </w:p>
    <w:p w:rsidR="00000000" w:rsidDel="00000000" w:rsidP="00000000" w:rsidRDefault="00000000" w:rsidRPr="00000000" w14:paraId="000003B6">
      <w:pPr>
        <w:keepNext w:val="0"/>
        <w:keepLines w:val="0"/>
        <w:shd w:fill="ffffff" w:val="clear"/>
        <w:spacing w:after="80" w:before="0" w:line="592.9411764705883" w:lineRule="auto"/>
        <w:rPr>
          <w:b w:val="1"/>
          <w:bCs w:val="1"/>
        </w:rPr>
      </w:pPr>
      <w:r w:rsidDel="00000000" w:rsidR="00000000" w:rsidRPr="00000000">
        <w:rPr>
          <w:b w:val="1"/>
          <w:bCs w:val="1"/>
          <w:rtl w:val="0"/>
        </w:rPr>
        <w:t xml:space="preserve">How can I </w:t>
      </w:r>
      <w:r w:rsidDel="00000000" w:rsidR="00000000" w:rsidRPr="00000000">
        <w:rPr>
          <w:b w:val="1"/>
          <w:bCs w:val="1"/>
          <w:rtl w:val="0"/>
        </w:rPr>
        <w:t xml:space="preserve">support</w:t>
      </w:r>
      <w:r w:rsidDel="00000000" w:rsidR="00000000" w:rsidRPr="00000000">
        <w:rPr>
          <w:b w:val="1"/>
          <w:bCs w:val="1"/>
          <w:rtl w:val="0"/>
        </w:rPr>
        <w:t xml:space="preserve"> a student/faculty/staff complainant as a responsible employee?</w:t>
      </w:r>
    </w:p>
    <w:p w:rsidR="00000000" w:rsidDel="00000000" w:rsidP="00000000" w:rsidRDefault="00000000" w:rsidRPr="00000000" w14:paraId="000003B7">
      <w:pPr>
        <w:shd w:fill="ffffff" w:val="clear"/>
        <w:spacing w:after="240" w:line="320" w:lineRule="auto"/>
        <w:rPr/>
      </w:pPr>
      <w:r w:rsidDel="00000000" w:rsidR="00000000" w:rsidRPr="00000000">
        <w:rPr>
          <w:rtl w:val="0"/>
        </w:rPr>
        <w:t xml:space="preserve">If someone discloses an incident of sexual misconduct to you, including sexual assault, stalking, dating or domestic violence, or sexual harassment, we encourage you to take the following steps:</w:t>
      </w:r>
    </w:p>
    <w:p w:rsidR="00000000" w:rsidDel="00000000" w:rsidP="00000000" w:rsidRDefault="00000000" w:rsidRPr="00000000" w14:paraId="000003B8">
      <w:pPr>
        <w:numPr>
          <w:ilvl w:val="0"/>
          <w:numId w:val="32"/>
        </w:numPr>
        <w:shd w:fill="ffffff" w:val="clear"/>
        <w:spacing w:after="0" w:afterAutospacing="0" w:before="80" w:line="320" w:lineRule="auto"/>
        <w:ind w:left="720" w:hanging="360"/>
        <w:rPr>
          <w:rFonts w:ascii="Roboto Light" w:cs="Roboto Light" w:eastAsia="Roboto Light" w:hAnsi="Roboto Light"/>
        </w:rPr>
      </w:pPr>
      <w:r w:rsidDel="00000000" w:rsidR="00000000" w:rsidRPr="00000000">
        <w:rPr>
          <w:b w:val="1"/>
          <w:bCs w:val="1"/>
          <w:rtl w:val="0"/>
        </w:rPr>
        <w:t xml:space="preserve">LISTEN</w:t>
      </w:r>
      <w:r w:rsidDel="00000000" w:rsidR="00000000" w:rsidRPr="00000000">
        <w:rPr>
          <w:rtl w:val="0"/>
        </w:rPr>
        <w:t xml:space="preserve"> and start by believing. It isn’t your job to investigate the issue. Suspend any judgment and avoid victim-blaming. </w:t>
        <w:br w:type="textWrapping"/>
      </w:r>
      <w:r w:rsidDel="00000000" w:rsidR="00000000" w:rsidRPr="00000000">
        <w:rPr>
          <w:b w:val="1"/>
          <w:bCs w:val="1"/>
          <w:rtl w:val="0"/>
        </w:rPr>
        <w:t xml:space="preserve">CONFIRM</w:t>
      </w:r>
      <w:r w:rsidDel="00000000" w:rsidR="00000000" w:rsidRPr="00000000">
        <w:rPr>
          <w:rtl w:val="0"/>
        </w:rPr>
        <w:t xml:space="preserve"> the student’s safety. If they are not safe, work with the Title IX Coordinator to help them create a plan to get to a safe place.</w:t>
        <w:br w:type="textWrapping"/>
      </w:r>
      <w:r w:rsidDel="00000000" w:rsidR="00000000" w:rsidRPr="00000000">
        <w:rPr>
          <w:b w:val="1"/>
          <w:bCs w:val="1"/>
          <w:rtl w:val="0"/>
        </w:rPr>
        <w:t xml:space="preserve">PROVIDE</w:t>
      </w:r>
      <w:r w:rsidDel="00000000" w:rsidR="00000000" w:rsidRPr="00000000">
        <w:rPr>
          <w:rtl w:val="0"/>
        </w:rPr>
        <w:t xml:space="preserve"> nonjudgmental support. Avoid questions that suggest blame or show doubt.</w:t>
        <w:br w:type="textWrapping"/>
      </w:r>
      <w:r w:rsidDel="00000000" w:rsidR="00000000" w:rsidRPr="00000000">
        <w:rPr>
          <w:b w:val="1"/>
          <w:bCs w:val="1"/>
          <w:rtl w:val="0"/>
        </w:rPr>
        <w:t xml:space="preserve">RESPOND</w:t>
      </w:r>
      <w:r w:rsidDel="00000000" w:rsidR="00000000" w:rsidRPr="00000000">
        <w:rPr>
          <w:rtl w:val="0"/>
        </w:rPr>
        <w:t xml:space="preserve"> with compassion and sensitivity.</w:t>
      </w:r>
    </w:p>
    <w:p w:rsidR="00000000" w:rsidDel="00000000" w:rsidP="00000000" w:rsidRDefault="00000000" w:rsidRPr="00000000" w14:paraId="000003B9">
      <w:pPr>
        <w:numPr>
          <w:ilvl w:val="0"/>
          <w:numId w:val="32"/>
        </w:numPr>
        <w:shd w:fill="ffffff" w:val="clear"/>
        <w:spacing w:after="320" w:before="0" w:beforeAutospacing="0" w:line="320" w:lineRule="auto"/>
        <w:ind w:left="720" w:hanging="360"/>
        <w:rPr>
          <w:rFonts w:ascii="Roboto Light" w:cs="Roboto Light" w:eastAsia="Roboto Light" w:hAnsi="Roboto Light"/>
        </w:rPr>
      </w:pPr>
      <w:r w:rsidDel="00000000" w:rsidR="00000000" w:rsidRPr="00000000">
        <w:rPr>
          <w:b w:val="1"/>
          <w:bCs w:val="1"/>
          <w:rtl w:val="0"/>
        </w:rPr>
        <w:t xml:space="preserve">REVIEW</w:t>
      </w:r>
      <w:r w:rsidDel="00000000" w:rsidR="00000000" w:rsidRPr="00000000">
        <w:rPr>
          <w:rtl w:val="0"/>
        </w:rPr>
        <w:t xml:space="preserve"> reporting options with the student (both the right to file a report with law enforcement and the right to file a complaint with the Title IX Coordinator).</w:t>
        <w:br w:type="textWrapping"/>
      </w:r>
      <w:r w:rsidDel="00000000" w:rsidR="00000000" w:rsidRPr="00000000">
        <w:rPr>
          <w:b w:val="1"/>
          <w:bCs w:val="1"/>
          <w:rtl w:val="0"/>
        </w:rPr>
        <w:t xml:space="preserve">DIRECT</w:t>
      </w:r>
      <w:r w:rsidDel="00000000" w:rsidR="00000000" w:rsidRPr="00000000">
        <w:rPr>
          <w:rtl w:val="0"/>
        </w:rPr>
        <w:t xml:space="preserve"> the student to on-campus support resources, such as Counseling Services  and the  Student Health Center.</w:t>
        <w:br w:type="textWrapping"/>
      </w:r>
      <w:r w:rsidDel="00000000" w:rsidR="00000000" w:rsidRPr="00000000">
        <w:rPr>
          <w:b w:val="1"/>
          <w:bCs w:val="1"/>
          <w:rtl w:val="0"/>
        </w:rPr>
        <w:t xml:space="preserve">CONTACT</w:t>
      </w:r>
      <w:r w:rsidDel="00000000" w:rsidR="00000000" w:rsidRPr="00000000">
        <w:rPr>
          <w:rtl w:val="0"/>
        </w:rPr>
        <w:t xml:space="preserve"> the Title IX Coordinator to report the incident.</w:t>
        <w:br w:type="textWrapping"/>
      </w:r>
      <w:r w:rsidDel="00000000" w:rsidR="00000000" w:rsidRPr="00000000">
        <w:rPr>
          <w:b w:val="1"/>
          <w:bCs w:val="1"/>
          <w:rtl w:val="0"/>
        </w:rPr>
        <w:t xml:space="preserve">EXPLAIN</w:t>
      </w:r>
      <w:r w:rsidDel="00000000" w:rsidR="00000000" w:rsidRPr="00000000">
        <w:rPr>
          <w:rtl w:val="0"/>
        </w:rPr>
        <w:t xml:space="preserve"> to the student that the Title IX Coordinator will contact them to discuss their reporting options and resources.</w:t>
      </w:r>
      <w:r w:rsidDel="00000000" w:rsidR="00000000" w:rsidRPr="00000000">
        <w:rPr>
          <w:rtl w:val="0"/>
        </w:rPr>
      </w:r>
    </w:p>
    <w:p w:rsidR="00000000" w:rsidDel="00000000" w:rsidP="00000000" w:rsidRDefault="00000000" w:rsidRPr="00000000" w14:paraId="000003BA">
      <w:pPr>
        <w:rPr/>
      </w:pPr>
      <w:r w:rsidDel="00000000" w:rsidR="00000000" w:rsidRPr="00000000">
        <w:rPr>
          <w:rtl w:val="0"/>
        </w:rPr>
      </w:r>
    </w:p>
    <w:sectPr>
      <w:headerReference r:id="rId323" w:type="first"/>
      <w:type w:val="nextPage"/>
      <w:pgSz w:h="15840" w:w="12240" w:orient="portrait"/>
      <w:pgMar w:bottom="1440" w:top="1440" w:left="1440" w:right="1440" w:header="720" w:footer="720"/>
      <w:titlePg w:val="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comment w:author="Laura Ahola-Young" w:id="2" w:date="2025-11-21T18:20:50Z">
    <w:p w:rsidR="00000000" w:rsidDel="00000000" w:rsidP="00000000" w:rsidRDefault="00000000" w:rsidRPr="00000000" w14:paraId="000003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@lisascholes2@isu.edu -please update this box- use chair guidebook</w:t>
      </w:r>
    </w:p>
    <w:p w:rsidR="00000000" w:rsidDel="00000000" w:rsidP="00000000" w:rsidRDefault="00000000" w:rsidRPr="00000000" w14:paraId="000003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_Assigned to lisascholes2@isu.edu_</w:t>
      </w:r>
    </w:p>
  </w:comment>
  <w:comment w:author="Laura Ahola-Young" w:id="1" w:date="2025-11-21T18:20:16Z">
    <w:p w:rsidR="00000000" w:rsidDel="00000000" w:rsidP="00000000" w:rsidRDefault="00000000" w:rsidRPr="00000000" w14:paraId="000003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@lisascholes2@isu.edu - please update Tracy</w:t>
      </w:r>
    </w:p>
    <w:p w:rsidR="00000000" w:rsidDel="00000000" w:rsidP="00000000" w:rsidRDefault="00000000" w:rsidRPr="00000000" w14:paraId="000003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_Assigned to lisascholes2@isu.edu_</w:t>
      </w:r>
    </w:p>
  </w:comment>
  <w:comment w:author="Laura Ahola-Young" w:id="0" w:date="2025-11-21T18:19:13Z">
    <w:p w:rsidR="00000000" w:rsidDel="00000000" w:rsidP="00000000" w:rsidRDefault="00000000" w:rsidRPr="00000000" w14:paraId="000003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@lisascholes2@isu.edu - change orange box to Council</w:t>
      </w:r>
    </w:p>
    <w:p w:rsidR="00000000" w:rsidDel="00000000" w:rsidP="00000000" w:rsidRDefault="00000000" w:rsidRPr="00000000" w14:paraId="000003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_Assigned to lisascholes2@isu.edu_</w:t>
      </w:r>
    </w:p>
  </w:comment>
</w:comments>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Verdana"/>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Roboto Light">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BD">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BB">
    <w:pPr>
      <w:rPr/>
    </w:pPr>
    <w:r w:rsidDel="00000000" w:rsidR="00000000" w:rsidRPr="00000000">
      <w:rPr>
        <w:rtl w:val="0"/>
      </w:rPr>
    </w:r>
  </w:p>
</w:hdr>
</file>

<file path=word/header1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C5">
    <w:pPr>
      <w:rPr/>
    </w:pPr>
    <w:r w:rsidDel="00000000" w:rsidR="00000000" w:rsidRPr="00000000">
      <w:rPr>
        <w:rtl w:val="0"/>
      </w:rPr>
    </w:r>
  </w:p>
</w:hdr>
</file>

<file path=word/header1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C6">
    <w:pPr>
      <w:rPr/>
    </w:pPr>
    <w:r w:rsidDel="00000000" w:rsidR="00000000" w:rsidRPr="00000000">
      <w:rPr>
        <w:rtl w:val="0"/>
      </w:rPr>
    </w:r>
  </w:p>
</w:hdr>
</file>

<file path=word/header1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C7">
    <w:pPr>
      <w:rPr/>
    </w:pPr>
    <w:r w:rsidDel="00000000" w:rsidR="00000000" w:rsidRPr="00000000">
      <w:rPr>
        <w:rtl w:val="0"/>
      </w:rPr>
    </w:r>
  </w:p>
</w:hdr>
</file>

<file path=word/header1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C8">
    <w:pPr>
      <w:rPr/>
    </w:pPr>
    <w:r w:rsidDel="00000000" w:rsidR="00000000" w:rsidRPr="00000000">
      <w:rPr>
        <w:rtl w:val="0"/>
      </w:rPr>
    </w:r>
  </w:p>
</w:hdr>
</file>

<file path=word/header1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C9">
    <w:pPr>
      <w:rPr/>
    </w:pPr>
    <w:r w:rsidDel="00000000" w:rsidR="00000000" w:rsidRPr="00000000">
      <w:rPr>
        <w:rtl w:val="0"/>
      </w:rPr>
    </w:r>
  </w:p>
</w:hdr>
</file>

<file path=word/header1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CA">
    <w:pPr>
      <w:rPr/>
    </w:pPr>
    <w:r w:rsidDel="00000000" w:rsidR="00000000" w:rsidRPr="00000000">
      <w:rPr>
        <w:rtl w:val="0"/>
      </w:rPr>
    </w:r>
  </w:p>
</w:hdr>
</file>

<file path=word/header1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CB">
    <w:pPr>
      <w:rPr/>
    </w:pPr>
    <w:r w:rsidDel="00000000" w:rsidR="00000000" w:rsidRPr="00000000">
      <w:rPr>
        <w:rtl w:val="0"/>
      </w:rPr>
    </w:r>
  </w:p>
</w:hdr>
</file>

<file path=word/header1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CC">
    <w:pPr>
      <w:rPr/>
    </w:pPr>
    <w:r w:rsidDel="00000000" w:rsidR="00000000" w:rsidRPr="00000000">
      <w:rPr>
        <w:rtl w:val="0"/>
      </w:rPr>
    </w:r>
  </w:p>
</w:hdr>
</file>

<file path=word/header1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CD">
    <w:pPr>
      <w:rPr/>
    </w:pPr>
    <w:r w:rsidDel="00000000" w:rsidR="00000000" w:rsidRPr="00000000">
      <w:rPr>
        <w:rtl w:val="0"/>
      </w:rPr>
    </w:r>
  </w:p>
</w:hdr>
</file>

<file path=word/header1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CE">
    <w:pPr>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BC">
    <w:pPr>
      <w:rPr/>
    </w:pPr>
    <w:r w:rsidDel="00000000" w:rsidR="00000000" w:rsidRPr="00000000">
      <w:rPr>
        <w:rtl w:val="0"/>
      </w:rPr>
    </w:r>
  </w:p>
</w:hdr>
</file>

<file path=word/header2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CF">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-909637</wp:posOffset>
          </wp:positionH>
          <wp:positionV relativeFrom="paragraph">
            <wp:posOffset>-342899</wp:posOffset>
          </wp:positionV>
          <wp:extent cx="7758113" cy="2586038"/>
          <wp:effectExtent b="0" l="0" r="0" t="0"/>
          <wp:wrapSquare wrapText="bothSides" distB="114300" distT="114300" distL="114300" distR="114300"/>
          <wp:docPr id="47" name="image14.png"/>
          <a:graphic>
            <a:graphicData uri="http://schemas.openxmlformats.org/drawingml/2006/picture">
              <pic:pic>
                <pic:nvPicPr>
                  <pic:cNvPr id="0" name="image14.png"/>
                  <pic:cNvPicPr preferRelativeResize="0"/>
                </pic:nvPicPr>
                <pic:blipFill>
                  <a:blip r:embed="rId1"/>
                  <a:srcRect b="0" l="0" r="0" t="0"/>
                  <a:stretch>
                    <a:fillRect/>
                  </a:stretch>
                </pic:blipFill>
                <pic:spPr>
                  <a:xfrm>
                    <a:off x="0" y="0"/>
                    <a:ext cx="7758113" cy="2586038"/>
                  </a:xfrm>
                  <a:prstGeom prst="rect"/>
                  <a:ln/>
                </pic:spPr>
              </pic:pic>
            </a:graphicData>
          </a:graphic>
        </wp:anchor>
      </w:drawing>
    </w:r>
  </w:p>
</w:hdr>
</file>

<file path=word/header2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D0">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-928687</wp:posOffset>
          </wp:positionH>
          <wp:positionV relativeFrom="paragraph">
            <wp:posOffset>-342899</wp:posOffset>
          </wp:positionV>
          <wp:extent cx="7804130" cy="2605088"/>
          <wp:effectExtent b="0" l="0" r="0" t="0"/>
          <wp:wrapSquare wrapText="bothSides" distB="114300" distT="114300" distL="114300" distR="114300"/>
          <wp:docPr id="48" name="image13.png"/>
          <a:graphic>
            <a:graphicData uri="http://schemas.openxmlformats.org/drawingml/2006/picture">
              <pic:pic>
                <pic:nvPicPr>
                  <pic:cNvPr id="0" name="image13.png"/>
                  <pic:cNvPicPr preferRelativeResize="0"/>
                </pic:nvPicPr>
                <pic:blipFill>
                  <a:blip r:embed="rId1"/>
                  <a:srcRect b="0" l="0" r="0" t="0"/>
                  <a:stretch>
                    <a:fillRect/>
                  </a:stretch>
                </pic:blipFill>
                <pic:spPr>
                  <a:xfrm>
                    <a:off x="0" y="0"/>
                    <a:ext cx="7804130" cy="2605088"/>
                  </a:xfrm>
                  <a:prstGeom prst="rect"/>
                  <a:ln/>
                </pic:spPr>
              </pic:pic>
            </a:graphicData>
          </a:graphic>
        </wp:anchor>
      </w:drawing>
    </w:r>
  </w:p>
</w:hdr>
</file>

<file path=word/header2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D1">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-923924</wp:posOffset>
          </wp:positionH>
          <wp:positionV relativeFrom="paragraph">
            <wp:posOffset>-342899</wp:posOffset>
          </wp:positionV>
          <wp:extent cx="7800975" cy="2600325"/>
          <wp:effectExtent b="0" l="0" r="0" t="0"/>
          <wp:wrapSquare wrapText="bothSides" distB="114300" distT="114300" distL="114300" distR="114300"/>
          <wp:docPr id="77" name="image59.png"/>
          <a:graphic>
            <a:graphicData uri="http://schemas.openxmlformats.org/drawingml/2006/picture">
              <pic:pic>
                <pic:nvPicPr>
                  <pic:cNvPr id="0" name="image59.png"/>
                  <pic:cNvPicPr preferRelativeResize="0"/>
                </pic:nvPicPr>
                <pic:blipFill>
                  <a:blip r:embed="rId1"/>
                  <a:srcRect b="0" l="0" r="0" t="0"/>
                  <a:stretch>
                    <a:fillRect/>
                  </a:stretch>
                </pic:blipFill>
                <pic:spPr>
                  <a:xfrm>
                    <a:off x="0" y="0"/>
                    <a:ext cx="7800975" cy="2600325"/>
                  </a:xfrm>
                  <a:prstGeom prst="rect"/>
                  <a:ln/>
                </pic:spPr>
              </pic:pic>
            </a:graphicData>
          </a:graphic>
        </wp:anchor>
      </w:drawing>
    </w:r>
  </w:p>
</w:hdr>
</file>

<file path=word/header2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D2">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-928687</wp:posOffset>
          </wp:positionH>
          <wp:positionV relativeFrom="paragraph">
            <wp:posOffset>-342899</wp:posOffset>
          </wp:positionV>
          <wp:extent cx="7804130" cy="2605088"/>
          <wp:effectExtent b="0" l="0" r="0" t="0"/>
          <wp:wrapSquare wrapText="bothSides" distB="114300" distT="114300" distL="114300" distR="114300"/>
          <wp:docPr id="66" name="image38.png"/>
          <a:graphic>
            <a:graphicData uri="http://schemas.openxmlformats.org/drawingml/2006/picture">
              <pic:pic>
                <pic:nvPicPr>
                  <pic:cNvPr id="0" name="image38.png"/>
                  <pic:cNvPicPr preferRelativeResize="0"/>
                </pic:nvPicPr>
                <pic:blipFill>
                  <a:blip r:embed="rId1"/>
                  <a:srcRect b="0" l="0" r="0" t="0"/>
                  <a:stretch>
                    <a:fillRect/>
                  </a:stretch>
                </pic:blipFill>
                <pic:spPr>
                  <a:xfrm>
                    <a:off x="0" y="0"/>
                    <a:ext cx="7804130" cy="2605088"/>
                  </a:xfrm>
                  <a:prstGeom prst="rect"/>
                  <a:ln/>
                </pic:spPr>
              </pic:pic>
            </a:graphicData>
          </a:graphic>
        </wp:anchor>
      </w:drawing>
    </w:r>
  </w:p>
</w:hdr>
</file>

<file path=word/header2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D3">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-928687</wp:posOffset>
          </wp:positionH>
          <wp:positionV relativeFrom="paragraph">
            <wp:posOffset>-342899</wp:posOffset>
          </wp:positionV>
          <wp:extent cx="7804130" cy="2605088"/>
          <wp:effectExtent b="0" l="0" r="0" t="0"/>
          <wp:wrapSquare wrapText="bothSides" distB="114300" distT="114300" distL="114300" distR="114300"/>
          <wp:docPr id="65" name="image39.png"/>
          <a:graphic>
            <a:graphicData uri="http://schemas.openxmlformats.org/drawingml/2006/picture">
              <pic:pic>
                <pic:nvPicPr>
                  <pic:cNvPr id="0" name="image39.png"/>
                  <pic:cNvPicPr preferRelativeResize="0"/>
                </pic:nvPicPr>
                <pic:blipFill>
                  <a:blip r:embed="rId1"/>
                  <a:srcRect b="0" l="0" r="0" t="0"/>
                  <a:stretch>
                    <a:fillRect/>
                  </a:stretch>
                </pic:blipFill>
                <pic:spPr>
                  <a:xfrm>
                    <a:off x="0" y="0"/>
                    <a:ext cx="7804130" cy="2605088"/>
                  </a:xfrm>
                  <a:prstGeom prst="rect"/>
                  <a:ln/>
                </pic:spPr>
              </pic:pic>
            </a:graphicData>
          </a:graphic>
        </wp:anchor>
      </w:drawing>
    </w:r>
  </w:p>
</w:hdr>
</file>

<file path=word/header2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D4">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-928687</wp:posOffset>
          </wp:positionH>
          <wp:positionV relativeFrom="paragraph">
            <wp:posOffset>-342899</wp:posOffset>
          </wp:positionV>
          <wp:extent cx="7804130" cy="2605088"/>
          <wp:effectExtent b="0" l="0" r="0" t="0"/>
          <wp:wrapSquare wrapText="bothSides" distB="114300" distT="114300" distL="114300" distR="114300"/>
          <wp:docPr id="35" name="image10.png"/>
          <a:graphic>
            <a:graphicData uri="http://schemas.openxmlformats.org/drawingml/2006/picture">
              <pic:pic>
                <pic:nvPicPr>
                  <pic:cNvPr id="0" name="image10.png"/>
                  <pic:cNvPicPr preferRelativeResize="0"/>
                </pic:nvPicPr>
                <pic:blipFill>
                  <a:blip r:embed="rId1"/>
                  <a:srcRect b="0" l="0" r="0" t="0"/>
                  <a:stretch>
                    <a:fillRect/>
                  </a:stretch>
                </pic:blipFill>
                <pic:spPr>
                  <a:xfrm>
                    <a:off x="0" y="0"/>
                    <a:ext cx="7804130" cy="2605088"/>
                  </a:xfrm>
                  <a:prstGeom prst="rect"/>
                  <a:ln/>
                </pic:spPr>
              </pic:pic>
            </a:graphicData>
          </a:graphic>
        </wp:anchor>
      </w:drawing>
    </w:r>
  </w:p>
</w:hdr>
</file>

<file path=word/header2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D5">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-928687</wp:posOffset>
          </wp:positionH>
          <wp:positionV relativeFrom="paragraph">
            <wp:posOffset>-342899</wp:posOffset>
          </wp:positionV>
          <wp:extent cx="7804130" cy="2605088"/>
          <wp:effectExtent b="0" l="0" r="0" t="0"/>
          <wp:wrapSquare wrapText="bothSides" distB="114300" distT="114300" distL="114300" distR="114300"/>
          <wp:docPr id="118" name="image117.png"/>
          <a:graphic>
            <a:graphicData uri="http://schemas.openxmlformats.org/drawingml/2006/picture">
              <pic:pic>
                <pic:nvPicPr>
                  <pic:cNvPr id="0" name="image117.png"/>
                  <pic:cNvPicPr preferRelativeResize="0"/>
                </pic:nvPicPr>
                <pic:blipFill>
                  <a:blip r:embed="rId1"/>
                  <a:srcRect b="0" l="0" r="0" t="0"/>
                  <a:stretch>
                    <a:fillRect/>
                  </a:stretch>
                </pic:blipFill>
                <pic:spPr>
                  <a:xfrm>
                    <a:off x="0" y="0"/>
                    <a:ext cx="7804130" cy="2605088"/>
                  </a:xfrm>
                  <a:prstGeom prst="rect"/>
                  <a:ln/>
                </pic:spPr>
              </pic:pic>
            </a:graphicData>
          </a:graphic>
        </wp:anchor>
      </w:drawing>
    </w:r>
  </w:p>
</w:hdr>
</file>

<file path=word/header2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D6">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-928687</wp:posOffset>
          </wp:positionH>
          <wp:positionV relativeFrom="paragraph">
            <wp:posOffset>-342899</wp:posOffset>
          </wp:positionV>
          <wp:extent cx="7804130" cy="2605088"/>
          <wp:effectExtent b="0" l="0" r="0" t="0"/>
          <wp:wrapSquare wrapText="bothSides" distB="114300" distT="114300" distL="114300" distR="114300"/>
          <wp:docPr id="36" name="image11.png"/>
          <a:graphic>
            <a:graphicData uri="http://schemas.openxmlformats.org/drawingml/2006/picture">
              <pic:pic>
                <pic:nvPicPr>
                  <pic:cNvPr id="0" name="image11.png"/>
                  <pic:cNvPicPr preferRelativeResize="0"/>
                </pic:nvPicPr>
                <pic:blipFill>
                  <a:blip r:embed="rId1"/>
                  <a:srcRect b="0" l="0" r="0" t="0"/>
                  <a:stretch>
                    <a:fillRect/>
                  </a:stretch>
                </pic:blipFill>
                <pic:spPr>
                  <a:xfrm>
                    <a:off x="0" y="0"/>
                    <a:ext cx="7804130" cy="2605088"/>
                  </a:xfrm>
                  <a:prstGeom prst="rect"/>
                  <a:ln/>
                </pic:spPr>
              </pic:pic>
            </a:graphicData>
          </a:graphic>
        </wp:anchor>
      </w:drawing>
    </w:r>
  </w:p>
</w:hdr>
</file>

<file path=word/header2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D7">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-928687</wp:posOffset>
          </wp:positionH>
          <wp:positionV relativeFrom="paragraph">
            <wp:posOffset>-342899</wp:posOffset>
          </wp:positionV>
          <wp:extent cx="7804130" cy="2605088"/>
          <wp:effectExtent b="0" l="0" r="0" t="0"/>
          <wp:wrapSquare wrapText="bothSides" distB="114300" distT="114300" distL="114300" distR="114300"/>
          <wp:docPr id="72" name="image54.png"/>
          <a:graphic>
            <a:graphicData uri="http://schemas.openxmlformats.org/drawingml/2006/picture">
              <pic:pic>
                <pic:nvPicPr>
                  <pic:cNvPr id="0" name="image54.png"/>
                  <pic:cNvPicPr preferRelativeResize="0"/>
                </pic:nvPicPr>
                <pic:blipFill>
                  <a:blip r:embed="rId1"/>
                  <a:srcRect b="0" l="0" r="0" t="0"/>
                  <a:stretch>
                    <a:fillRect/>
                  </a:stretch>
                </pic:blipFill>
                <pic:spPr>
                  <a:xfrm>
                    <a:off x="0" y="0"/>
                    <a:ext cx="7804130" cy="2605088"/>
                  </a:xfrm>
                  <a:prstGeom prst="rect"/>
                  <a:ln/>
                </pic:spPr>
              </pic:pic>
            </a:graphicData>
          </a:graphic>
        </wp:anchor>
      </w:drawing>
    </w:r>
  </w:p>
</w:hdr>
</file>

<file path=word/header2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D8">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-928687</wp:posOffset>
          </wp:positionH>
          <wp:positionV relativeFrom="paragraph">
            <wp:posOffset>-342899</wp:posOffset>
          </wp:positionV>
          <wp:extent cx="7800975" cy="2600325"/>
          <wp:effectExtent b="0" l="0" r="0" t="0"/>
          <wp:wrapSquare wrapText="bothSides" distB="114300" distT="114300" distL="114300" distR="114300"/>
          <wp:docPr id="113" name="image113.png"/>
          <a:graphic>
            <a:graphicData uri="http://schemas.openxmlformats.org/drawingml/2006/picture">
              <pic:pic>
                <pic:nvPicPr>
                  <pic:cNvPr id="0" name="image113.png"/>
                  <pic:cNvPicPr preferRelativeResize="0"/>
                </pic:nvPicPr>
                <pic:blipFill>
                  <a:blip r:embed="rId1"/>
                  <a:srcRect b="0" l="0" r="0" t="0"/>
                  <a:stretch>
                    <a:fillRect/>
                  </a:stretch>
                </pic:blipFill>
                <pic:spPr>
                  <a:xfrm>
                    <a:off x="0" y="0"/>
                    <a:ext cx="7800975" cy="2600325"/>
                  </a:xfrm>
                  <a:prstGeom prst="rect"/>
                  <a:ln/>
                </pic:spPr>
              </pic:pic>
            </a:graphicData>
          </a:graphic>
        </wp:anchor>
      </w:drawing>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BE">
    <w:pPr>
      <w:rPr/>
    </w:pPr>
    <w:r w:rsidDel="00000000" w:rsidR="00000000" w:rsidRPr="00000000">
      <w:rPr>
        <w:rtl w:val="0"/>
      </w:rPr>
    </w:r>
  </w:p>
</w:hdr>
</file>

<file path=word/header3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D9">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-923924</wp:posOffset>
          </wp:positionH>
          <wp:positionV relativeFrom="paragraph">
            <wp:posOffset>-342899</wp:posOffset>
          </wp:positionV>
          <wp:extent cx="7800975" cy="2600325"/>
          <wp:effectExtent b="0" l="0" r="0" t="0"/>
          <wp:wrapSquare wrapText="bothSides" distB="114300" distT="114300" distL="114300" distR="114300"/>
          <wp:docPr id="111" name="image107.png"/>
          <a:graphic>
            <a:graphicData uri="http://schemas.openxmlformats.org/drawingml/2006/picture">
              <pic:pic>
                <pic:nvPicPr>
                  <pic:cNvPr id="0" name="image107.png"/>
                  <pic:cNvPicPr preferRelativeResize="0"/>
                </pic:nvPicPr>
                <pic:blipFill>
                  <a:blip r:embed="rId1"/>
                  <a:srcRect b="0" l="0" r="0" t="0"/>
                  <a:stretch>
                    <a:fillRect/>
                  </a:stretch>
                </pic:blipFill>
                <pic:spPr>
                  <a:xfrm>
                    <a:off x="0" y="0"/>
                    <a:ext cx="7800975" cy="2600325"/>
                  </a:xfrm>
                  <a:prstGeom prst="rect"/>
                  <a:ln/>
                </pic:spPr>
              </pic:pic>
            </a:graphicData>
          </a:graphic>
        </wp:anchor>
      </w:drawing>
    </w:r>
  </w:p>
</w:hdr>
</file>

<file path=word/header3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DA">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-928687</wp:posOffset>
          </wp:positionH>
          <wp:positionV relativeFrom="paragraph">
            <wp:posOffset>-342899</wp:posOffset>
          </wp:positionV>
          <wp:extent cx="7804130" cy="2605088"/>
          <wp:effectExtent b="0" l="0" r="0" t="0"/>
          <wp:wrapSquare wrapText="bothSides" distB="114300" distT="114300" distL="114300" distR="114300"/>
          <wp:docPr id="107" name="image95.png"/>
          <a:graphic>
            <a:graphicData uri="http://schemas.openxmlformats.org/drawingml/2006/picture">
              <pic:pic>
                <pic:nvPicPr>
                  <pic:cNvPr id="0" name="image95.png"/>
                  <pic:cNvPicPr preferRelativeResize="0"/>
                </pic:nvPicPr>
                <pic:blipFill>
                  <a:blip r:embed="rId1"/>
                  <a:srcRect b="0" l="0" r="0" t="0"/>
                  <a:stretch>
                    <a:fillRect/>
                  </a:stretch>
                </pic:blipFill>
                <pic:spPr>
                  <a:xfrm>
                    <a:off x="0" y="0"/>
                    <a:ext cx="7804130" cy="2605088"/>
                  </a:xfrm>
                  <a:prstGeom prst="rect"/>
                  <a:ln/>
                </pic:spPr>
              </pic:pic>
            </a:graphicData>
          </a:graphic>
        </wp:anchor>
      </w:drawing>
    </w:r>
  </w:p>
</w:hdr>
</file>

<file path=word/header3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DB">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-923924</wp:posOffset>
          </wp:positionH>
          <wp:positionV relativeFrom="paragraph">
            <wp:posOffset>-342899</wp:posOffset>
          </wp:positionV>
          <wp:extent cx="7800975" cy="2600325"/>
          <wp:effectExtent b="0" l="0" r="0" t="0"/>
          <wp:wrapSquare wrapText="bothSides" distB="114300" distT="114300" distL="114300" distR="114300"/>
          <wp:docPr id="109" name="image105.png"/>
          <a:graphic>
            <a:graphicData uri="http://schemas.openxmlformats.org/drawingml/2006/picture">
              <pic:pic>
                <pic:nvPicPr>
                  <pic:cNvPr id="0" name="image105.png"/>
                  <pic:cNvPicPr preferRelativeResize="0"/>
                </pic:nvPicPr>
                <pic:blipFill>
                  <a:blip r:embed="rId1"/>
                  <a:srcRect b="0" l="0" r="0" t="0"/>
                  <a:stretch>
                    <a:fillRect/>
                  </a:stretch>
                </pic:blipFill>
                <pic:spPr>
                  <a:xfrm>
                    <a:off x="0" y="0"/>
                    <a:ext cx="7800975" cy="2600325"/>
                  </a:xfrm>
                  <a:prstGeom prst="rect"/>
                  <a:ln/>
                </pic:spPr>
              </pic:pic>
            </a:graphicData>
          </a:graphic>
        </wp:anchor>
      </w:drawing>
    </w:r>
  </w:p>
</w:hdr>
</file>

<file path=word/header3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DC">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-919162</wp:posOffset>
          </wp:positionH>
          <wp:positionV relativeFrom="paragraph">
            <wp:posOffset>-342899</wp:posOffset>
          </wp:positionV>
          <wp:extent cx="7786635" cy="2605088"/>
          <wp:effectExtent b="0" l="0" r="0" t="0"/>
          <wp:wrapSquare wrapText="bothSides" distB="114300" distT="114300" distL="114300" distR="114300"/>
          <wp:docPr id="84" name="image69.png"/>
          <a:graphic>
            <a:graphicData uri="http://schemas.openxmlformats.org/drawingml/2006/picture">
              <pic:pic>
                <pic:nvPicPr>
                  <pic:cNvPr id="0" name="image69.png"/>
                  <pic:cNvPicPr preferRelativeResize="0"/>
                </pic:nvPicPr>
                <pic:blipFill>
                  <a:blip r:embed="rId1"/>
                  <a:srcRect b="0" l="0" r="0" t="0"/>
                  <a:stretch>
                    <a:fillRect/>
                  </a:stretch>
                </pic:blipFill>
                <pic:spPr>
                  <a:xfrm>
                    <a:off x="0" y="0"/>
                    <a:ext cx="7786635" cy="2605088"/>
                  </a:xfrm>
                  <a:prstGeom prst="rect"/>
                  <a:ln/>
                </pic:spPr>
              </pic:pic>
            </a:graphicData>
          </a:graphic>
        </wp:anchor>
      </w:drawing>
    </w:r>
  </w:p>
</w:hdr>
</file>

<file path=word/header3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DD">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-928687</wp:posOffset>
          </wp:positionH>
          <wp:positionV relativeFrom="paragraph">
            <wp:posOffset>-342899</wp:posOffset>
          </wp:positionV>
          <wp:extent cx="7800975" cy="2600325"/>
          <wp:effectExtent b="0" l="0" r="0" t="0"/>
          <wp:wrapSquare wrapText="bothSides" distB="114300" distT="114300" distL="114300" distR="114300"/>
          <wp:docPr id="117" name="image108.png"/>
          <a:graphic>
            <a:graphicData uri="http://schemas.openxmlformats.org/drawingml/2006/picture">
              <pic:pic>
                <pic:nvPicPr>
                  <pic:cNvPr id="0" name="image108.png"/>
                  <pic:cNvPicPr preferRelativeResize="0"/>
                </pic:nvPicPr>
                <pic:blipFill>
                  <a:blip r:embed="rId1"/>
                  <a:srcRect b="0" l="0" r="0" t="0"/>
                  <a:stretch>
                    <a:fillRect/>
                  </a:stretch>
                </pic:blipFill>
                <pic:spPr>
                  <a:xfrm>
                    <a:off x="0" y="0"/>
                    <a:ext cx="7800975" cy="2600325"/>
                  </a:xfrm>
                  <a:prstGeom prst="rect"/>
                  <a:ln/>
                </pic:spPr>
              </pic:pic>
            </a:graphicData>
          </a:graphic>
        </wp:anchor>
      </w:drawing>
    </w:r>
  </w:p>
</w:hdr>
</file>

<file path=word/header3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DE">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-914399</wp:posOffset>
          </wp:positionH>
          <wp:positionV relativeFrom="paragraph">
            <wp:posOffset>-342899</wp:posOffset>
          </wp:positionV>
          <wp:extent cx="7818349" cy="2609850"/>
          <wp:effectExtent b="0" l="0" r="0" t="0"/>
          <wp:wrapSquare wrapText="bothSides" distB="114300" distT="114300" distL="114300" distR="114300"/>
          <wp:docPr id="68" name="image41.png"/>
          <a:graphic>
            <a:graphicData uri="http://schemas.openxmlformats.org/drawingml/2006/picture">
              <pic:pic>
                <pic:nvPicPr>
                  <pic:cNvPr id="0" name="image41.png"/>
                  <pic:cNvPicPr preferRelativeResize="0"/>
                </pic:nvPicPr>
                <pic:blipFill>
                  <a:blip r:embed="rId1"/>
                  <a:srcRect b="0" l="0" r="0" t="0"/>
                  <a:stretch>
                    <a:fillRect/>
                  </a:stretch>
                </pic:blipFill>
                <pic:spPr>
                  <a:xfrm>
                    <a:off x="0" y="0"/>
                    <a:ext cx="7818349" cy="2609850"/>
                  </a:xfrm>
                  <a:prstGeom prst="rect"/>
                  <a:ln/>
                </pic:spPr>
              </pic:pic>
            </a:graphicData>
          </a:graphic>
        </wp:anchor>
      </w:drawing>
    </w:r>
  </w:p>
</w:hdr>
</file>

<file path=word/header3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DF">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-923924</wp:posOffset>
          </wp:positionH>
          <wp:positionV relativeFrom="paragraph">
            <wp:posOffset>-342899</wp:posOffset>
          </wp:positionV>
          <wp:extent cx="7786688" cy="2595563"/>
          <wp:effectExtent b="0" l="0" r="0" t="0"/>
          <wp:wrapSquare wrapText="bothSides" distB="114300" distT="114300" distL="114300" distR="114300"/>
          <wp:docPr id="94" name="image84.png"/>
          <a:graphic>
            <a:graphicData uri="http://schemas.openxmlformats.org/drawingml/2006/picture">
              <pic:pic>
                <pic:nvPicPr>
                  <pic:cNvPr id="0" name="image84.png"/>
                  <pic:cNvPicPr preferRelativeResize="0"/>
                </pic:nvPicPr>
                <pic:blipFill>
                  <a:blip r:embed="rId1"/>
                  <a:srcRect b="0" l="0" r="0" t="0"/>
                  <a:stretch>
                    <a:fillRect/>
                  </a:stretch>
                </pic:blipFill>
                <pic:spPr>
                  <a:xfrm>
                    <a:off x="0" y="0"/>
                    <a:ext cx="7786688" cy="2595563"/>
                  </a:xfrm>
                  <a:prstGeom prst="rect"/>
                  <a:ln/>
                </pic:spPr>
              </pic:pic>
            </a:graphicData>
          </a:graphic>
        </wp:anchor>
      </w:drawing>
    </w:r>
  </w:p>
</w:hdr>
</file>

<file path=word/header3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E0">
    <w:pPr>
      <w:rPr/>
    </w:pPr>
    <w:r w:rsidDel="00000000" w:rsidR="00000000" w:rsidRPr="00000000">
      <w:rPr/>
      <w:drawing>
        <wp:anchor allowOverlap="1" behindDoc="0" distB="114300" distT="114300" distL="114300" distR="114300" hidden="0" layoutInCell="1" locked="0" relativeHeight="0" simplePos="0">
          <wp:simplePos x="0" y="0"/>
          <wp:positionH relativeFrom="page">
            <wp:posOffset>-9524</wp:posOffset>
          </wp:positionH>
          <wp:positionV relativeFrom="page">
            <wp:posOffset>114300</wp:posOffset>
          </wp:positionV>
          <wp:extent cx="7800975" cy="2600325"/>
          <wp:effectExtent b="0" l="0" r="0" t="0"/>
          <wp:wrapSquare wrapText="bothSides" distB="114300" distT="114300" distL="114300" distR="114300"/>
          <wp:docPr id="106" name="image92.png"/>
          <a:graphic>
            <a:graphicData uri="http://schemas.openxmlformats.org/drawingml/2006/picture">
              <pic:pic>
                <pic:nvPicPr>
                  <pic:cNvPr id="0" name="image92.png"/>
                  <pic:cNvPicPr preferRelativeResize="0"/>
                </pic:nvPicPr>
                <pic:blipFill>
                  <a:blip r:embed="rId1"/>
                  <a:srcRect b="0" l="0" r="0" t="0"/>
                  <a:stretch>
                    <a:fillRect/>
                  </a:stretch>
                </pic:blipFill>
                <pic:spPr>
                  <a:xfrm>
                    <a:off x="0" y="0"/>
                    <a:ext cx="7800975" cy="2600325"/>
                  </a:xfrm>
                  <a:prstGeom prst="rect"/>
                  <a:ln/>
                </pic:spPr>
              </pic:pic>
            </a:graphicData>
          </a:graphic>
        </wp:anchor>
      </w:drawing>
    </w:r>
    <w:r w:rsidDel="00000000" w:rsidR="00000000" w:rsidRPr="00000000">
      <w:rPr>
        <w:rtl w:val="0"/>
      </w:rPr>
    </w:r>
  </w:p>
</w:hdr>
</file>

<file path=word/header3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E1">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-928687</wp:posOffset>
          </wp:positionH>
          <wp:positionV relativeFrom="paragraph">
            <wp:posOffset>-342899</wp:posOffset>
          </wp:positionV>
          <wp:extent cx="7804130" cy="2605088"/>
          <wp:effectExtent b="0" l="0" r="0" t="0"/>
          <wp:wrapSquare wrapText="bothSides" distB="114300" distT="114300" distL="114300" distR="114300"/>
          <wp:docPr id="120" name="image111.png"/>
          <a:graphic>
            <a:graphicData uri="http://schemas.openxmlformats.org/drawingml/2006/picture">
              <pic:pic>
                <pic:nvPicPr>
                  <pic:cNvPr id="0" name="image111.png"/>
                  <pic:cNvPicPr preferRelativeResize="0"/>
                </pic:nvPicPr>
                <pic:blipFill>
                  <a:blip r:embed="rId1"/>
                  <a:srcRect b="0" l="0" r="0" t="0"/>
                  <a:stretch>
                    <a:fillRect/>
                  </a:stretch>
                </pic:blipFill>
                <pic:spPr>
                  <a:xfrm>
                    <a:off x="0" y="0"/>
                    <a:ext cx="7804130" cy="2605088"/>
                  </a:xfrm>
                  <a:prstGeom prst="rect"/>
                  <a:ln/>
                </pic:spPr>
              </pic:pic>
            </a:graphicData>
          </a:graphic>
        </wp:anchor>
      </w:drawing>
    </w:r>
  </w:p>
</w:hdr>
</file>

<file path=word/header3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E2">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-919162</wp:posOffset>
          </wp:positionH>
          <wp:positionV relativeFrom="paragraph">
            <wp:posOffset>-342899</wp:posOffset>
          </wp:positionV>
          <wp:extent cx="7804130" cy="2605088"/>
          <wp:effectExtent b="0" l="0" r="0" t="0"/>
          <wp:wrapSquare wrapText="bothSides" distB="114300" distT="114300" distL="114300" distR="114300"/>
          <wp:docPr id="67" name="image40.png"/>
          <a:graphic>
            <a:graphicData uri="http://schemas.openxmlformats.org/drawingml/2006/picture">
              <pic:pic>
                <pic:nvPicPr>
                  <pic:cNvPr id="0" name="image40.png"/>
                  <pic:cNvPicPr preferRelativeResize="0"/>
                </pic:nvPicPr>
                <pic:blipFill>
                  <a:blip r:embed="rId1"/>
                  <a:srcRect b="0" l="0" r="0" t="0"/>
                  <a:stretch>
                    <a:fillRect/>
                  </a:stretch>
                </pic:blipFill>
                <pic:spPr>
                  <a:xfrm>
                    <a:off x="0" y="0"/>
                    <a:ext cx="7804130" cy="2605088"/>
                  </a:xfrm>
                  <a:prstGeom prst="rect"/>
                  <a:ln/>
                </pic:spPr>
              </pic:pic>
            </a:graphicData>
          </a:graphic>
        </wp:anchor>
      </w:drawing>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BF">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-923924</wp:posOffset>
          </wp:positionH>
          <wp:positionV relativeFrom="paragraph">
            <wp:posOffset>-342899</wp:posOffset>
          </wp:positionV>
          <wp:extent cx="7800975" cy="2600325"/>
          <wp:effectExtent b="0" l="0" r="0" t="0"/>
          <wp:wrapSquare wrapText="bothSides" distB="114300" distT="114300" distL="114300" distR="114300"/>
          <wp:docPr id="105" name="image94.png"/>
          <a:graphic>
            <a:graphicData uri="http://schemas.openxmlformats.org/drawingml/2006/picture">
              <pic:pic>
                <pic:nvPicPr>
                  <pic:cNvPr id="0" name="image94.png"/>
                  <pic:cNvPicPr preferRelativeResize="0"/>
                </pic:nvPicPr>
                <pic:blipFill>
                  <a:blip r:embed="rId1"/>
                  <a:srcRect b="0" l="0" r="0" t="0"/>
                  <a:stretch>
                    <a:fillRect/>
                  </a:stretch>
                </pic:blipFill>
                <pic:spPr>
                  <a:xfrm>
                    <a:off x="0" y="0"/>
                    <a:ext cx="7800975" cy="2600325"/>
                  </a:xfrm>
                  <a:prstGeom prst="rect"/>
                  <a:ln/>
                </pic:spPr>
              </pic:pic>
            </a:graphicData>
          </a:graphic>
        </wp:anchor>
      </w:drawing>
    </w:r>
  </w:p>
</w:hdr>
</file>

<file path=word/header4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E3">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-928687</wp:posOffset>
          </wp:positionH>
          <wp:positionV relativeFrom="paragraph">
            <wp:posOffset>-342899</wp:posOffset>
          </wp:positionV>
          <wp:extent cx="7804130" cy="2605088"/>
          <wp:effectExtent b="0" l="0" r="0" t="0"/>
          <wp:wrapSquare wrapText="bothSides" distB="114300" distT="114300" distL="114300" distR="114300"/>
          <wp:docPr id="70" name="image47.png"/>
          <a:graphic>
            <a:graphicData uri="http://schemas.openxmlformats.org/drawingml/2006/picture">
              <pic:pic>
                <pic:nvPicPr>
                  <pic:cNvPr id="0" name="image47.png"/>
                  <pic:cNvPicPr preferRelativeResize="0"/>
                </pic:nvPicPr>
                <pic:blipFill>
                  <a:blip r:embed="rId1"/>
                  <a:srcRect b="0" l="0" r="0" t="0"/>
                  <a:stretch>
                    <a:fillRect/>
                  </a:stretch>
                </pic:blipFill>
                <pic:spPr>
                  <a:xfrm>
                    <a:off x="0" y="0"/>
                    <a:ext cx="7804130" cy="2605088"/>
                  </a:xfrm>
                  <a:prstGeom prst="rect"/>
                  <a:ln/>
                </pic:spPr>
              </pic:pic>
            </a:graphicData>
          </a:graphic>
        </wp:anchor>
      </w:drawing>
    </w:r>
  </w:p>
</w:hdr>
</file>

<file path=word/header4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E4">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-923924</wp:posOffset>
          </wp:positionH>
          <wp:positionV relativeFrom="paragraph">
            <wp:posOffset>-342899</wp:posOffset>
          </wp:positionV>
          <wp:extent cx="7800975" cy="2600325"/>
          <wp:effectExtent b="0" l="0" r="0" t="0"/>
          <wp:wrapSquare wrapText="bothSides" distB="114300" distT="114300" distL="114300" distR="114300"/>
          <wp:docPr id="88" name="image73.png"/>
          <a:graphic>
            <a:graphicData uri="http://schemas.openxmlformats.org/drawingml/2006/picture">
              <pic:pic>
                <pic:nvPicPr>
                  <pic:cNvPr id="0" name="image73.png"/>
                  <pic:cNvPicPr preferRelativeResize="0"/>
                </pic:nvPicPr>
                <pic:blipFill>
                  <a:blip r:embed="rId1"/>
                  <a:srcRect b="0" l="0" r="0" t="0"/>
                  <a:stretch>
                    <a:fillRect/>
                  </a:stretch>
                </pic:blipFill>
                <pic:spPr>
                  <a:xfrm>
                    <a:off x="0" y="0"/>
                    <a:ext cx="7800975" cy="2600325"/>
                  </a:xfrm>
                  <a:prstGeom prst="rect"/>
                  <a:ln/>
                </pic:spPr>
              </pic:pic>
            </a:graphicData>
          </a:graphic>
        </wp:anchor>
      </w:drawing>
    </w:r>
  </w:p>
</w:hdr>
</file>

<file path=word/header4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E5">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-928687</wp:posOffset>
          </wp:positionH>
          <wp:positionV relativeFrom="paragraph">
            <wp:posOffset>-342899</wp:posOffset>
          </wp:positionV>
          <wp:extent cx="7800975" cy="2600325"/>
          <wp:effectExtent b="0" l="0" r="0" t="0"/>
          <wp:wrapSquare wrapText="bothSides" distB="114300" distT="114300" distL="114300" distR="114300"/>
          <wp:docPr id="74" name="image58.png"/>
          <a:graphic>
            <a:graphicData uri="http://schemas.openxmlformats.org/drawingml/2006/picture">
              <pic:pic>
                <pic:nvPicPr>
                  <pic:cNvPr id="0" name="image58.png"/>
                  <pic:cNvPicPr preferRelativeResize="0"/>
                </pic:nvPicPr>
                <pic:blipFill>
                  <a:blip r:embed="rId1"/>
                  <a:srcRect b="0" l="0" r="0" t="0"/>
                  <a:stretch>
                    <a:fillRect/>
                  </a:stretch>
                </pic:blipFill>
                <pic:spPr>
                  <a:xfrm>
                    <a:off x="0" y="0"/>
                    <a:ext cx="7800975" cy="2600325"/>
                  </a:xfrm>
                  <a:prstGeom prst="rect"/>
                  <a:ln/>
                </pic:spPr>
              </pic:pic>
            </a:graphicData>
          </a:graphic>
        </wp:anchor>
      </w:drawing>
    </w:r>
  </w:p>
</w:hdr>
</file>

<file path=word/header4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E6">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-928687</wp:posOffset>
          </wp:positionH>
          <wp:positionV relativeFrom="paragraph">
            <wp:posOffset>-342899</wp:posOffset>
          </wp:positionV>
          <wp:extent cx="7804130" cy="2605088"/>
          <wp:effectExtent b="0" l="0" r="0" t="0"/>
          <wp:wrapSquare wrapText="bothSides" distB="114300" distT="114300" distL="114300" distR="114300"/>
          <wp:docPr id="90" name="image74.png"/>
          <a:graphic>
            <a:graphicData uri="http://schemas.openxmlformats.org/drawingml/2006/picture">
              <pic:pic>
                <pic:nvPicPr>
                  <pic:cNvPr id="0" name="image74.png"/>
                  <pic:cNvPicPr preferRelativeResize="0"/>
                </pic:nvPicPr>
                <pic:blipFill>
                  <a:blip r:embed="rId1"/>
                  <a:srcRect b="0" l="0" r="0" t="0"/>
                  <a:stretch>
                    <a:fillRect/>
                  </a:stretch>
                </pic:blipFill>
                <pic:spPr>
                  <a:xfrm>
                    <a:off x="0" y="0"/>
                    <a:ext cx="7804130" cy="2605088"/>
                  </a:xfrm>
                  <a:prstGeom prst="rect"/>
                  <a:ln/>
                </pic:spPr>
              </pic:pic>
            </a:graphicData>
          </a:graphic>
        </wp:anchor>
      </w:drawing>
    </w:r>
  </w:p>
</w:hdr>
</file>

<file path=word/header4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E7">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-923924</wp:posOffset>
          </wp:positionH>
          <wp:positionV relativeFrom="paragraph">
            <wp:posOffset>-342899</wp:posOffset>
          </wp:positionV>
          <wp:extent cx="7791450" cy="2597150"/>
          <wp:effectExtent b="0" l="0" r="0" t="0"/>
          <wp:wrapSquare wrapText="bothSides" distB="114300" distT="114300" distL="114300" distR="114300"/>
          <wp:docPr id="82" name="image72.png"/>
          <a:graphic>
            <a:graphicData uri="http://schemas.openxmlformats.org/drawingml/2006/picture">
              <pic:pic>
                <pic:nvPicPr>
                  <pic:cNvPr id="0" name="image72.png"/>
                  <pic:cNvPicPr preferRelativeResize="0"/>
                </pic:nvPicPr>
                <pic:blipFill>
                  <a:blip r:embed="rId1"/>
                  <a:srcRect b="0" l="0" r="0" t="0"/>
                  <a:stretch>
                    <a:fillRect/>
                  </a:stretch>
                </pic:blipFill>
                <pic:spPr>
                  <a:xfrm>
                    <a:off x="0" y="0"/>
                    <a:ext cx="7791450" cy="2597150"/>
                  </a:xfrm>
                  <a:prstGeom prst="rect"/>
                  <a:ln/>
                </pic:spPr>
              </pic:pic>
            </a:graphicData>
          </a:graphic>
        </wp:anchor>
      </w:drawing>
    </w:r>
  </w:p>
</w:hdr>
</file>

<file path=word/header4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E8">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-928687</wp:posOffset>
          </wp:positionH>
          <wp:positionV relativeFrom="paragraph">
            <wp:posOffset>-342899</wp:posOffset>
          </wp:positionV>
          <wp:extent cx="7800975" cy="2600325"/>
          <wp:effectExtent b="0" l="0" r="0" t="0"/>
          <wp:wrapSquare wrapText="bothSides" distB="114300" distT="114300" distL="114300" distR="114300"/>
          <wp:docPr id="115" name="image106.png"/>
          <a:graphic>
            <a:graphicData uri="http://schemas.openxmlformats.org/drawingml/2006/picture">
              <pic:pic>
                <pic:nvPicPr>
                  <pic:cNvPr id="0" name="image106.png"/>
                  <pic:cNvPicPr preferRelativeResize="0"/>
                </pic:nvPicPr>
                <pic:blipFill>
                  <a:blip r:embed="rId1"/>
                  <a:srcRect b="0" l="0" r="0" t="0"/>
                  <a:stretch>
                    <a:fillRect/>
                  </a:stretch>
                </pic:blipFill>
                <pic:spPr>
                  <a:xfrm>
                    <a:off x="0" y="0"/>
                    <a:ext cx="7800975" cy="2600325"/>
                  </a:xfrm>
                  <a:prstGeom prst="rect"/>
                  <a:ln/>
                </pic:spPr>
              </pic:pic>
            </a:graphicData>
          </a:graphic>
        </wp:anchor>
      </w:drawing>
    </w:r>
  </w:p>
</w:hdr>
</file>

<file path=word/header4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E9">
    <w:pPr>
      <w:rPr/>
    </w:pPr>
    <w:r w:rsidDel="00000000" w:rsidR="00000000" w:rsidRPr="00000000">
      <w:rPr>
        <w:rtl w:val="0"/>
      </w:rPr>
    </w:r>
  </w:p>
</w:hdr>
</file>

<file path=word/header4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EA">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-919162</wp:posOffset>
          </wp:positionH>
          <wp:positionV relativeFrom="paragraph">
            <wp:posOffset>-342899</wp:posOffset>
          </wp:positionV>
          <wp:extent cx="7786688" cy="2595563"/>
          <wp:effectExtent b="0" l="0" r="0" t="0"/>
          <wp:wrapSquare wrapText="bothSides" distB="114300" distT="114300" distL="114300" distR="114300"/>
          <wp:docPr id="58" name="image31.png"/>
          <a:graphic>
            <a:graphicData uri="http://schemas.openxmlformats.org/drawingml/2006/picture">
              <pic:pic>
                <pic:nvPicPr>
                  <pic:cNvPr id="0" name="image31.png"/>
                  <pic:cNvPicPr preferRelativeResize="0"/>
                </pic:nvPicPr>
                <pic:blipFill>
                  <a:blip r:embed="rId1"/>
                  <a:srcRect b="0" l="0" r="0" t="0"/>
                  <a:stretch>
                    <a:fillRect/>
                  </a:stretch>
                </pic:blipFill>
                <pic:spPr>
                  <a:xfrm>
                    <a:off x="0" y="0"/>
                    <a:ext cx="7786688" cy="2595563"/>
                  </a:xfrm>
                  <a:prstGeom prst="rect"/>
                  <a:ln/>
                </pic:spPr>
              </pic:pic>
            </a:graphicData>
          </a:graphic>
        </wp:anchor>
      </w:drawing>
    </w:r>
  </w:p>
</w:hdr>
</file>

<file path=word/header4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EB">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-928687</wp:posOffset>
          </wp:positionH>
          <wp:positionV relativeFrom="paragraph">
            <wp:posOffset>-342899</wp:posOffset>
          </wp:positionV>
          <wp:extent cx="7797827" cy="2595563"/>
          <wp:effectExtent b="0" l="0" r="0" t="0"/>
          <wp:wrapSquare wrapText="bothSides" distB="114300" distT="114300" distL="114300" distR="114300"/>
          <wp:docPr id="89" name="image67.png"/>
          <a:graphic>
            <a:graphicData uri="http://schemas.openxmlformats.org/drawingml/2006/picture">
              <pic:pic>
                <pic:nvPicPr>
                  <pic:cNvPr id="0" name="image67.png"/>
                  <pic:cNvPicPr preferRelativeResize="0"/>
                </pic:nvPicPr>
                <pic:blipFill>
                  <a:blip r:embed="rId1"/>
                  <a:srcRect b="0" l="0" r="0" t="0"/>
                  <a:stretch>
                    <a:fillRect/>
                  </a:stretch>
                </pic:blipFill>
                <pic:spPr>
                  <a:xfrm>
                    <a:off x="0" y="0"/>
                    <a:ext cx="7797827" cy="2595563"/>
                  </a:xfrm>
                  <a:prstGeom prst="rect"/>
                  <a:ln/>
                </pic:spPr>
              </pic:pic>
            </a:graphicData>
          </a:graphic>
        </wp:anchor>
      </w:drawing>
    </w:r>
  </w:p>
</w:hdr>
</file>

<file path=word/header4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EC">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-928687</wp:posOffset>
          </wp:positionH>
          <wp:positionV relativeFrom="paragraph">
            <wp:posOffset>-342899</wp:posOffset>
          </wp:positionV>
          <wp:extent cx="7804130" cy="2605088"/>
          <wp:effectExtent b="0" l="0" r="0" t="0"/>
          <wp:wrapSquare wrapText="bothSides" distB="114300" distT="114300" distL="114300" distR="114300"/>
          <wp:docPr id="49" name="image12.png"/>
          <a:graphic>
            <a:graphicData uri="http://schemas.openxmlformats.org/drawingml/2006/picture">
              <pic:pic>
                <pic:nvPicPr>
                  <pic:cNvPr id="0" name="image12.png"/>
                  <pic:cNvPicPr preferRelativeResize="0"/>
                </pic:nvPicPr>
                <pic:blipFill>
                  <a:blip r:embed="rId1"/>
                  <a:srcRect b="0" l="0" r="0" t="0"/>
                  <a:stretch>
                    <a:fillRect/>
                  </a:stretch>
                </pic:blipFill>
                <pic:spPr>
                  <a:xfrm>
                    <a:off x="0" y="0"/>
                    <a:ext cx="7804130" cy="2605088"/>
                  </a:xfrm>
                  <a:prstGeom prst="rect"/>
                  <a:ln/>
                </pic:spPr>
              </pic:pic>
            </a:graphicData>
          </a:graphic>
        </wp:anchor>
      </w:drawing>
    </w:r>
  </w:p>
</w:hdr>
</file>

<file path=word/header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C0">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-928687</wp:posOffset>
          </wp:positionH>
          <wp:positionV relativeFrom="paragraph">
            <wp:posOffset>-342899</wp:posOffset>
          </wp:positionV>
          <wp:extent cx="7800975" cy="2600325"/>
          <wp:effectExtent b="0" l="0" r="0" t="0"/>
          <wp:wrapSquare wrapText="bothSides" distB="114300" distT="114300" distL="114300" distR="114300"/>
          <wp:docPr id="108" name="image93.png"/>
          <a:graphic>
            <a:graphicData uri="http://schemas.openxmlformats.org/drawingml/2006/picture">
              <pic:pic>
                <pic:nvPicPr>
                  <pic:cNvPr id="0" name="image93.png"/>
                  <pic:cNvPicPr preferRelativeResize="0"/>
                </pic:nvPicPr>
                <pic:blipFill>
                  <a:blip r:embed="rId1"/>
                  <a:srcRect b="0" l="0" r="0" t="0"/>
                  <a:stretch>
                    <a:fillRect/>
                  </a:stretch>
                </pic:blipFill>
                <pic:spPr>
                  <a:xfrm>
                    <a:off x="0" y="0"/>
                    <a:ext cx="7800975" cy="2600325"/>
                  </a:xfrm>
                  <a:prstGeom prst="rect"/>
                  <a:ln/>
                </pic:spPr>
              </pic:pic>
            </a:graphicData>
          </a:graphic>
        </wp:anchor>
      </w:drawing>
    </w:r>
  </w:p>
</w:hdr>
</file>

<file path=word/header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C1">
    <w:pPr>
      <w:rPr/>
    </w:pPr>
    <w:r w:rsidDel="00000000" w:rsidR="00000000" w:rsidRPr="00000000">
      <w:rPr>
        <w:rtl w:val="0"/>
      </w:rPr>
    </w:r>
  </w:p>
</w:hdr>
</file>

<file path=word/header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C2">
    <w:pPr>
      <w:rPr/>
    </w:pPr>
    <w:r w:rsidDel="00000000" w:rsidR="00000000" w:rsidRPr="00000000">
      <w:rPr>
        <w:rtl w:val="0"/>
      </w:rPr>
    </w:r>
  </w:p>
</w:hdr>
</file>

<file path=word/header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C3">
    <w:pPr>
      <w:rPr/>
    </w:pPr>
    <w:r w:rsidDel="00000000" w:rsidR="00000000" w:rsidRPr="00000000">
      <w:rPr>
        <w:rtl w:val="0"/>
      </w:rPr>
    </w:r>
  </w:p>
</w:hdr>
</file>

<file path=word/header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C4">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upperRoman"/>
      <w:lvlText w:val="%1."/>
      <w:lvlJc w:val="left"/>
      <w:pPr>
        <w:ind w:left="720" w:hanging="360"/>
      </w:pPr>
      <w:rPr>
        <w:rFonts w:ascii="Roboto" w:cs="Roboto" w:eastAsia="Roboto" w:hAnsi="Roboto"/>
        <w:color w:val="212529"/>
        <w:sz w:val="24"/>
        <w:szCs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lvl w:ilvl="0">
      <w:start w:val="0"/>
      <w:numFmt w:val="bullet"/>
      <w:lvlText w:val="●"/>
      <w:lvlJc w:val="left"/>
      <w:pPr>
        <w:ind w:left="1000" w:hanging="493"/>
      </w:pPr>
      <w:rPr>
        <w:u w:val="none"/>
      </w:rPr>
    </w:lvl>
    <w:lvl w:ilvl="1">
      <w:start w:val="0"/>
      <w:numFmt w:val="bullet"/>
      <w:lvlText w:val="●"/>
      <w:lvlJc w:val="left"/>
      <w:pPr>
        <w:ind w:left="1268" w:hanging="493"/>
      </w:pPr>
      <w:rPr>
        <w:u w:val="none"/>
      </w:rPr>
    </w:lvl>
    <w:lvl w:ilvl="2">
      <w:start w:val="1"/>
      <w:numFmt w:val="decimal"/>
      <w:lvlText w:val="%3."/>
      <w:lvlJc w:val="left"/>
      <w:pPr>
        <w:ind w:left="2273" w:hanging="526.9999999999998"/>
      </w:pPr>
      <w:rPr>
        <w:u w:val="none"/>
      </w:rPr>
    </w:lvl>
    <w:lvl w:ilvl="3">
      <w:start w:val="0"/>
      <w:numFmt w:val="bullet"/>
      <w:lvlText w:val="•"/>
      <w:lvlJc w:val="left"/>
      <w:pPr>
        <w:ind w:left="2828" w:hanging="527"/>
      </w:pPr>
      <w:rPr>
        <w:u w:val="none"/>
      </w:rPr>
    </w:lvl>
    <w:lvl w:ilvl="4">
      <w:start w:val="0"/>
      <w:numFmt w:val="bullet"/>
      <w:lvlText w:val="•"/>
      <w:lvlJc w:val="left"/>
      <w:pPr>
        <w:ind w:left="3377" w:hanging="527"/>
      </w:pPr>
      <w:rPr>
        <w:u w:val="none"/>
      </w:rPr>
    </w:lvl>
    <w:lvl w:ilvl="5">
      <w:start w:val="0"/>
      <w:numFmt w:val="bullet"/>
      <w:lvlText w:val="•"/>
      <w:lvlJc w:val="left"/>
      <w:pPr>
        <w:ind w:left="3925" w:hanging="527"/>
      </w:pPr>
      <w:rPr>
        <w:u w:val="none"/>
      </w:rPr>
    </w:lvl>
    <w:lvl w:ilvl="6">
      <w:start w:val="0"/>
      <w:numFmt w:val="bullet"/>
      <w:lvlText w:val="•"/>
      <w:lvlJc w:val="left"/>
      <w:pPr>
        <w:ind w:left="4474" w:hanging="527"/>
      </w:pPr>
      <w:rPr>
        <w:u w:val="none"/>
      </w:rPr>
    </w:lvl>
    <w:lvl w:ilvl="7">
      <w:start w:val="0"/>
      <w:numFmt w:val="bullet"/>
      <w:lvlText w:val="•"/>
      <w:lvlJc w:val="left"/>
      <w:pPr>
        <w:ind w:left="5022" w:hanging="527"/>
      </w:pPr>
      <w:rPr>
        <w:u w:val="none"/>
      </w:rPr>
    </w:lvl>
    <w:lvl w:ilvl="8">
      <w:start w:val="0"/>
      <w:numFmt w:val="bullet"/>
      <w:lvlText w:val="•"/>
      <w:lvlJc w:val="left"/>
      <w:pPr>
        <w:ind w:left="5571" w:hanging="527"/>
      </w:pPr>
      <w:rPr>
        <w:u w:val="none"/>
      </w:rPr>
    </w:lvl>
  </w:abstractNum>
  <w:abstractNum w:abstractNumId="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4">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5">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6">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7">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8">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9">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0">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1">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2">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3">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4">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5">
    <w:basedOn w:val="TableNormal"/>
    <w:tblPr>
      <w:tblStyleRowBandSize w:val="1"/>
      <w:tblStyleColBandSize w:val="1"/>
    </w:tblPr>
  </w:style>
  <w:style w:type="table" w:styleId="Table16">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s>
</file>

<file path=word/_rels/document.xml.rels><?xml version="1.0" encoding="UTF-8" standalone="yes"?><Relationships xmlns="http://schemas.openxmlformats.org/package/2006/relationships"><Relationship Id="rId40" Type="http://schemas.openxmlformats.org/officeDocument/2006/relationships/image" Target="media/image2.jpg"/><Relationship Id="rId190" Type="http://schemas.openxmlformats.org/officeDocument/2006/relationships/hyperlink" Target="https://www.isu.edu/research/" TargetMode="External"/><Relationship Id="rId42" Type="http://schemas.openxmlformats.org/officeDocument/2006/relationships/image" Target="media/image32.png"/><Relationship Id="rId41" Type="http://schemas.openxmlformats.org/officeDocument/2006/relationships/hyperlink" Target="mailto:hillcynt@isu.edu" TargetMode="External"/><Relationship Id="rId44" Type="http://schemas.openxmlformats.org/officeDocument/2006/relationships/hyperlink" Target="https://iam.isu.edu/auth/realms/ISU/protocol/saml?SAMLRequest=nVNNj9owEP0rke9JnEAisIAVC6qKtG0RsD3sZWXsoVj1R%2Bqxd%2Bm%2FrxJIy6HLgatn5s2b954nDyejkzfwqJydkiKj5GE2QW50w%2BYxHO0GfkXAkJyMtsi6wpREb5njqJBZbgBZEGw7%2F%2FLEyoyyxrvghNMkWS2n5HVQHkYCuBB1UQxgVAPdi7ocV6OBlHTMx4Wo6%2F2wGpLke0%2BizChJVogRVhYDt2FKSlpWKR2kZbUrRqwasSHNaF29kGR9WfeorFT2x21u%2B3MTss%2B73Tpdf9vuSLIEDMry0K0%2BhtAgy3PFTaYwZiBjzmM45h64Npivts95f2DeikGSOSL4dnrhLEYDfgv%2BTQl43jz9wwOAlDcqKyilVQZaR6G4FdpFmQlnOqi08U7mwf0ES84WsE4Ef6X97fN4T4XM4NSAV2AFvLawk%2FwKr%2Ff3KzewWq6dVuL3Pf7OtXbvCw88wJQEH4Ekn5w3PHwMUGRF96JkeuhaGRiu9FxKD4gk76ldUgeyy%2BDC2QCnuzK4cKbhXmFrLpy4CL2018ALzRE3cLhH6JttgokWGpCtOeK787KNK4gAcue5xcb5cLHmf3xm59oHcvytXv%2FT2R8%3D&amp;RelayState=eyJ0ZW5hbnRJZCI6IjI5OGI5NmU3LTNmZDItNDJhZS1iOTI1LTZkOTY1ZDRjYjMyZCIsImFjY291bnRJZCI6IjAwMUcwMDAwMDBpSG15b0lBQyIsImp3dENhbGxiYWNrVXJsIjoiaHR0cHM6Ly9leHBlcmllbmNlLmVsbHVjaWFuY2xvdWQuY29tL2lzdS9hdXRoL2NhbGxiYWNrIiwiaWRwTG9nb3V0VXJsIjoiaHR0cHM6Ly9leHBlcmllbmNlLmVsbHVjaWFuY2xvdWQuY29tL2lkcC1sb2dvdXQiLCJ0b2tlblZlcnNpb24iOiIxLjEuMCJ9&amp;SigAlg=http%3A%2F%2Fwww.w3.org%2F2001%2F04%2Fxmldsig-more%23rsa-sha256&amp;Signature=cwVqpLZJoZ8k6l2fUl0OFnKKO8bAkefBde6pOjzKY8GZM%2FbUhKcppTLOozVSGMdzSDCDEHerWDau2iPTWA7tt1ZuhfYjimcbXCdt%2FhVz8yB69gzeciafx7dD9Nj0X%2BIgvpu6fGvxN8h0taIYVtyBigvDd98fvoGETz9bTvv%2FPE8OaezN%2FJEq%2BGtI32o1PwMVlw%2B7N4D64gaN2fjk1pNRJ%2BJVWxbU3mEm1n82EiPtBdGPJYe9xlRBjpWdK8rdAZ%2BJh4omqpZbfbxfC3cvBcLvST0jUyrxfOWDh%2B8D38jHSbufYjmUYDnSh5XrhlFC5ZHPeUCpj766XJ1s7wrgmkj4pg%3D%3D" TargetMode="External"/><Relationship Id="rId194" Type="http://schemas.openxmlformats.org/officeDocument/2006/relationships/header" Target="header28.xml"/><Relationship Id="rId43" Type="http://schemas.openxmlformats.org/officeDocument/2006/relationships/hyperlink" Target="mailto:lauraaholayoung@isu.edu" TargetMode="External"/><Relationship Id="rId193" Type="http://schemas.openxmlformats.org/officeDocument/2006/relationships/header" Target="header9.xml"/><Relationship Id="rId46" Type="http://schemas.openxmlformats.org/officeDocument/2006/relationships/image" Target="media/image5.png"/><Relationship Id="rId192" Type="http://schemas.openxmlformats.org/officeDocument/2006/relationships/hyperlink" Target="mailto:stevewright@isu.edu" TargetMode="External"/><Relationship Id="rId45" Type="http://schemas.openxmlformats.org/officeDocument/2006/relationships/hyperlink" Target="https://tigertracks.isu.edu/TDClient/1950/Portal/KB/ArticleDet?ID=152847" TargetMode="External"/><Relationship Id="rId191" Type="http://schemas.openxmlformats.org/officeDocument/2006/relationships/hyperlink" Target="mailto:amywuest@isu.edu" TargetMode="External"/><Relationship Id="rId48" Type="http://schemas.openxmlformats.org/officeDocument/2006/relationships/hyperlink" Target="https://www.youtube.com/watch?v=EZWZb3tSkjg&amp;ab_channel=IdahoStateUniversity" TargetMode="External"/><Relationship Id="rId187" Type="http://schemas.openxmlformats.org/officeDocument/2006/relationships/hyperlink" Target="https://www.isu.edu/registrar/degree-works/" TargetMode="External"/><Relationship Id="rId47" Type="http://schemas.openxmlformats.org/officeDocument/2006/relationships/hyperlink" Target="https://tigertracks.isu.edu/TDClient/1950/Portal/KB/ArticleDet?ID=152847" TargetMode="External"/><Relationship Id="rId186" Type="http://schemas.openxmlformats.org/officeDocument/2006/relationships/header" Target="header27.xml"/><Relationship Id="rId185" Type="http://schemas.openxmlformats.org/officeDocument/2006/relationships/header" Target="header8.xml"/><Relationship Id="rId49" Type="http://schemas.openxmlformats.org/officeDocument/2006/relationships/image" Target="media/image62.png"/><Relationship Id="rId184" Type="http://schemas.openxmlformats.org/officeDocument/2006/relationships/hyperlink" Target="https://www.isu.edu/cal/student-resources/major-declarationchange-instructions/" TargetMode="External"/><Relationship Id="rId189" Type="http://schemas.openxmlformats.org/officeDocument/2006/relationships/header" Target="header43.xml"/><Relationship Id="rId188" Type="http://schemas.openxmlformats.org/officeDocument/2006/relationships/hyperlink" Target="https://www.isu.edu/media/libraries/registrar/Final-Draft-DW-Quick-Guide.pdf" TargetMode="External"/><Relationship Id="rId31" Type="http://schemas.openxmlformats.org/officeDocument/2006/relationships/hyperlink" Target="https://www.isu.edu/boldpathforward/" TargetMode="External"/><Relationship Id="rId30" Type="http://schemas.openxmlformats.org/officeDocument/2006/relationships/image" Target="media/image124.jpg"/><Relationship Id="rId33" Type="http://schemas.openxmlformats.org/officeDocument/2006/relationships/header" Target="header21.xml"/><Relationship Id="rId183" Type="http://schemas.openxmlformats.org/officeDocument/2006/relationships/hyperlink" Target="mailto:reginfo@isu.edu" TargetMode="External"/><Relationship Id="rId32" Type="http://schemas.openxmlformats.org/officeDocument/2006/relationships/header" Target="header45.xml"/><Relationship Id="rId182" Type="http://schemas.openxmlformats.org/officeDocument/2006/relationships/hyperlink" Target="mailto:reginfo@isu.edu" TargetMode="External"/><Relationship Id="rId35" Type="http://schemas.openxmlformats.org/officeDocument/2006/relationships/hyperlink" Target="https://www.isu.edu/academiccalendar/#d.en.133196" TargetMode="External"/><Relationship Id="rId181" Type="http://schemas.openxmlformats.org/officeDocument/2006/relationships/hyperlink" Target="https://tigertracks.isu.edu/TDClient/1950/Portal/KB/PrintArticle?ID=153159" TargetMode="External"/><Relationship Id="rId34" Type="http://schemas.openxmlformats.org/officeDocument/2006/relationships/hyperlink" Target="https://www.isu.edu/academicaffairs/" TargetMode="External"/><Relationship Id="rId180" Type="http://schemas.openxmlformats.org/officeDocument/2006/relationships/hyperlink" Target="https://www.isu.edu/registrar/registration-information/" TargetMode="External"/><Relationship Id="rId37" Type="http://schemas.openxmlformats.org/officeDocument/2006/relationships/hyperlink" Target="https://www.isu.edu/academiccalendar/#d.en.133196" TargetMode="External"/><Relationship Id="rId176" Type="http://schemas.openxmlformats.org/officeDocument/2006/relationships/hyperlink" Target="https://www.isu.edu/registrar/ferpa/" TargetMode="External"/><Relationship Id="rId297" Type="http://schemas.openxmlformats.org/officeDocument/2006/relationships/hyperlink" Target="https://www.isu.edu/payroll/" TargetMode="External"/><Relationship Id="rId36" Type="http://schemas.openxmlformats.org/officeDocument/2006/relationships/image" Target="media/image91.png"/><Relationship Id="rId175" Type="http://schemas.openxmlformats.org/officeDocument/2006/relationships/header" Target="header26.xml"/><Relationship Id="rId296" Type="http://schemas.openxmlformats.org/officeDocument/2006/relationships/hyperlink" Target="mailto:gribdani@isu.edu" TargetMode="External"/><Relationship Id="rId39" Type="http://schemas.openxmlformats.org/officeDocument/2006/relationships/hyperlink" Target="mailto:provost@isu.edu" TargetMode="External"/><Relationship Id="rId174" Type="http://schemas.openxmlformats.org/officeDocument/2006/relationships/header" Target="header7.xml"/><Relationship Id="rId295" Type="http://schemas.openxmlformats.org/officeDocument/2006/relationships/hyperlink" Target="mailto:fmla@isu.edu" TargetMode="External"/><Relationship Id="rId38" Type="http://schemas.openxmlformats.org/officeDocument/2006/relationships/image" Target="media/image22.jpg"/><Relationship Id="rId173" Type="http://schemas.openxmlformats.org/officeDocument/2006/relationships/hyperlink" Target="https://www.isu.edu/tutoring/" TargetMode="External"/><Relationship Id="rId294" Type="http://schemas.openxmlformats.org/officeDocument/2006/relationships/hyperlink" Target="https://www.isu.edu/media/libraries/isu-policies-and-procedures/human-resources/Family-and-Medical-Leave-Policy-ISUPP-3010.pdf" TargetMode="External"/><Relationship Id="rId179" Type="http://schemas.openxmlformats.org/officeDocument/2006/relationships/header" Target="header48.xml"/><Relationship Id="rId178" Type="http://schemas.openxmlformats.org/officeDocument/2006/relationships/hyperlink" Target="mailto:aubrienield@isu.edu" TargetMode="External"/><Relationship Id="rId299" Type="http://schemas.openxmlformats.org/officeDocument/2006/relationships/header" Target="header16.xml"/><Relationship Id="rId177" Type="http://schemas.openxmlformats.org/officeDocument/2006/relationships/hyperlink" Target="https://www.isu.edu/registrar/ferpa/" TargetMode="External"/><Relationship Id="rId298" Type="http://schemas.openxmlformats.org/officeDocument/2006/relationships/hyperlink" Target="mailto:payroll@isu.edu" TargetMode="External"/><Relationship Id="rId20" Type="http://schemas.openxmlformats.org/officeDocument/2006/relationships/image" Target="media/image53.jpg"/><Relationship Id="rId22" Type="http://schemas.openxmlformats.org/officeDocument/2006/relationships/hyperlink" Target="https://www.isu.edu/hr/employee-tools/new-employee-resources/" TargetMode="External"/><Relationship Id="rId21" Type="http://schemas.openxmlformats.org/officeDocument/2006/relationships/hyperlink" Target="https://isu.app.box.com/s/n1q9h5ylv8ezka6vb2t8bd7v6fqd172d" TargetMode="External"/><Relationship Id="rId24" Type="http://schemas.openxmlformats.org/officeDocument/2006/relationships/hyperlink" Target="https://www.isu.edu/hr/employee-tools/new-employee-resources/" TargetMode="External"/><Relationship Id="rId23" Type="http://schemas.openxmlformats.org/officeDocument/2006/relationships/image" Target="media/image48.jpg"/><Relationship Id="rId26" Type="http://schemas.openxmlformats.org/officeDocument/2006/relationships/image" Target="media/image118.jpg"/><Relationship Id="rId25" Type="http://schemas.openxmlformats.org/officeDocument/2006/relationships/hyperlink" Target="https://www.isu.edu/president/" TargetMode="External"/><Relationship Id="rId28" Type="http://schemas.openxmlformats.org/officeDocument/2006/relationships/image" Target="media/image75.jpg"/><Relationship Id="rId27" Type="http://schemas.openxmlformats.org/officeDocument/2006/relationships/hyperlink" Target="https://www.isu.edu/strategicplan/" TargetMode="External"/><Relationship Id="rId29" Type="http://schemas.openxmlformats.org/officeDocument/2006/relationships/hyperlink" Target="https://www.isu.edu/strategicplan/" TargetMode="External"/><Relationship Id="rId11" Type="http://schemas.openxmlformats.org/officeDocument/2006/relationships/hyperlink" Target="mailto:lauraaholayoung@isu.edu" TargetMode="External"/><Relationship Id="rId10" Type="http://schemas.openxmlformats.org/officeDocument/2006/relationships/image" Target="media/image61.jpg"/><Relationship Id="rId13" Type="http://schemas.openxmlformats.org/officeDocument/2006/relationships/hyperlink" Target="https://www.isu.edu/president/land-acknowledgment/" TargetMode="External"/><Relationship Id="rId12" Type="http://schemas.openxmlformats.org/officeDocument/2006/relationships/image" Target="media/image26.jpg"/><Relationship Id="rId15" Type="http://schemas.openxmlformats.org/officeDocument/2006/relationships/header" Target="header20.xml"/><Relationship Id="rId198" Type="http://schemas.openxmlformats.org/officeDocument/2006/relationships/hyperlink" Target="https://www.isu.edu/media/libraries/isu-policies-and-procedures/academic-affairs/Academic-Rank-and-Other-Appointments-ISUPP-4050.pdf" TargetMode="External"/><Relationship Id="rId14" Type="http://schemas.openxmlformats.org/officeDocument/2006/relationships/header" Target="header3.xml"/><Relationship Id="rId197" Type="http://schemas.openxmlformats.org/officeDocument/2006/relationships/hyperlink" Target="https://www.isu.edu/academicaffairs/faculty-affairs/promotion-tenure--stop-the-clock/" TargetMode="External"/><Relationship Id="rId17" Type="http://schemas.openxmlformats.org/officeDocument/2006/relationships/image" Target="media/image98.jpg"/><Relationship Id="rId196" Type="http://schemas.openxmlformats.org/officeDocument/2006/relationships/hyperlink" Target="https://www.isu.edu/hr/compensation/" TargetMode="External"/><Relationship Id="rId16" Type="http://schemas.openxmlformats.org/officeDocument/2006/relationships/hyperlink" Target="https://tigertracks.isu.edu/TDClient/1950/Portal/KB/ArticleDet?ID=156113" TargetMode="External"/><Relationship Id="rId195" Type="http://schemas.openxmlformats.org/officeDocument/2006/relationships/hyperlink" Target="https://www.isu.edu/academicaffairs/faculty-affairs/annual-evaluations/" TargetMode="External"/><Relationship Id="rId19" Type="http://schemas.openxmlformats.org/officeDocument/2006/relationships/hyperlink" Target="https://isu.app.box.com/s/n1q9h5ylv8ezka6vb2t8bd7v6fqd172d" TargetMode="External"/><Relationship Id="rId18" Type="http://schemas.openxmlformats.org/officeDocument/2006/relationships/hyperlink" Target="https://tigertracks.isu.edu/TDClient/1950/Portal/KB/ArticleDet?ID=156113" TargetMode="External"/><Relationship Id="rId199" Type="http://schemas.openxmlformats.org/officeDocument/2006/relationships/hyperlink" Target="https://www.isu.edu/media/libraries/isu-policies-and-procedures/academic-affairs/Promotion-and-Tenure-ISUPP-4020.pdf" TargetMode="External"/><Relationship Id="rId84" Type="http://schemas.openxmlformats.org/officeDocument/2006/relationships/hyperlink" Target="https://www.isu.edu/healthsciences/" TargetMode="External"/><Relationship Id="rId83" Type="http://schemas.openxmlformats.org/officeDocument/2006/relationships/hyperlink" Target="https://www.isu.edu/coh/" TargetMode="External"/><Relationship Id="rId86" Type="http://schemas.openxmlformats.org/officeDocument/2006/relationships/hyperlink" Target="https://www.isu.edu/healthsciences/" TargetMode="External"/><Relationship Id="rId85" Type="http://schemas.openxmlformats.org/officeDocument/2006/relationships/image" Target="media/image66.png"/><Relationship Id="rId88" Type="http://schemas.openxmlformats.org/officeDocument/2006/relationships/hyperlink" Target="https://www.isu.edu/library/" TargetMode="External"/><Relationship Id="rId150" Type="http://schemas.openxmlformats.org/officeDocument/2006/relationships/hyperlink" Target="https://www.isu.edu/success/academic-opportunities-program/" TargetMode="External"/><Relationship Id="rId271" Type="http://schemas.openxmlformats.org/officeDocument/2006/relationships/image" Target="media/image116.jpg"/><Relationship Id="rId87" Type="http://schemas.openxmlformats.org/officeDocument/2006/relationships/image" Target="media/image57.png"/><Relationship Id="rId270" Type="http://schemas.openxmlformats.org/officeDocument/2006/relationships/hyperlink" Target="https://isubengals.com/" TargetMode="External"/><Relationship Id="rId89" Type="http://schemas.openxmlformats.org/officeDocument/2006/relationships/hyperlink" Target="https://www.isu.edu/facultysenate/faculty-ombuds/" TargetMode="External"/><Relationship Id="rId80" Type="http://schemas.openxmlformats.org/officeDocument/2006/relationships/hyperlink" Target="https://www.isu.edu/education/" TargetMode="External"/><Relationship Id="rId82" Type="http://schemas.openxmlformats.org/officeDocument/2006/relationships/image" Target="media/image56.png"/><Relationship Id="rId81" Type="http://schemas.openxmlformats.org/officeDocument/2006/relationships/hyperlink" Target="https://www.isu.edu/coh/" TargetMode="External"/><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149" Type="http://schemas.openxmlformats.org/officeDocument/2006/relationships/hyperlink" Target="https://www.isu.edu/success/" TargetMode="External"/><Relationship Id="rId4" Type="http://schemas.openxmlformats.org/officeDocument/2006/relationships/fontTable" Target="fontTable.xml"/><Relationship Id="rId148" Type="http://schemas.openxmlformats.org/officeDocument/2006/relationships/image" Target="media/image122.png"/><Relationship Id="rId269" Type="http://schemas.openxmlformats.org/officeDocument/2006/relationships/image" Target="media/image15.jpg"/><Relationship Id="rId9" Type="http://schemas.openxmlformats.org/officeDocument/2006/relationships/footer" Target="footer1.xml"/><Relationship Id="rId143" Type="http://schemas.openxmlformats.org/officeDocument/2006/relationships/hyperlink" Target="http://stewkris@isu.edu" TargetMode="External"/><Relationship Id="rId264" Type="http://schemas.openxmlformats.org/officeDocument/2006/relationships/hyperlink" Target="https://www.isu.edu/bengaltheater/" TargetMode="External"/><Relationship Id="rId142" Type="http://schemas.openxmlformats.org/officeDocument/2006/relationships/hyperlink" Target="https://www.isu.edu/counselingcenter/" TargetMode="External"/><Relationship Id="rId263" Type="http://schemas.openxmlformats.org/officeDocument/2006/relationships/image" Target="media/image52.jpg"/><Relationship Id="rId141" Type="http://schemas.openxmlformats.org/officeDocument/2006/relationships/image" Target="media/image25.jpg"/><Relationship Id="rId262" Type="http://schemas.openxmlformats.org/officeDocument/2006/relationships/hyperlink" Target="https://www.isu.edu/stephens/" TargetMode="External"/><Relationship Id="rId140" Type="http://schemas.openxmlformats.org/officeDocument/2006/relationships/hyperlink" Target="https://www.isu.edu/counselingcenter/" TargetMode="External"/><Relationship Id="rId261" Type="http://schemas.openxmlformats.org/officeDocument/2006/relationships/image" Target="media/image27.jpg"/><Relationship Id="rId5" Type="http://schemas.openxmlformats.org/officeDocument/2006/relationships/numbering" Target="numbering.xml"/><Relationship Id="rId147" Type="http://schemas.openxmlformats.org/officeDocument/2006/relationships/hyperlink" Target="https://www.isu.edu/success/" TargetMode="External"/><Relationship Id="rId268" Type="http://schemas.openxmlformats.org/officeDocument/2006/relationships/hyperlink" Target="https://www.isu.edu/camprec/fitness/group-fitness/" TargetMode="External"/><Relationship Id="rId6" Type="http://schemas.openxmlformats.org/officeDocument/2006/relationships/styles" Target="styles.xml"/><Relationship Id="rId146" Type="http://schemas.openxmlformats.org/officeDocument/2006/relationships/hyperlink" Target="https://www.isu.edu/counselingcenter/" TargetMode="External"/><Relationship Id="rId267" Type="http://schemas.openxmlformats.org/officeDocument/2006/relationships/image" Target="media/image35.jpg"/><Relationship Id="rId7" Type="http://schemas.openxmlformats.org/officeDocument/2006/relationships/header" Target="header1.xml"/><Relationship Id="rId145" Type="http://schemas.openxmlformats.org/officeDocument/2006/relationships/hyperlink" Target="http://stewkris@isu.edu" TargetMode="External"/><Relationship Id="rId266" Type="http://schemas.openxmlformats.org/officeDocument/2006/relationships/hyperlink" Target="https://www.isu.edu/camprec/" TargetMode="External"/><Relationship Id="rId8" Type="http://schemas.openxmlformats.org/officeDocument/2006/relationships/header" Target="header2.xml"/><Relationship Id="rId144" Type="http://schemas.openxmlformats.org/officeDocument/2006/relationships/image" Target="media/image90.jpg"/><Relationship Id="rId265" Type="http://schemas.openxmlformats.org/officeDocument/2006/relationships/image" Target="media/image50.jpg"/><Relationship Id="rId73" Type="http://schemas.openxmlformats.org/officeDocument/2006/relationships/image" Target="media/image65.png"/><Relationship Id="rId72" Type="http://schemas.openxmlformats.org/officeDocument/2006/relationships/hyperlink" Target="https://www.isu.edu/pharmacy/" TargetMode="External"/><Relationship Id="rId75" Type="http://schemas.openxmlformats.org/officeDocument/2006/relationships/hyperlink" Target="https://www.isu.edu/tech/" TargetMode="External"/><Relationship Id="rId74" Type="http://schemas.openxmlformats.org/officeDocument/2006/relationships/hyperlink" Target="https://www.isu.edu/pharmacy/" TargetMode="External"/><Relationship Id="rId77" Type="http://schemas.openxmlformats.org/officeDocument/2006/relationships/hyperlink" Target="https://www.isu.edu/tech/" TargetMode="External"/><Relationship Id="rId260" Type="http://schemas.openxmlformats.org/officeDocument/2006/relationships/hyperlink" Target="https://www.isu.edu/imnh/" TargetMode="External"/><Relationship Id="rId76" Type="http://schemas.openxmlformats.org/officeDocument/2006/relationships/image" Target="media/image76.png"/><Relationship Id="rId79" Type="http://schemas.openxmlformats.org/officeDocument/2006/relationships/image" Target="media/image64.png"/><Relationship Id="rId78" Type="http://schemas.openxmlformats.org/officeDocument/2006/relationships/hyperlink" Target="https://www.isu.edu/education/" TargetMode="External"/><Relationship Id="rId71" Type="http://schemas.openxmlformats.org/officeDocument/2006/relationships/hyperlink" Target="https://www.isu.edu/cob/" TargetMode="External"/><Relationship Id="rId70" Type="http://schemas.openxmlformats.org/officeDocument/2006/relationships/image" Target="media/image81.png"/><Relationship Id="rId139" Type="http://schemas.openxmlformats.org/officeDocument/2006/relationships/hyperlink" Target="http://rickpongratz@isu.edu" TargetMode="External"/><Relationship Id="rId138" Type="http://schemas.openxmlformats.org/officeDocument/2006/relationships/image" Target="media/image114.jpg"/><Relationship Id="rId259" Type="http://schemas.openxmlformats.org/officeDocument/2006/relationships/image" Target="media/image16.jpg"/><Relationship Id="rId137" Type="http://schemas.openxmlformats.org/officeDocument/2006/relationships/hyperlink" Target="http://rickpongratz@isu.edu" TargetMode="External"/><Relationship Id="rId258" Type="http://schemas.openxmlformats.org/officeDocument/2006/relationships/hyperlink" Target="https://www.isu.edu/outdoor/" TargetMode="External"/><Relationship Id="rId132" Type="http://schemas.openxmlformats.org/officeDocument/2006/relationships/hyperlink" Target="mailto:navigate@isu.edu" TargetMode="External"/><Relationship Id="rId253" Type="http://schemas.openxmlformats.org/officeDocument/2006/relationships/hyperlink" Target="https://www.isu.edu/library/libandcoll/" TargetMode="External"/><Relationship Id="rId131" Type="http://schemas.openxmlformats.org/officeDocument/2006/relationships/hyperlink" Target="https://www.isu.edu/navigate/" TargetMode="External"/><Relationship Id="rId252" Type="http://schemas.openxmlformats.org/officeDocument/2006/relationships/hyperlink" Target="https://www.isu.edu/policy/facilities-and-operations/" TargetMode="External"/><Relationship Id="rId130" Type="http://schemas.openxmlformats.org/officeDocument/2006/relationships/image" Target="media/image6.jpg"/><Relationship Id="rId251" Type="http://schemas.openxmlformats.org/officeDocument/2006/relationships/header" Target="header33.xml"/><Relationship Id="rId250" Type="http://schemas.openxmlformats.org/officeDocument/2006/relationships/header" Target="header14.xml"/><Relationship Id="rId136" Type="http://schemas.openxmlformats.org/officeDocument/2006/relationships/hyperlink" Target="mailto:karinarorris@isu.edu" TargetMode="External"/><Relationship Id="rId257" Type="http://schemas.openxmlformats.org/officeDocument/2006/relationships/image" Target="media/image85.jpg"/><Relationship Id="rId135" Type="http://schemas.openxmlformats.org/officeDocument/2006/relationships/image" Target="media/image1.jpg"/><Relationship Id="rId256" Type="http://schemas.openxmlformats.org/officeDocument/2006/relationships/hyperlink" Target="https://docs.google.com/presentation/d/1dGN9Sw74xwabePSl7gsSxyHJsFbwqSb6/edit?usp=sharing&amp;ouid=111172079941009000561&amp;rtpof=true&amp;sd=true" TargetMode="External"/><Relationship Id="rId134" Type="http://schemas.openxmlformats.org/officeDocument/2006/relationships/hyperlink" Target="https://www.isu.edu/disabilityservices/" TargetMode="External"/><Relationship Id="rId255" Type="http://schemas.openxmlformats.org/officeDocument/2006/relationships/header" Target="header35.xml"/><Relationship Id="rId133" Type="http://schemas.openxmlformats.org/officeDocument/2006/relationships/image" Target="media/image123.jpg"/><Relationship Id="rId254" Type="http://schemas.openxmlformats.org/officeDocument/2006/relationships/hyperlink" Target="https://isu.libguides.com/collectiondevelopment" TargetMode="External"/><Relationship Id="rId62" Type="http://schemas.openxmlformats.org/officeDocument/2006/relationships/hyperlink" Target="https://www.isu.edu/accreditation/" TargetMode="External"/><Relationship Id="rId61" Type="http://schemas.openxmlformats.org/officeDocument/2006/relationships/header" Target="header42.xml"/><Relationship Id="rId64" Type="http://schemas.openxmlformats.org/officeDocument/2006/relationships/image" Target="media/image24.png"/><Relationship Id="rId63" Type="http://schemas.openxmlformats.org/officeDocument/2006/relationships/hyperlink" Target="https://www.isu.edu/cal/" TargetMode="External"/><Relationship Id="rId66" Type="http://schemas.openxmlformats.org/officeDocument/2006/relationships/hyperlink" Target="https://www.isu.edu/cose/" TargetMode="External"/><Relationship Id="rId172" Type="http://schemas.openxmlformats.org/officeDocument/2006/relationships/image" Target="media/image19.jpg"/><Relationship Id="rId293" Type="http://schemas.openxmlformats.org/officeDocument/2006/relationships/hyperlink" Target="mailto:angiedangerfield@isu.edu" TargetMode="External"/><Relationship Id="rId65" Type="http://schemas.openxmlformats.org/officeDocument/2006/relationships/hyperlink" Target="https://www.isu.edu/cal/" TargetMode="External"/><Relationship Id="rId171" Type="http://schemas.openxmlformats.org/officeDocument/2006/relationships/hyperlink" Target="https://www.isu.edu/tutoring/" TargetMode="External"/><Relationship Id="rId292" Type="http://schemas.openxmlformats.org/officeDocument/2006/relationships/hyperlink" Target="mailto:epaf@isu.edu" TargetMode="External"/><Relationship Id="rId68" Type="http://schemas.openxmlformats.org/officeDocument/2006/relationships/hyperlink" Target="https://www.isu.edu/cose/" TargetMode="External"/><Relationship Id="rId170" Type="http://schemas.openxmlformats.org/officeDocument/2006/relationships/hyperlink" Target="https://www.isu.edu/honors/" TargetMode="External"/><Relationship Id="rId291" Type="http://schemas.openxmlformats.org/officeDocument/2006/relationships/hyperlink" Target="mailto:abhilaasyachennur@isu.edu" TargetMode="External"/><Relationship Id="rId67" Type="http://schemas.openxmlformats.org/officeDocument/2006/relationships/image" Target="media/image3.png"/><Relationship Id="rId290" Type="http://schemas.openxmlformats.org/officeDocument/2006/relationships/hyperlink" Target="mailto:hr@isu.edu" TargetMode="External"/><Relationship Id="rId60" Type="http://schemas.openxmlformats.org/officeDocument/2006/relationships/header" Target="header46.xml"/><Relationship Id="rId165" Type="http://schemas.openxmlformats.org/officeDocument/2006/relationships/hyperlink" Target="https://www.isu.edu/trio/" TargetMode="External"/><Relationship Id="rId286" Type="http://schemas.openxmlformats.org/officeDocument/2006/relationships/hyperlink" Target="https://payment2.works.com/works" TargetMode="External"/><Relationship Id="rId69" Type="http://schemas.openxmlformats.org/officeDocument/2006/relationships/hyperlink" Target="https://www.isu.edu/cob/" TargetMode="External"/><Relationship Id="rId164" Type="http://schemas.openxmlformats.org/officeDocument/2006/relationships/image" Target="media/image112.jpg"/><Relationship Id="rId285" Type="http://schemas.openxmlformats.org/officeDocument/2006/relationships/hyperlink" Target="https://www.isu.edu/myisu/" TargetMode="External"/><Relationship Id="rId163" Type="http://schemas.openxmlformats.org/officeDocument/2006/relationships/hyperlink" Target="https://www.isu.edu/iei/" TargetMode="External"/><Relationship Id="rId284" Type="http://schemas.openxmlformats.org/officeDocument/2006/relationships/hyperlink" Target="https://www.isu.edu/media/libraries/purchasing/pcard/Cardholder-Application.pdf" TargetMode="External"/><Relationship Id="rId162" Type="http://schemas.openxmlformats.org/officeDocument/2006/relationships/image" Target="media/image30.jpg"/><Relationship Id="rId283" Type="http://schemas.openxmlformats.org/officeDocument/2006/relationships/hyperlink" Target="mailto:stiljenn@isu.edu" TargetMode="External"/><Relationship Id="rId169" Type="http://schemas.openxmlformats.org/officeDocument/2006/relationships/hyperlink" Target="https://www.isu.edu/honors/" TargetMode="External"/><Relationship Id="rId168" Type="http://schemas.openxmlformats.org/officeDocument/2006/relationships/image" Target="media/image71.jpg"/><Relationship Id="rId289" Type="http://schemas.openxmlformats.org/officeDocument/2006/relationships/hyperlink" Target="https://www.isu.edu/hr/forms/" TargetMode="External"/><Relationship Id="rId167" Type="http://schemas.openxmlformats.org/officeDocument/2006/relationships/hyperlink" Target="https://www.isu.edu/trio/programs/student-support-services/" TargetMode="External"/><Relationship Id="rId288" Type="http://schemas.openxmlformats.org/officeDocument/2006/relationships/hyperlink" Target="https://www.isu.edu/media/libraries/purchasing/pcard/Reconciler-QuickGuide.pdf" TargetMode="External"/><Relationship Id="rId166" Type="http://schemas.openxmlformats.org/officeDocument/2006/relationships/hyperlink" Target="https://www.isu.edu/trio/programs/mcnair/" TargetMode="External"/><Relationship Id="rId287" Type="http://schemas.openxmlformats.org/officeDocument/2006/relationships/header" Target="header44.xml"/><Relationship Id="rId51" Type="http://schemas.openxmlformats.org/officeDocument/2006/relationships/image" Target="media/image42.png"/><Relationship Id="rId50" Type="http://schemas.openxmlformats.org/officeDocument/2006/relationships/hyperlink" Target="https://www.youtube.com/watch?v=EZWZb3tSkjg&amp;ab_channel=IdahoStateUniversity" TargetMode="External"/><Relationship Id="rId53" Type="http://schemas.openxmlformats.org/officeDocument/2006/relationships/header" Target="header22.xml"/><Relationship Id="rId52" Type="http://schemas.openxmlformats.org/officeDocument/2006/relationships/header" Target="header4.xml"/><Relationship Id="rId55" Type="http://schemas.openxmlformats.org/officeDocument/2006/relationships/hyperlink" Target="https://www.isu.edu/learning/" TargetMode="External"/><Relationship Id="rId161" Type="http://schemas.openxmlformats.org/officeDocument/2006/relationships/hyperlink" Target="https://www.isu.edu/iei/" TargetMode="External"/><Relationship Id="rId282" Type="http://schemas.openxmlformats.org/officeDocument/2006/relationships/hyperlink" Target="https://www.isu.edu/media/libraries/isu-policies-and-procedures/finance/Purchasing-Card-ISUPP-2570.pdf" TargetMode="External"/><Relationship Id="rId54" Type="http://schemas.openxmlformats.org/officeDocument/2006/relationships/hyperlink" Target="https://iam.isu.edu/auth/realms/ISU/protocol/saml?SAMLRequest=nVNNj9owEP0rke9JnEAisIAVC6qKtG0RsD3sZWXsoVj1R%2Bqxd%2Bm%2FrxJIy6HLgatn5s2b954nDyejkzfwqJydkiKj5GE2QW50w%2BYxHO0GfkXAkJyMtsi6wpREb5njqJBZbgBZEGw7%2F%2FLEyoyyxrvghNMkWS2n5HVQHkYCuBB1UQxgVAPdi7ocV6OBlHTMx4Wo6%2F2wGpLke0%2BizChJVogRVhYDt2FKSlpWKR2kZbUrRqwasSHNaF29kGR9WfeorFT2x21u%2B3MTss%2B73Tpdf9vuSLIEDMry0K0%2BhtAgy3PFTaYwZiBjzmM45h64Npivts95f2DeikGSOSL4dnrhLEYDfgv%2BTQl43jz9wwOAlDcqKyilVQZaR6G4FdpFmQlnOqi08U7mwf0ES84WsE4Ef6X97fN4T4XM4NSAV2AFvLawk%2FwKr%2Ff3KzewWq6dVuL3Pf7OtXbvCw88wJQEH4Ekn5w3PHwMUGRF96JkeuhaGRiu9FxKD4gk76ldUgeyy%2BDC2QCnuzK4cKbhXmFrLpy4CL2018ALzRE3cLhH6JttgokWGpCtOeK787KNK4gAcue5xcb5cLHmf3xm59oHcvytXv%2FT2R8%3D&amp;RelayState=eyJ0ZW5hbnRJZCI6IjI5OGI5NmU3LTNmZDItNDJhZS1iOTI1LTZkOTY1ZDRjYjMyZCIsImFjY291bnRJZCI6IjAwMUcwMDAwMDBpSG15b0lBQyIsImp3dENhbGxiYWNrVXJsIjoiaHR0cHM6Ly9leHBlcmllbmNlLmVsbHVjaWFuY2xvdWQuY29tL2lzdS9hdXRoL2NhbGxiYWNrIiwiaWRwTG9nb3V0VXJsIjoiaHR0cHM6Ly9leHBlcmllbmNlLmVsbHVjaWFuY2xvdWQuY29tL2lkcC1sb2dvdXQiLCJ0b2tlblZlcnNpb24iOiIxLjEuMCJ9&amp;SigAlg=http%3A%2F%2Fwww.w3.org%2F2001%2F04%2Fxmldsig-more%23rsa-sha256&amp;Signature=cwVqpLZJoZ8k6l2fUl0OFnKKO8bAkefBde6pOjzKY8GZM%2FbUhKcppTLOozVSGMdzSDCDEHerWDau2iPTWA7tt1ZuhfYjimcbXCdt%2FhVz8yB69gzeciafx7dD9Nj0X%2BIgvpu6fGvxN8h0taIYVtyBigvDd98fvoGETz9bTvv%2FPE8OaezN%2FJEq%2BGtI32o1PwMVlw%2B7N4D64gaN2fjk1pNRJ%2BJVWxbU3mEm1n82EiPtBdGPJYe9xlRBjpWdK8rdAZ%2BJh4omqpZbfbxfC3cvBcLvST0jUyrxfOWDh%2B8D38jHSbufYjmUYDnSh5XrhlFC5ZHPeUCpj766XJ1s7wrgmkj4pg%3D%3D" TargetMode="External"/><Relationship Id="rId160" Type="http://schemas.openxmlformats.org/officeDocument/2006/relationships/hyperlink" Target="https://www.isu.edu/camp/" TargetMode="External"/><Relationship Id="rId281" Type="http://schemas.openxmlformats.org/officeDocument/2006/relationships/hyperlink" Target="https://www.isu.edu/financeadmin/training/programs-and-tools/" TargetMode="External"/><Relationship Id="rId57" Type="http://schemas.openxmlformats.org/officeDocument/2006/relationships/hyperlink" Target="mailto:douglasmcgee@isu.edu" TargetMode="External"/><Relationship Id="rId280" Type="http://schemas.openxmlformats.org/officeDocument/2006/relationships/hyperlink" Target="https://solutions.sciquest.com/apps/Router/ShoppingDashboardUserDetails?tmstmp=1736498630898" TargetMode="External"/><Relationship Id="rId56" Type="http://schemas.openxmlformats.org/officeDocument/2006/relationships/image" Target="media/image49.png"/><Relationship Id="rId159" Type="http://schemas.openxmlformats.org/officeDocument/2006/relationships/hyperlink" Target="https://www.isu.edu/camp/" TargetMode="External"/><Relationship Id="rId59" Type="http://schemas.openxmlformats.org/officeDocument/2006/relationships/hyperlink" Target="https://nwccu.org/" TargetMode="External"/><Relationship Id="rId154" Type="http://schemas.openxmlformats.org/officeDocument/2006/relationships/hyperlink" Target="https://www.isu.edu/bengalbridge/" TargetMode="External"/><Relationship Id="rId275" Type="http://schemas.openxmlformats.org/officeDocument/2006/relationships/header" Target="header15.xml"/><Relationship Id="rId58" Type="http://schemas.openxmlformats.org/officeDocument/2006/relationships/header" Target="header41.xml"/><Relationship Id="rId153" Type="http://schemas.openxmlformats.org/officeDocument/2006/relationships/hyperlink" Target="https://www.isu.edu/success/academic-opportunities-program/" TargetMode="External"/><Relationship Id="rId274" Type="http://schemas.openxmlformats.org/officeDocument/2006/relationships/hyperlink" Target="https://www.isu.edu/craftshop/" TargetMode="External"/><Relationship Id="rId152" Type="http://schemas.openxmlformats.org/officeDocument/2006/relationships/hyperlink" Target="https://www.isu.edu/success/academic-opportunities-program/" TargetMode="External"/><Relationship Id="rId273" Type="http://schemas.openxmlformats.org/officeDocument/2006/relationships/image" Target="media/image60.jpg"/><Relationship Id="rId151" Type="http://schemas.openxmlformats.org/officeDocument/2006/relationships/image" Target="media/image37.jpg"/><Relationship Id="rId272" Type="http://schemas.openxmlformats.org/officeDocument/2006/relationships/hyperlink" Target="https://www.isu.edu/gamescenter/" TargetMode="External"/><Relationship Id="rId158" Type="http://schemas.openxmlformats.org/officeDocument/2006/relationships/image" Target="media/image100.png"/><Relationship Id="rId279" Type="http://schemas.openxmlformats.org/officeDocument/2006/relationships/hyperlink" Target="https://www.isu.edu/myisu/" TargetMode="External"/><Relationship Id="rId157" Type="http://schemas.openxmlformats.org/officeDocument/2006/relationships/hyperlink" Target="https://www.isu.edu/camp/" TargetMode="External"/><Relationship Id="rId278" Type="http://schemas.openxmlformats.org/officeDocument/2006/relationships/hyperlink" Target="mailto:purchasing@isu.edu" TargetMode="External"/><Relationship Id="rId156" Type="http://schemas.openxmlformats.org/officeDocument/2006/relationships/hyperlink" Target="https://www.isu.edu/bengalbridge/" TargetMode="External"/><Relationship Id="rId277" Type="http://schemas.openxmlformats.org/officeDocument/2006/relationships/hyperlink" Target="https://sites.google.com/isu.edu/jaggaerresources/home?pli=1" TargetMode="External"/><Relationship Id="rId155" Type="http://schemas.openxmlformats.org/officeDocument/2006/relationships/image" Target="media/image115.jpg"/><Relationship Id="rId276" Type="http://schemas.openxmlformats.org/officeDocument/2006/relationships/header" Target="header36.xml"/><Relationship Id="rId107" Type="http://schemas.openxmlformats.org/officeDocument/2006/relationships/image" Target="media/image121.jpg"/><Relationship Id="rId228" Type="http://schemas.openxmlformats.org/officeDocument/2006/relationships/image" Target="media/image7.png"/><Relationship Id="rId106" Type="http://schemas.openxmlformats.org/officeDocument/2006/relationships/hyperlink" Target="https://www.isu.edu/aic/tools-for-checking-for-academic-dishonesty/" TargetMode="External"/><Relationship Id="rId227" Type="http://schemas.openxmlformats.org/officeDocument/2006/relationships/hyperlink" Target="https://www.isu.edu/ucc/" TargetMode="External"/><Relationship Id="rId105" Type="http://schemas.openxmlformats.org/officeDocument/2006/relationships/image" Target="media/image89.jpg"/><Relationship Id="rId226" Type="http://schemas.openxmlformats.org/officeDocument/2006/relationships/hyperlink" Target="https://www.isu.edu/gerc/" TargetMode="External"/><Relationship Id="rId104" Type="http://schemas.openxmlformats.org/officeDocument/2006/relationships/hyperlink" Target="https://www.isu.edu/aic/sample-syllabus-statements/" TargetMode="External"/><Relationship Id="rId225" Type="http://schemas.openxmlformats.org/officeDocument/2006/relationships/image" Target="media/image87.png"/><Relationship Id="rId109" Type="http://schemas.openxmlformats.org/officeDocument/2006/relationships/image" Target="media/image120.jpg"/><Relationship Id="rId108" Type="http://schemas.openxmlformats.org/officeDocument/2006/relationships/hyperlink" Target="https://www.youtube.com/watch?v=QcOEIju7Xew&amp;ab_channel=NancyLegge" TargetMode="External"/><Relationship Id="rId229" Type="http://schemas.openxmlformats.org/officeDocument/2006/relationships/hyperlink" Target="https://www.isu.edu/ucc/" TargetMode="External"/><Relationship Id="rId220" Type="http://schemas.openxmlformats.org/officeDocument/2006/relationships/hyperlink" Target="https://www.isu.edu/fppc/" TargetMode="External"/><Relationship Id="rId103" Type="http://schemas.openxmlformats.org/officeDocument/2006/relationships/image" Target="media/image17.jpg"/><Relationship Id="rId224" Type="http://schemas.openxmlformats.org/officeDocument/2006/relationships/hyperlink" Target="https://www.isu.edu/gerc/" TargetMode="External"/><Relationship Id="rId102" Type="http://schemas.openxmlformats.org/officeDocument/2006/relationships/hyperlink" Target="https://www.isu.edu/aic/best-practices/" TargetMode="External"/><Relationship Id="rId223" Type="http://schemas.openxmlformats.org/officeDocument/2006/relationships/hyperlink" Target="https://www.isu.edu/research/research-council/" TargetMode="External"/><Relationship Id="rId101" Type="http://schemas.openxmlformats.org/officeDocument/2006/relationships/image" Target="media/image36.jpg"/><Relationship Id="rId222" Type="http://schemas.openxmlformats.org/officeDocument/2006/relationships/image" Target="media/image4.png"/><Relationship Id="rId100" Type="http://schemas.openxmlformats.org/officeDocument/2006/relationships/hyperlink" Target="https://docs.google.com/document/d/1U0vlH6ubyQoAwsT2PoS6cRVFVR8UKHNDEv5vUoBVDjs/edit?usp=sharing" TargetMode="External"/><Relationship Id="rId221" Type="http://schemas.openxmlformats.org/officeDocument/2006/relationships/hyperlink" Target="https://www.isu.edu/research/research-council/" TargetMode="External"/><Relationship Id="rId217" Type="http://schemas.openxmlformats.org/officeDocument/2006/relationships/header" Target="header32.xml"/><Relationship Id="rId216" Type="http://schemas.openxmlformats.org/officeDocument/2006/relationships/header" Target="header13.xml"/><Relationship Id="rId215" Type="http://schemas.openxmlformats.org/officeDocument/2006/relationships/hyperlink" Target="https://www.isu.edu/facultysenate/" TargetMode="External"/><Relationship Id="rId214" Type="http://schemas.openxmlformats.org/officeDocument/2006/relationships/image" Target="media/image28.jpg"/><Relationship Id="rId219" Type="http://schemas.openxmlformats.org/officeDocument/2006/relationships/image" Target="media/image79.png"/><Relationship Id="rId218" Type="http://schemas.openxmlformats.org/officeDocument/2006/relationships/hyperlink" Target="https://www.isu.edu/fppc/" TargetMode="External"/><Relationship Id="rId213" Type="http://schemas.openxmlformats.org/officeDocument/2006/relationships/hyperlink" Target="https://www.isu.edu/facultysenate/" TargetMode="External"/><Relationship Id="rId212" Type="http://schemas.openxmlformats.org/officeDocument/2006/relationships/header" Target="header31.xml"/><Relationship Id="rId211" Type="http://schemas.openxmlformats.org/officeDocument/2006/relationships/header" Target="header12.xml"/><Relationship Id="rId210" Type="http://schemas.openxmlformats.org/officeDocument/2006/relationships/hyperlink" Target="mailto:lauraaholayoung@isu.edu" TargetMode="External"/><Relationship Id="rId129" Type="http://schemas.openxmlformats.org/officeDocument/2006/relationships/hyperlink" Target="https://www.isu.edu/navigate/" TargetMode="External"/><Relationship Id="rId128" Type="http://schemas.openxmlformats.org/officeDocument/2006/relationships/hyperlink" Target="mailto:deanofstudents@isu.edu" TargetMode="External"/><Relationship Id="rId249" Type="http://schemas.openxmlformats.org/officeDocument/2006/relationships/hyperlink" Target="https://www.isu.edu/policy/information-technology-services/" TargetMode="External"/><Relationship Id="rId127" Type="http://schemas.openxmlformats.org/officeDocument/2006/relationships/image" Target="media/image18.jpg"/><Relationship Id="rId248" Type="http://schemas.openxmlformats.org/officeDocument/2006/relationships/hyperlink" Target="https://www.isu.edu/policy/public-safety/" TargetMode="External"/><Relationship Id="rId126" Type="http://schemas.openxmlformats.org/officeDocument/2006/relationships/hyperlink" Target="https://www.isu.edu/deanofstudents/" TargetMode="External"/><Relationship Id="rId247" Type="http://schemas.openxmlformats.org/officeDocument/2006/relationships/hyperlink" Target="https://www.isu.edu/policy/athletics/" TargetMode="External"/><Relationship Id="rId121" Type="http://schemas.openxmlformats.org/officeDocument/2006/relationships/hyperlink" Target="mailto:itrc@isu.edu" TargetMode="External"/><Relationship Id="rId242" Type="http://schemas.openxmlformats.org/officeDocument/2006/relationships/hyperlink" Target="https://www.isu.edu/policy/human-resources/" TargetMode="External"/><Relationship Id="rId120" Type="http://schemas.openxmlformats.org/officeDocument/2006/relationships/hyperlink" Target="https://www.isu.edu/itrc/" TargetMode="External"/><Relationship Id="rId241" Type="http://schemas.openxmlformats.org/officeDocument/2006/relationships/hyperlink" Target="https://www.isu.edu/policy/finance/" TargetMode="External"/><Relationship Id="rId240" Type="http://schemas.openxmlformats.org/officeDocument/2006/relationships/hyperlink" Target="https://www.isu.edu/policy/governancelegal/" TargetMode="External"/><Relationship Id="rId125" Type="http://schemas.openxmlformats.org/officeDocument/2006/relationships/image" Target="media/image80.jpg"/><Relationship Id="rId246" Type="http://schemas.openxmlformats.org/officeDocument/2006/relationships/hyperlink" Target="https://www.isu.edu/policy/research/" TargetMode="External"/><Relationship Id="rId124" Type="http://schemas.openxmlformats.org/officeDocument/2006/relationships/header" Target="header25.xml"/><Relationship Id="rId245" Type="http://schemas.openxmlformats.org/officeDocument/2006/relationships/hyperlink" Target="https://www.isu.edu/policy/university-advancement/" TargetMode="External"/><Relationship Id="rId123" Type="http://schemas.openxmlformats.org/officeDocument/2006/relationships/header" Target="header6.xml"/><Relationship Id="rId244" Type="http://schemas.openxmlformats.org/officeDocument/2006/relationships/hyperlink" Target="https://www.isu.edu/policy/student-affairs/" TargetMode="External"/><Relationship Id="rId122" Type="http://schemas.openxmlformats.org/officeDocument/2006/relationships/hyperlink" Target="https://www.isu.edu/itrc/about-the-itrc/itrc-staff/" TargetMode="External"/><Relationship Id="rId243" Type="http://schemas.openxmlformats.org/officeDocument/2006/relationships/hyperlink" Target="https://www.isu.edu/policy/academic-affairs/" TargetMode="External"/><Relationship Id="rId95" Type="http://schemas.openxmlformats.org/officeDocument/2006/relationships/image" Target="media/image97.jpg"/><Relationship Id="rId94" Type="http://schemas.openxmlformats.org/officeDocument/2006/relationships/hyperlink" Target="https://coursecat.isu.edu/undergraduate/academicinformation/creditandgradingpolicies/" TargetMode="External"/><Relationship Id="rId97" Type="http://schemas.openxmlformats.org/officeDocument/2006/relationships/image" Target="media/image23.jpg"/><Relationship Id="rId96" Type="http://schemas.openxmlformats.org/officeDocument/2006/relationships/hyperlink" Target="https://coursecat.isu.edu/undergraduate/academicinformation/coursepolicies/" TargetMode="External"/><Relationship Id="rId99" Type="http://schemas.openxmlformats.org/officeDocument/2006/relationships/image" Target="media/image77.jpg"/><Relationship Id="rId98" Type="http://schemas.openxmlformats.org/officeDocument/2006/relationships/hyperlink" Target="https://coursecat.isu.edu/undergraduate/academicinformation/otherpolicies/" TargetMode="External"/><Relationship Id="rId91" Type="http://schemas.openxmlformats.org/officeDocument/2006/relationships/header" Target="header23.xml"/><Relationship Id="rId90" Type="http://schemas.openxmlformats.org/officeDocument/2006/relationships/header" Target="header47.xml"/><Relationship Id="rId93" Type="http://schemas.openxmlformats.org/officeDocument/2006/relationships/image" Target="media/image96.jpg"/><Relationship Id="rId92" Type="http://schemas.openxmlformats.org/officeDocument/2006/relationships/hyperlink" Target="https://www.ombudsassociation.org/ioa-values-and-norms" TargetMode="External"/><Relationship Id="rId118" Type="http://schemas.openxmlformats.org/officeDocument/2006/relationships/hyperlink" Target="https://www.isu.edu/learning/" TargetMode="External"/><Relationship Id="rId239" Type="http://schemas.openxmlformats.org/officeDocument/2006/relationships/hyperlink" Target="mailto:lauraaholayoung@isu.edu" TargetMode="External"/><Relationship Id="rId117" Type="http://schemas.openxmlformats.org/officeDocument/2006/relationships/header" Target="header24.xml"/><Relationship Id="rId238" Type="http://schemas.openxmlformats.org/officeDocument/2006/relationships/hyperlink" Target="mailto:policies@isu.edu" TargetMode="External"/><Relationship Id="rId116" Type="http://schemas.openxmlformats.org/officeDocument/2006/relationships/header" Target="header5.xml"/><Relationship Id="rId237" Type="http://schemas.openxmlformats.org/officeDocument/2006/relationships/hyperlink" Target="https://www.isu.edu/policy/" TargetMode="External"/><Relationship Id="rId115" Type="http://schemas.openxmlformats.org/officeDocument/2006/relationships/hyperlink" Target="https://www.isu.edu/assessment/university-assessment-review-committee/" TargetMode="External"/><Relationship Id="rId236" Type="http://schemas.openxmlformats.org/officeDocument/2006/relationships/header" Target="header34.xml"/><Relationship Id="rId119" Type="http://schemas.openxmlformats.org/officeDocument/2006/relationships/hyperlink" Target="https://www.isu.edu/learning/" TargetMode="External"/><Relationship Id="rId110" Type="http://schemas.openxmlformats.org/officeDocument/2006/relationships/hyperlink" Target="https://www.isu.edu/aic/incident-reporting-form/" TargetMode="External"/><Relationship Id="rId231" Type="http://schemas.openxmlformats.org/officeDocument/2006/relationships/image" Target="media/image86.png"/><Relationship Id="rId230" Type="http://schemas.openxmlformats.org/officeDocument/2006/relationships/hyperlink" Target="https://www.isu.edu/aic/" TargetMode="External"/><Relationship Id="rId114" Type="http://schemas.openxmlformats.org/officeDocument/2006/relationships/hyperlink" Target="https://www.isu.edu/assessment/university-assessment-review-committee/" TargetMode="External"/><Relationship Id="rId235" Type="http://schemas.openxmlformats.org/officeDocument/2006/relationships/hyperlink" Target="https://www.isu.edu/asc/" TargetMode="External"/><Relationship Id="rId113" Type="http://schemas.openxmlformats.org/officeDocument/2006/relationships/hyperlink" Target="https://www.isu.edu/gerc/" TargetMode="External"/><Relationship Id="rId234" Type="http://schemas.openxmlformats.org/officeDocument/2006/relationships/image" Target="media/image88.png"/><Relationship Id="rId112" Type="http://schemas.openxmlformats.org/officeDocument/2006/relationships/hyperlink" Target="https://www.isu.edu/gerc/" TargetMode="External"/><Relationship Id="rId233" Type="http://schemas.openxmlformats.org/officeDocument/2006/relationships/hyperlink" Target="https://www.isu.edu/asc/" TargetMode="External"/><Relationship Id="rId111" Type="http://schemas.openxmlformats.org/officeDocument/2006/relationships/hyperlink" Target="https://www.isu.edu/assessment/faculty-resources/" TargetMode="External"/><Relationship Id="rId232" Type="http://schemas.openxmlformats.org/officeDocument/2006/relationships/hyperlink" Target="https://www.isu.edu/aic/" TargetMode="External"/><Relationship Id="rId305" Type="http://schemas.openxmlformats.org/officeDocument/2006/relationships/hyperlink" Target="https://www.isu.edu/graduate/funding-and-support/assistantships/" TargetMode="External"/><Relationship Id="rId304" Type="http://schemas.openxmlformats.org/officeDocument/2006/relationships/hyperlink" Target="https://docs.google.com/forms/d/e/1FAIpQLSdoYc79uP2zQb5uVdNt_3F8XVuDE7OblVCD2dLwK9A6FJtyqg/viewform" TargetMode="External"/><Relationship Id="rId303" Type="http://schemas.openxmlformats.org/officeDocument/2006/relationships/hyperlink" Target="mailto:gradschool@isu.edu" TargetMode="External"/><Relationship Id="rId302" Type="http://schemas.openxmlformats.org/officeDocument/2006/relationships/hyperlink" Target="https://www.isu.edu/graduate/" TargetMode="External"/><Relationship Id="rId309" Type="http://schemas.openxmlformats.org/officeDocument/2006/relationships/header" Target="header38.xml"/><Relationship Id="rId308" Type="http://schemas.openxmlformats.org/officeDocument/2006/relationships/header" Target="header17.xml"/><Relationship Id="rId307" Type="http://schemas.openxmlformats.org/officeDocument/2006/relationships/hyperlink" Target="https://www.isu.edu/media/libraries/finance-and-business-affairs/budget/Graduate-Assistants-DA-Fellows-2024-2025.pdf" TargetMode="External"/><Relationship Id="rId306" Type="http://schemas.openxmlformats.org/officeDocument/2006/relationships/hyperlink" Target="https://www.isu.edu/media/libraries/graduate-school/Graduate-Assistant-Handbook-2022-(2).pdf" TargetMode="External"/><Relationship Id="rId301" Type="http://schemas.openxmlformats.org/officeDocument/2006/relationships/hyperlink" Target="https://www.isu.edu/media/libraries/finance-and-business-affairs/payroll/contract-dates/Contract-Dates-FY25.pdf" TargetMode="External"/><Relationship Id="rId300" Type="http://schemas.openxmlformats.org/officeDocument/2006/relationships/header" Target="header37.xml"/><Relationship Id="rId206" Type="http://schemas.openxmlformats.org/officeDocument/2006/relationships/hyperlink" Target="https://www.isu.edu/media/libraries/academic-affairs/Stop-the-Clock-Tenure-Process-.docx" TargetMode="External"/><Relationship Id="rId205" Type="http://schemas.openxmlformats.org/officeDocument/2006/relationships/hyperlink" Target="https://www.isu.edu/media/libraries/isu-policies-and-procedures/academic-affairs/Promotion-and-Tenure-ISUPP-4020.pdf" TargetMode="External"/><Relationship Id="rId204" Type="http://schemas.openxmlformats.org/officeDocument/2006/relationships/header" Target="header30.xml"/><Relationship Id="rId203" Type="http://schemas.openxmlformats.org/officeDocument/2006/relationships/header" Target="header11.xml"/><Relationship Id="rId209" Type="http://schemas.openxmlformats.org/officeDocument/2006/relationships/hyperlink" Target="mailto:loritapanila@isu.edu" TargetMode="External"/><Relationship Id="rId208" Type="http://schemas.openxmlformats.org/officeDocument/2006/relationships/hyperlink" Target="https://www.isu.edu/academicaffairs/faculty-affairs/promotion-tenure--stop-the-clock/" TargetMode="External"/><Relationship Id="rId207" Type="http://schemas.openxmlformats.org/officeDocument/2006/relationships/hyperlink" Target="https://drive.google.com/file/d/1DV3if2exwtOhmtHNCg4gzpiz2g63MaLa/view?usp=sharing" TargetMode="External"/><Relationship Id="rId202" Type="http://schemas.openxmlformats.org/officeDocument/2006/relationships/header" Target="header29.xml"/><Relationship Id="rId323" Type="http://schemas.openxmlformats.org/officeDocument/2006/relationships/header" Target="header49.xml"/><Relationship Id="rId201" Type="http://schemas.openxmlformats.org/officeDocument/2006/relationships/header" Target="header10.xml"/><Relationship Id="rId322" Type="http://schemas.openxmlformats.org/officeDocument/2006/relationships/hyperlink" Target="https://cm.maxient.com/reporting.php?IdahoStateUniv" TargetMode="External"/><Relationship Id="rId200" Type="http://schemas.openxmlformats.org/officeDocument/2006/relationships/hyperlink" Target="https://www.isu.edu/media/libraries/isu-policies-and-procedures/academic-affairs/PPR_ISUPP-4010.pdf" TargetMode="External"/><Relationship Id="rId321" Type="http://schemas.openxmlformats.org/officeDocument/2006/relationships/hyperlink" Target="https://www.isu.edu/title-ix/how-to-report/" TargetMode="External"/><Relationship Id="rId320" Type="http://schemas.openxmlformats.org/officeDocument/2006/relationships/hyperlink" Target="mailto:titleix@isu.edu" TargetMode="External"/><Relationship Id="rId316" Type="http://schemas.openxmlformats.org/officeDocument/2006/relationships/header" Target="header19.xml"/><Relationship Id="rId315" Type="http://schemas.openxmlformats.org/officeDocument/2006/relationships/hyperlink" Target="http://isu.edu/traditions" TargetMode="External"/><Relationship Id="rId314" Type="http://schemas.openxmlformats.org/officeDocument/2006/relationships/header" Target="header39.xml"/><Relationship Id="rId313" Type="http://schemas.openxmlformats.org/officeDocument/2006/relationships/header" Target="header18.xml"/><Relationship Id="rId319" Type="http://schemas.openxmlformats.org/officeDocument/2006/relationships/hyperlink" Target="mailto:ianparker@isu.edu" TargetMode="External"/><Relationship Id="rId318" Type="http://schemas.openxmlformats.org/officeDocument/2006/relationships/hyperlink" Target="https://www.isu.edu/media/libraries/isu-policies-and-procedures/governancex2flegal/Equal-Opportunity,-Harassment,-and-Non-Discrimination-ISUPP-3100.pdf" TargetMode="External"/><Relationship Id="rId317" Type="http://schemas.openxmlformats.org/officeDocument/2006/relationships/header" Target="header40.xml"/><Relationship Id="rId312" Type="http://schemas.openxmlformats.org/officeDocument/2006/relationships/hyperlink" Target="mailto:pubsafe@isu.edu" TargetMode="External"/><Relationship Id="rId311" Type="http://schemas.openxmlformats.org/officeDocument/2006/relationships/hyperlink" Target="https://isu.edu/clery/asr" TargetMode="External"/><Relationship Id="rId310" Type="http://schemas.openxmlformats.org/officeDocument/2006/relationships/hyperlink" Target="https://www.isu.edu/publicsafety/safety-and-security/rave-guardian/"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5" Type="http://schemas.openxmlformats.org/officeDocument/2006/relationships/font" Target="fonts/RobotoLight-regular.ttf"/><Relationship Id="rId6" Type="http://schemas.openxmlformats.org/officeDocument/2006/relationships/font" Target="fonts/RobotoLight-bold.ttf"/><Relationship Id="rId7" Type="http://schemas.openxmlformats.org/officeDocument/2006/relationships/font" Target="fonts/RobotoLight-italic.ttf"/><Relationship Id="rId8" Type="http://schemas.openxmlformats.org/officeDocument/2006/relationships/font" Target="fonts/RobotoLight-boldItalic.ttf"/></Relationships>
</file>

<file path=word/_rels/header20.xml.rels><?xml version="1.0" encoding="UTF-8" standalone="yes"?><Relationships xmlns="http://schemas.openxmlformats.org/package/2006/relationships"><Relationship Id="rId1" Type="http://schemas.openxmlformats.org/officeDocument/2006/relationships/image" Target="media/image14.png"/></Relationships>
</file>

<file path=word/_rels/header21.xml.rels><?xml version="1.0" encoding="UTF-8" standalone="yes"?><Relationships xmlns="http://schemas.openxmlformats.org/package/2006/relationships"><Relationship Id="rId1" Type="http://schemas.openxmlformats.org/officeDocument/2006/relationships/image" Target="media/image13.png"/></Relationships>
</file>

<file path=word/_rels/header22.xml.rels><?xml version="1.0" encoding="UTF-8" standalone="yes"?><Relationships xmlns="http://schemas.openxmlformats.org/package/2006/relationships"><Relationship Id="rId1" Type="http://schemas.openxmlformats.org/officeDocument/2006/relationships/image" Target="media/image59.png"/></Relationships>
</file>

<file path=word/_rels/header23.xml.rels><?xml version="1.0" encoding="UTF-8" standalone="yes"?><Relationships xmlns="http://schemas.openxmlformats.org/package/2006/relationships"><Relationship Id="rId1" Type="http://schemas.openxmlformats.org/officeDocument/2006/relationships/image" Target="media/image38.png"/></Relationships>
</file>

<file path=word/_rels/header24.xml.rels><?xml version="1.0" encoding="UTF-8" standalone="yes"?><Relationships xmlns="http://schemas.openxmlformats.org/package/2006/relationships"><Relationship Id="rId1" Type="http://schemas.openxmlformats.org/officeDocument/2006/relationships/image" Target="media/image39.png"/></Relationships>
</file>

<file path=word/_rels/header25.xml.rels><?xml version="1.0" encoding="UTF-8" standalone="yes"?><Relationships xmlns="http://schemas.openxmlformats.org/package/2006/relationships"><Relationship Id="rId1" Type="http://schemas.openxmlformats.org/officeDocument/2006/relationships/image" Target="media/image10.png"/></Relationships>
</file>

<file path=word/_rels/header26.xml.rels><?xml version="1.0" encoding="UTF-8" standalone="yes"?><Relationships xmlns="http://schemas.openxmlformats.org/package/2006/relationships"><Relationship Id="rId1" Type="http://schemas.openxmlformats.org/officeDocument/2006/relationships/image" Target="media/image117.png"/></Relationships>
</file>

<file path=word/_rels/header27.xml.rels><?xml version="1.0" encoding="UTF-8" standalone="yes"?><Relationships xmlns="http://schemas.openxmlformats.org/package/2006/relationships"><Relationship Id="rId1" Type="http://schemas.openxmlformats.org/officeDocument/2006/relationships/image" Target="media/image11.png"/></Relationships>
</file>

<file path=word/_rels/header28.xml.rels><?xml version="1.0" encoding="UTF-8" standalone="yes"?><Relationships xmlns="http://schemas.openxmlformats.org/package/2006/relationships"><Relationship Id="rId1" Type="http://schemas.openxmlformats.org/officeDocument/2006/relationships/image" Target="media/image54.png"/></Relationships>
</file>

<file path=word/_rels/header29.xml.rels><?xml version="1.0" encoding="UTF-8" standalone="yes"?><Relationships xmlns="http://schemas.openxmlformats.org/package/2006/relationships"><Relationship Id="rId1" Type="http://schemas.openxmlformats.org/officeDocument/2006/relationships/image" Target="media/image113.png"/></Relationships>
</file>

<file path=word/_rels/header30.xml.rels><?xml version="1.0" encoding="UTF-8" standalone="yes"?><Relationships xmlns="http://schemas.openxmlformats.org/package/2006/relationships"><Relationship Id="rId1" Type="http://schemas.openxmlformats.org/officeDocument/2006/relationships/image" Target="media/image107.png"/></Relationships>
</file>

<file path=word/_rels/header31.xml.rels><?xml version="1.0" encoding="UTF-8" standalone="yes"?><Relationships xmlns="http://schemas.openxmlformats.org/package/2006/relationships"><Relationship Id="rId1" Type="http://schemas.openxmlformats.org/officeDocument/2006/relationships/image" Target="media/image95.png"/></Relationships>
</file>

<file path=word/_rels/header32.xml.rels><?xml version="1.0" encoding="UTF-8" standalone="yes"?><Relationships xmlns="http://schemas.openxmlformats.org/package/2006/relationships"><Relationship Id="rId1" Type="http://schemas.openxmlformats.org/officeDocument/2006/relationships/image" Target="media/image105.png"/></Relationships>
</file>

<file path=word/_rels/header33.xml.rels><?xml version="1.0" encoding="UTF-8" standalone="yes"?><Relationships xmlns="http://schemas.openxmlformats.org/package/2006/relationships"><Relationship Id="rId1" Type="http://schemas.openxmlformats.org/officeDocument/2006/relationships/image" Target="media/image69.png"/></Relationships>
</file>

<file path=word/_rels/header34.xml.rels><?xml version="1.0" encoding="UTF-8" standalone="yes"?><Relationships xmlns="http://schemas.openxmlformats.org/package/2006/relationships"><Relationship Id="rId1" Type="http://schemas.openxmlformats.org/officeDocument/2006/relationships/image" Target="media/image108.png"/></Relationships>
</file>

<file path=word/_rels/header35.xml.rels><?xml version="1.0" encoding="UTF-8" standalone="yes"?><Relationships xmlns="http://schemas.openxmlformats.org/package/2006/relationships"><Relationship Id="rId1" Type="http://schemas.openxmlformats.org/officeDocument/2006/relationships/image" Target="media/image41.png"/></Relationships>
</file>

<file path=word/_rels/header36.xml.rels><?xml version="1.0" encoding="UTF-8" standalone="yes"?><Relationships xmlns="http://schemas.openxmlformats.org/package/2006/relationships"><Relationship Id="rId1" Type="http://schemas.openxmlformats.org/officeDocument/2006/relationships/image" Target="media/image84.png"/></Relationships>
</file>

<file path=word/_rels/header37.xml.rels><?xml version="1.0" encoding="UTF-8" standalone="yes"?><Relationships xmlns="http://schemas.openxmlformats.org/package/2006/relationships"><Relationship Id="rId1" Type="http://schemas.openxmlformats.org/officeDocument/2006/relationships/image" Target="media/image92.png"/></Relationships>
</file>

<file path=word/_rels/header38.xml.rels><?xml version="1.0" encoding="UTF-8" standalone="yes"?><Relationships xmlns="http://schemas.openxmlformats.org/package/2006/relationships"><Relationship Id="rId1" Type="http://schemas.openxmlformats.org/officeDocument/2006/relationships/image" Target="media/image111.png"/></Relationships>
</file>

<file path=word/_rels/header39.xml.rels><?xml version="1.0" encoding="UTF-8" standalone="yes"?><Relationships xmlns="http://schemas.openxmlformats.org/package/2006/relationships"><Relationship Id="rId1" Type="http://schemas.openxmlformats.org/officeDocument/2006/relationships/image" Target="media/image40.png"/></Relationships>
</file>

<file path=word/_rels/header4.xml.rels><?xml version="1.0" encoding="UTF-8" standalone="yes"?><Relationships xmlns="http://schemas.openxmlformats.org/package/2006/relationships"><Relationship Id="rId1" Type="http://schemas.openxmlformats.org/officeDocument/2006/relationships/image" Target="media/image94.png"/></Relationships>
</file>

<file path=word/_rels/header40.xml.rels><?xml version="1.0" encoding="UTF-8" standalone="yes"?><Relationships xmlns="http://schemas.openxmlformats.org/package/2006/relationships"><Relationship Id="rId1" Type="http://schemas.openxmlformats.org/officeDocument/2006/relationships/image" Target="media/image47.png"/></Relationships>
</file>

<file path=word/_rels/header41.xml.rels><?xml version="1.0" encoding="UTF-8" standalone="yes"?><Relationships xmlns="http://schemas.openxmlformats.org/package/2006/relationships"><Relationship Id="rId1" Type="http://schemas.openxmlformats.org/officeDocument/2006/relationships/image" Target="media/image73.png"/></Relationships>
</file>

<file path=word/_rels/header42.xml.rels><?xml version="1.0" encoding="UTF-8" standalone="yes"?><Relationships xmlns="http://schemas.openxmlformats.org/package/2006/relationships"><Relationship Id="rId1" Type="http://schemas.openxmlformats.org/officeDocument/2006/relationships/image" Target="media/image58.png"/></Relationships>
</file>

<file path=word/_rels/header43.xml.rels><?xml version="1.0" encoding="UTF-8" standalone="yes"?><Relationships xmlns="http://schemas.openxmlformats.org/package/2006/relationships"><Relationship Id="rId1" Type="http://schemas.openxmlformats.org/officeDocument/2006/relationships/image" Target="media/image74.png"/></Relationships>
</file>

<file path=word/_rels/header44.xml.rels><?xml version="1.0" encoding="UTF-8" standalone="yes"?><Relationships xmlns="http://schemas.openxmlformats.org/package/2006/relationships"><Relationship Id="rId1" Type="http://schemas.openxmlformats.org/officeDocument/2006/relationships/image" Target="media/image72.png"/></Relationships>
</file>

<file path=word/_rels/header45.xml.rels><?xml version="1.0" encoding="UTF-8" standalone="yes"?><Relationships xmlns="http://schemas.openxmlformats.org/package/2006/relationships"><Relationship Id="rId1" Type="http://schemas.openxmlformats.org/officeDocument/2006/relationships/image" Target="media/image106.png"/></Relationships>
</file>

<file path=word/_rels/header47.xml.rels><?xml version="1.0" encoding="UTF-8" standalone="yes"?><Relationships xmlns="http://schemas.openxmlformats.org/package/2006/relationships"><Relationship Id="rId1" Type="http://schemas.openxmlformats.org/officeDocument/2006/relationships/image" Target="media/image31.png"/></Relationships>
</file>

<file path=word/_rels/header48.xml.rels><?xml version="1.0" encoding="UTF-8" standalone="yes"?><Relationships xmlns="http://schemas.openxmlformats.org/package/2006/relationships"><Relationship Id="rId1" Type="http://schemas.openxmlformats.org/officeDocument/2006/relationships/image" Target="media/image67.png"/></Relationships>
</file>

<file path=word/_rels/header49.xml.rels><?xml version="1.0" encoding="UTF-8" standalone="yes"?><Relationships xmlns="http://schemas.openxmlformats.org/package/2006/relationships"><Relationship Id="rId1" Type="http://schemas.openxmlformats.org/officeDocument/2006/relationships/image" Target="media/image12.png"/></Relationships>
</file>

<file path=word/_rels/header5.xml.rels><?xml version="1.0" encoding="UTF-8" standalone="yes"?><Relationships xmlns="http://schemas.openxmlformats.org/package/2006/relationships"><Relationship Id="rId1" Type="http://schemas.openxmlformats.org/officeDocument/2006/relationships/image" Target="media/image9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